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drawings/drawing2.xml" ContentType="application/vnd.openxmlformats-officedocument.drawingml.chartshapes+xml"/>
  <Override PartName="/word/charts/chart4.xml" ContentType="application/vnd.openxmlformats-officedocument.drawingml.chart+xml"/>
  <Override PartName="/word/drawings/drawing3.xml" ContentType="application/vnd.openxmlformats-officedocument.drawingml.chartshapes+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5290" w:rsidRPr="00EA41DD" w:rsidRDefault="000B5290" w:rsidP="000B5290">
      <w:pPr>
        <w:autoSpaceDE w:val="0"/>
        <w:autoSpaceDN w:val="0"/>
        <w:spacing w:line="360" w:lineRule="auto"/>
        <w:jc w:val="left"/>
        <w:rPr>
          <w:rFonts w:ascii="바탕" w:eastAsia="바탕" w:hAnsi="바탕"/>
          <w:b/>
          <w:sz w:val="36"/>
          <w:szCs w:val="36"/>
          <w:lang w:eastAsia="ko-KR"/>
        </w:rPr>
      </w:pPr>
      <w:bookmarkStart w:id="0" w:name="_GoBack"/>
      <w:bookmarkEnd w:id="0"/>
      <w:r w:rsidRPr="00EA41DD">
        <w:rPr>
          <w:rFonts w:ascii="바탕" w:eastAsia="바탕" w:hAnsi="바탕" w:hint="eastAsia"/>
          <w:b/>
          <w:sz w:val="36"/>
          <w:szCs w:val="36"/>
          <w:lang w:eastAsia="ko-KR"/>
        </w:rPr>
        <w:t>IPO 저가 발행의 저주: 공모주 상장 초기 주가행태 분석</w:t>
      </w:r>
    </w:p>
    <w:p w:rsidR="000B5290" w:rsidRPr="00EA41DD" w:rsidRDefault="000B5290" w:rsidP="000B5290">
      <w:pPr>
        <w:autoSpaceDE w:val="0"/>
        <w:autoSpaceDN w:val="0"/>
        <w:spacing w:line="360" w:lineRule="auto"/>
        <w:jc w:val="left"/>
        <w:rPr>
          <w:rFonts w:ascii="바탕" w:eastAsia="바탕" w:hAnsi="바탕"/>
          <w:b/>
          <w:sz w:val="22"/>
        </w:rPr>
      </w:pPr>
    </w:p>
    <w:p w:rsidR="00C40086" w:rsidRPr="00733AC6" w:rsidRDefault="00C40086" w:rsidP="00C40086">
      <w:pPr>
        <w:autoSpaceDE w:val="0"/>
        <w:autoSpaceDN w:val="0"/>
        <w:spacing w:line="360" w:lineRule="auto"/>
        <w:jc w:val="left"/>
        <w:rPr>
          <w:rFonts w:ascii="바탕" w:eastAsia="바탕" w:hAnsi="바탕"/>
          <w:b/>
          <w:sz w:val="20"/>
          <w:szCs w:val="20"/>
          <w:lang w:eastAsia="ko-KR"/>
        </w:rPr>
      </w:pP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sidRPr="00733AC6">
        <w:rPr>
          <w:rFonts w:ascii="바탕" w:eastAsia="바탕" w:hAnsi="바탕" w:cs="바탕" w:hint="eastAsia"/>
          <w:b/>
          <w:bCs/>
          <w:sz w:val="20"/>
          <w:szCs w:val="20"/>
          <w:lang w:eastAsia="ko-KR"/>
        </w:rPr>
        <w:t xml:space="preserve">곽노걸 </w:t>
      </w:r>
      <w:r>
        <w:rPr>
          <w:rFonts w:ascii="바탕" w:eastAsia="바탕" w:hAnsi="바탕" w:cs="바탕" w:hint="eastAsia"/>
          <w:b/>
          <w:bCs/>
          <w:sz w:val="20"/>
          <w:szCs w:val="20"/>
          <w:lang w:eastAsia="ko-KR"/>
        </w:rPr>
        <w:t>(</w:t>
      </w:r>
      <w:r w:rsidRPr="00733AC6">
        <w:rPr>
          <w:rFonts w:ascii="바탕" w:eastAsia="바탕" w:hAnsi="바탕" w:hint="eastAsia"/>
          <w:b/>
          <w:sz w:val="20"/>
          <w:szCs w:val="20"/>
        </w:rPr>
        <w:t xml:space="preserve">한양대학교 경영학과 </w:t>
      </w:r>
      <w:r w:rsidRPr="00733AC6">
        <w:rPr>
          <w:rFonts w:ascii="바탕" w:eastAsia="바탕" w:hAnsi="바탕" w:hint="eastAsia"/>
          <w:b/>
          <w:sz w:val="20"/>
          <w:szCs w:val="20"/>
          <w:lang w:eastAsia="ko-KR"/>
        </w:rPr>
        <w:t>박사과정</w:t>
      </w:r>
      <w:r>
        <w:rPr>
          <w:rFonts w:ascii="바탕" w:eastAsia="바탕" w:hAnsi="바탕" w:hint="eastAsia"/>
          <w:b/>
          <w:sz w:val="20"/>
          <w:szCs w:val="20"/>
          <w:lang w:eastAsia="ko-KR"/>
        </w:rPr>
        <w:t>)</w:t>
      </w:r>
    </w:p>
    <w:p w:rsidR="000B5290" w:rsidRDefault="00C40086" w:rsidP="00C40086">
      <w:pPr>
        <w:autoSpaceDE w:val="0"/>
        <w:autoSpaceDN w:val="0"/>
        <w:spacing w:line="360" w:lineRule="auto"/>
        <w:rPr>
          <w:rFonts w:ascii="바탕" w:eastAsia="바탕" w:hAnsi="바탕" w:hint="eastAsia"/>
          <w:b/>
          <w:sz w:val="20"/>
          <w:szCs w:val="20"/>
          <w:lang w:eastAsia="ko-KR"/>
        </w:rPr>
      </w:pP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Pr>
          <w:rFonts w:ascii="바탕" w:eastAsia="바탕" w:hAnsi="바탕" w:cs="바탕" w:hint="eastAsia"/>
          <w:b/>
          <w:bCs/>
          <w:sz w:val="20"/>
          <w:szCs w:val="20"/>
          <w:lang w:eastAsia="ko-KR"/>
        </w:rPr>
        <w:tab/>
      </w:r>
      <w:r w:rsidRPr="00733AC6">
        <w:rPr>
          <w:rFonts w:ascii="바탕" w:eastAsia="바탕" w:hAnsi="바탕" w:cs="바탕" w:hint="eastAsia"/>
          <w:b/>
          <w:bCs/>
          <w:sz w:val="20"/>
          <w:szCs w:val="20"/>
          <w:lang w:eastAsia="ko-KR"/>
        </w:rPr>
        <w:t>전상경</w:t>
      </w:r>
      <w:r>
        <w:rPr>
          <w:rFonts w:ascii="바탕" w:eastAsia="바탕" w:hAnsi="바탕" w:cs="바탕" w:hint="eastAsia"/>
          <w:b/>
          <w:bCs/>
          <w:sz w:val="20"/>
          <w:szCs w:val="20"/>
          <w:lang w:eastAsia="ko-KR"/>
        </w:rPr>
        <w:t xml:space="preserve"> (</w:t>
      </w:r>
      <w:r w:rsidRPr="00733AC6">
        <w:rPr>
          <w:rFonts w:ascii="바탕" w:eastAsia="바탕" w:hAnsi="바탕" w:hint="eastAsia"/>
          <w:b/>
          <w:sz w:val="20"/>
          <w:szCs w:val="20"/>
        </w:rPr>
        <w:t>한양대학교 경영</w:t>
      </w:r>
      <w:r w:rsidRPr="00733AC6">
        <w:rPr>
          <w:rFonts w:ascii="바탕" w:eastAsia="바탕" w:hAnsi="바탕" w:hint="eastAsia"/>
          <w:b/>
          <w:sz w:val="20"/>
          <w:szCs w:val="20"/>
          <w:lang w:eastAsia="ko-KR"/>
        </w:rPr>
        <w:t>대학</w:t>
      </w:r>
      <w:r>
        <w:rPr>
          <w:rFonts w:ascii="바탕" w:eastAsia="바탕" w:hAnsi="바탕" w:hint="eastAsia"/>
          <w:b/>
          <w:sz w:val="20"/>
          <w:szCs w:val="20"/>
          <w:lang w:eastAsia="ko-KR"/>
        </w:rPr>
        <w:t>)</w:t>
      </w:r>
    </w:p>
    <w:p w:rsidR="00C40086" w:rsidRPr="00EA41DD" w:rsidRDefault="00C40086" w:rsidP="00C40086">
      <w:pPr>
        <w:autoSpaceDE w:val="0"/>
        <w:autoSpaceDN w:val="0"/>
        <w:spacing w:line="360" w:lineRule="auto"/>
        <w:rPr>
          <w:rFonts w:ascii="바탕" w:eastAsia="바탕" w:hAnsi="바탕" w:cs="바탕"/>
          <w:b/>
          <w:bCs/>
          <w:sz w:val="22"/>
        </w:rPr>
      </w:pPr>
    </w:p>
    <w:p w:rsidR="000B5290" w:rsidRPr="00EA41DD" w:rsidRDefault="000B5290" w:rsidP="000B5290">
      <w:pPr>
        <w:autoSpaceDE w:val="0"/>
        <w:autoSpaceDN w:val="0"/>
        <w:ind w:firstLineChars="100" w:firstLine="225"/>
        <w:rPr>
          <w:rFonts w:ascii="바탕" w:eastAsia="바탕" w:hAnsi="바탕" w:cs="바탕"/>
          <w:b/>
          <w:bCs/>
          <w:sz w:val="22"/>
          <w:lang w:eastAsia="ko-KR"/>
        </w:rPr>
      </w:pPr>
      <w:r w:rsidRPr="00EA41DD">
        <w:rPr>
          <w:rFonts w:ascii="바탕" w:eastAsia="바탕" w:hAnsi="바탕" w:cs="바탕" w:hint="eastAsia"/>
          <w:b/>
          <w:bCs/>
          <w:sz w:val="22"/>
          <w:lang w:eastAsia="ko-KR"/>
        </w:rPr>
        <w:t>&lt;</w:t>
      </w:r>
      <w:r w:rsidRPr="00EA41DD">
        <w:rPr>
          <w:rFonts w:ascii="바탕" w:eastAsia="바탕" w:hAnsi="바탕" w:cs="바탕" w:hint="eastAsia"/>
          <w:b/>
          <w:bCs/>
          <w:sz w:val="22"/>
        </w:rPr>
        <w:t>요약</w:t>
      </w:r>
      <w:r w:rsidRPr="00EA41DD">
        <w:rPr>
          <w:rFonts w:ascii="바탕" w:eastAsia="바탕" w:hAnsi="바탕" w:cs="바탕" w:hint="eastAsia"/>
          <w:b/>
          <w:bCs/>
          <w:sz w:val="22"/>
          <w:lang w:eastAsia="ko-KR"/>
        </w:rPr>
        <w:t>&gt;</w:t>
      </w:r>
    </w:p>
    <w:p w:rsidR="000B5290" w:rsidRPr="00EA41DD" w:rsidRDefault="000B5290" w:rsidP="000B5290">
      <w:pPr>
        <w:autoSpaceDE w:val="0"/>
        <w:autoSpaceDN w:val="0"/>
        <w:ind w:firstLineChars="100" w:firstLine="229"/>
        <w:rPr>
          <w:rFonts w:ascii="바탕" w:eastAsia="바탕" w:hAnsi="바탕"/>
          <w:sz w:val="22"/>
          <w:lang w:eastAsia="ko-KR"/>
        </w:rPr>
      </w:pPr>
    </w:p>
    <w:p w:rsidR="000B5290" w:rsidRPr="00EA41DD" w:rsidRDefault="000B5290" w:rsidP="000B5290">
      <w:pPr>
        <w:widowControl/>
        <w:autoSpaceDE w:val="0"/>
        <w:autoSpaceDN w:val="0"/>
        <w:rPr>
          <w:rFonts w:ascii="바탕" w:eastAsia="바탕" w:hAnsi="바탕" w:cs="SimSun"/>
          <w:kern w:val="0"/>
          <w:sz w:val="20"/>
          <w:szCs w:val="20"/>
          <w:lang w:eastAsia="ko-KR"/>
        </w:rPr>
      </w:pPr>
      <w:r w:rsidRPr="00EA41DD">
        <w:rPr>
          <w:rFonts w:ascii="바탕" w:eastAsia="바탕" w:hAnsi="바탕" w:cs="YDIYMjO120-KSCpc-EUC-H" w:hint="eastAsia"/>
          <w:kern w:val="0"/>
          <w:sz w:val="20"/>
          <w:szCs w:val="20"/>
          <w:lang w:eastAsia="ko-KR"/>
        </w:rPr>
        <w:t xml:space="preserve">선진 자본시장에 비해 한국은 IPO 시장에 대한 금융당국의 공적 규제가 상대적으로 더 강하다. </w:t>
      </w:r>
      <w:r w:rsidRPr="00EA41DD">
        <w:rPr>
          <w:rFonts w:ascii="바탕" w:eastAsia="바탕" w:hAnsi="바탕" w:cs="Arial"/>
          <w:kern w:val="0"/>
          <w:sz w:val="20"/>
          <w:szCs w:val="20"/>
        </w:rPr>
        <w:t>상장제도를 담당하는</w:t>
      </w:r>
      <w:r w:rsidRPr="00EA41DD">
        <w:rPr>
          <w:rFonts w:ascii="바탕" w:eastAsia="바탕" w:hAnsi="바탕" w:cs="Arial" w:hint="eastAsia"/>
          <w:kern w:val="0"/>
          <w:sz w:val="20"/>
          <w:szCs w:val="20"/>
          <w:lang w:eastAsia="ko-KR"/>
        </w:rPr>
        <w:t xml:space="preserve"> </w:t>
      </w:r>
      <w:r w:rsidRPr="00EA41DD">
        <w:rPr>
          <w:rFonts w:ascii="바탕" w:eastAsia="바탕" w:hAnsi="바탕" w:cs="Arial"/>
          <w:kern w:val="0"/>
          <w:sz w:val="20"/>
          <w:szCs w:val="20"/>
        </w:rPr>
        <w:t>정책결정자의 입장에서는 높은 공모가보다는 낮은 공모가를 유도하</w:t>
      </w:r>
      <w:r w:rsidRPr="00EA41DD">
        <w:rPr>
          <w:rFonts w:ascii="바탕" w:eastAsia="바탕" w:hAnsi="바탕" w:cs="Arial" w:hint="eastAsia"/>
          <w:kern w:val="0"/>
          <w:sz w:val="20"/>
          <w:szCs w:val="20"/>
          <w:lang w:eastAsia="ko-KR"/>
        </w:rPr>
        <w:t xml:space="preserve">여 공모주 청약에 참여한 일반투자자의 이익을 보장하고자 </w:t>
      </w:r>
      <w:r w:rsidRPr="00EA41DD">
        <w:rPr>
          <w:rFonts w:ascii="바탕" w:eastAsia="바탕" w:hAnsi="바탕" w:cs="Arial"/>
          <w:kern w:val="0"/>
          <w:sz w:val="20"/>
          <w:szCs w:val="20"/>
        </w:rPr>
        <w:t>하는 유인이 존재한다.</w:t>
      </w:r>
      <w:r w:rsidRPr="00EA41DD">
        <w:rPr>
          <w:rFonts w:ascii="바탕" w:eastAsia="바탕" w:hAnsi="바탕" w:cs="Arial" w:hint="eastAsia"/>
          <w:kern w:val="0"/>
          <w:sz w:val="20"/>
          <w:szCs w:val="20"/>
          <w:lang w:eastAsia="ko-KR"/>
        </w:rPr>
        <w:t xml:space="preserve"> </w:t>
      </w:r>
      <w:r w:rsidRPr="00EA41DD">
        <w:rPr>
          <w:rFonts w:ascii="바탕" w:eastAsia="바탕" w:hAnsi="바탕" w:cs="Arial"/>
          <w:kern w:val="0"/>
          <w:sz w:val="20"/>
          <w:szCs w:val="20"/>
        </w:rPr>
        <w:t>낮은 공모가를 유도하는</w:t>
      </w:r>
      <w:r w:rsidRPr="00EA41DD">
        <w:rPr>
          <w:rFonts w:ascii="바탕" w:eastAsia="바탕" w:hAnsi="바탕" w:cs="Arial" w:hint="eastAsia"/>
          <w:kern w:val="0"/>
          <w:sz w:val="20"/>
          <w:szCs w:val="20"/>
          <w:lang w:eastAsia="ko-KR"/>
        </w:rPr>
        <w:t xml:space="preserve"> </w:t>
      </w:r>
      <w:r w:rsidRPr="00EA41DD">
        <w:rPr>
          <w:rFonts w:ascii="바탕" w:eastAsia="바탕" w:hAnsi="바탕" w:cs="Arial"/>
          <w:kern w:val="0"/>
          <w:sz w:val="20"/>
          <w:szCs w:val="20"/>
        </w:rPr>
        <w:t>현행 IPO제도가 정당성을 갖기 위해서는</w:t>
      </w:r>
      <w:r w:rsidRPr="00EA41DD">
        <w:rPr>
          <w:rFonts w:ascii="바탕" w:eastAsia="바탕" w:hAnsi="바탕" w:cs="Arial" w:hint="eastAsia"/>
          <w:kern w:val="0"/>
          <w:sz w:val="20"/>
          <w:szCs w:val="20"/>
          <w:lang w:eastAsia="ko-KR"/>
        </w:rPr>
        <w:t xml:space="preserve"> </w:t>
      </w:r>
      <w:r w:rsidRPr="00EA41DD">
        <w:rPr>
          <w:rFonts w:ascii="바탕" w:eastAsia="바탕" w:hAnsi="바탕" w:cs="Arial"/>
          <w:kern w:val="0"/>
          <w:sz w:val="20"/>
          <w:szCs w:val="20"/>
        </w:rPr>
        <w:t>상장일 형성되는 높은 주가가</w:t>
      </w:r>
      <w:r w:rsidRPr="00EA41DD">
        <w:rPr>
          <w:rFonts w:ascii="바탕" w:eastAsia="바탕" w:hAnsi="바탕" w:cs="Arial" w:hint="eastAsia"/>
          <w:kern w:val="0"/>
          <w:sz w:val="20"/>
          <w:szCs w:val="20"/>
          <w:lang w:eastAsia="ko-KR"/>
        </w:rPr>
        <w:t xml:space="preserve"> </w:t>
      </w:r>
      <w:r w:rsidRPr="00EA41DD">
        <w:rPr>
          <w:rFonts w:ascii="바탕" w:eastAsia="바탕" w:hAnsi="바탕" w:cs="Arial"/>
          <w:kern w:val="0"/>
          <w:sz w:val="20"/>
          <w:szCs w:val="20"/>
        </w:rPr>
        <w:t>상장 이후에도</w:t>
      </w:r>
      <w:r w:rsidRPr="00EA41DD">
        <w:rPr>
          <w:rFonts w:ascii="바탕" w:eastAsia="바탕" w:hAnsi="바탕" w:cs="Arial" w:hint="eastAsia"/>
          <w:kern w:val="0"/>
          <w:sz w:val="20"/>
          <w:szCs w:val="20"/>
          <w:lang w:eastAsia="ko-KR"/>
        </w:rPr>
        <w:t xml:space="preserve"> </w:t>
      </w:r>
      <w:r w:rsidRPr="00EA41DD">
        <w:rPr>
          <w:rFonts w:ascii="바탕" w:eastAsia="바탕" w:hAnsi="바탕" w:cs="Arial"/>
          <w:kern w:val="0"/>
          <w:sz w:val="20"/>
          <w:szCs w:val="20"/>
        </w:rPr>
        <w:t>유지되어야 할 것이다.</w:t>
      </w:r>
      <w:r w:rsidRPr="00EA41DD">
        <w:rPr>
          <w:rFonts w:ascii="바탕" w:eastAsia="바탕" w:hAnsi="바탕" w:cs="Arial" w:hint="eastAsia"/>
          <w:kern w:val="0"/>
          <w:sz w:val="20"/>
          <w:szCs w:val="20"/>
          <w:lang w:eastAsia="ko-KR"/>
        </w:rPr>
        <w:t xml:space="preserve"> 그러나 IPO 주식의 과도한 </w:t>
      </w:r>
      <w:r w:rsidRPr="00EA41DD">
        <w:rPr>
          <w:rFonts w:ascii="바탕" w:eastAsia="바탕" w:hAnsi="바탕" w:cs="Arial"/>
          <w:kern w:val="0"/>
          <w:sz w:val="20"/>
          <w:szCs w:val="20"/>
        </w:rPr>
        <w:t>저가 발행</w:t>
      </w:r>
      <w:r w:rsidRPr="00EA41DD">
        <w:rPr>
          <w:rFonts w:ascii="바탕" w:eastAsia="바탕" w:hAnsi="바탕" w:cs="Arial" w:hint="eastAsia"/>
          <w:kern w:val="0"/>
          <w:sz w:val="20"/>
          <w:szCs w:val="20"/>
          <w:lang w:eastAsia="ko-KR"/>
        </w:rPr>
        <w:t xml:space="preserve">이 </w:t>
      </w:r>
      <w:r w:rsidRPr="00EA41DD">
        <w:rPr>
          <w:rFonts w:ascii="바탕" w:eastAsia="바탕" w:hAnsi="바탕" w:cs="Arial"/>
          <w:kern w:val="0"/>
          <w:sz w:val="20"/>
          <w:szCs w:val="20"/>
        </w:rPr>
        <w:t xml:space="preserve">상장일의 높은 </w:t>
      </w:r>
      <w:r w:rsidRPr="00EA41DD">
        <w:rPr>
          <w:rFonts w:ascii="바탕" w:eastAsia="바탕" w:hAnsi="바탕" w:cs="Arial" w:hint="eastAsia"/>
          <w:kern w:val="0"/>
          <w:sz w:val="20"/>
          <w:szCs w:val="20"/>
          <w:lang w:eastAsia="ko-KR"/>
        </w:rPr>
        <w:t xml:space="preserve">주가형성을 유도하고, 이것이 </w:t>
      </w:r>
      <w:r w:rsidRPr="00EA41DD">
        <w:rPr>
          <w:rFonts w:ascii="바탕" w:eastAsia="바탕" w:hAnsi="바탕" w:cs="Arial"/>
          <w:kern w:val="0"/>
          <w:sz w:val="20"/>
          <w:szCs w:val="20"/>
        </w:rPr>
        <w:t>공모주 청약 투자자들에게</w:t>
      </w:r>
      <w:r w:rsidRPr="00EA41DD">
        <w:rPr>
          <w:rFonts w:ascii="바탕" w:eastAsia="바탕" w:hAnsi="바탕" w:cs="Arial" w:hint="eastAsia"/>
          <w:kern w:val="0"/>
          <w:sz w:val="20"/>
          <w:szCs w:val="20"/>
          <w:lang w:eastAsia="ko-KR"/>
        </w:rPr>
        <w:t xml:space="preserve"> </w:t>
      </w:r>
      <w:r w:rsidRPr="00EA41DD">
        <w:rPr>
          <w:rFonts w:ascii="바탕" w:eastAsia="바탕" w:hAnsi="바탕" w:cs="Arial"/>
          <w:kern w:val="0"/>
          <w:sz w:val="20"/>
          <w:szCs w:val="20"/>
        </w:rPr>
        <w:t>단기 차익실현의 기회를 제공</w:t>
      </w:r>
      <w:r w:rsidRPr="00EA41DD">
        <w:rPr>
          <w:rFonts w:ascii="바탕" w:eastAsia="바탕" w:hAnsi="바탕" w:cs="Arial" w:hint="eastAsia"/>
          <w:kern w:val="0"/>
          <w:sz w:val="20"/>
          <w:szCs w:val="20"/>
          <w:lang w:eastAsia="ko-KR"/>
        </w:rPr>
        <w:t>한다면, IPO 주식의 과도한 저가 발행은 도리어</w:t>
      </w:r>
      <w:r w:rsidRPr="00EA41DD">
        <w:rPr>
          <w:rFonts w:ascii="바탕" w:eastAsia="바탕" w:hAnsi="바탕" w:cs="Arial"/>
          <w:kern w:val="0"/>
          <w:sz w:val="20"/>
          <w:szCs w:val="20"/>
        </w:rPr>
        <w:t xml:space="preserve"> 안정적인 주가형성을 방해하는 기제로 작용</w:t>
      </w:r>
      <w:r w:rsidRPr="00EA41DD">
        <w:rPr>
          <w:rFonts w:ascii="바탕" w:eastAsia="바탕" w:hAnsi="바탕" w:cs="Arial" w:hint="eastAsia"/>
          <w:kern w:val="0"/>
          <w:sz w:val="20"/>
          <w:szCs w:val="20"/>
          <w:lang w:eastAsia="ko-KR"/>
        </w:rPr>
        <w:t xml:space="preserve">할 수 있을 것이다. 본 </w:t>
      </w:r>
      <w:r w:rsidRPr="00EA41DD">
        <w:rPr>
          <w:rFonts w:ascii="바탕" w:eastAsia="바탕" w:hAnsi="바탕" w:cs="Arial"/>
          <w:kern w:val="0"/>
          <w:sz w:val="20"/>
          <w:szCs w:val="20"/>
        </w:rPr>
        <w:t>연구는 IPO 주식의 초기 주가 행태를 공모주 저가 발행의 측면에서 분석</w:t>
      </w:r>
      <w:r w:rsidRPr="00EA41DD">
        <w:rPr>
          <w:rFonts w:ascii="바탕" w:eastAsia="바탕" w:hAnsi="바탕" w:cs="Arial" w:hint="eastAsia"/>
          <w:kern w:val="0"/>
          <w:sz w:val="20"/>
          <w:szCs w:val="20"/>
          <w:lang w:eastAsia="ko-KR"/>
        </w:rPr>
        <w:t>하여, 과도한 저가 발행의 부작용이 존재하는지 검토</w:t>
      </w:r>
      <w:r w:rsidRPr="00EA41DD">
        <w:rPr>
          <w:rFonts w:ascii="바탕" w:eastAsia="바탕" w:hAnsi="바탕" w:cs="Arial"/>
          <w:kern w:val="0"/>
          <w:sz w:val="20"/>
          <w:szCs w:val="20"/>
        </w:rPr>
        <w:t>하였다.</w:t>
      </w:r>
      <w:r w:rsidRPr="00EA41DD">
        <w:rPr>
          <w:rFonts w:ascii="바탕" w:eastAsia="바탕" w:hAnsi="바탕" w:cs="YDIYMjO120-KSCpc-EUC-H" w:hint="eastAsia"/>
          <w:kern w:val="0"/>
          <w:sz w:val="20"/>
          <w:szCs w:val="20"/>
          <w:lang w:eastAsia="ko-KR"/>
        </w:rPr>
        <w:t xml:space="preserve"> </w:t>
      </w:r>
      <w:r w:rsidRPr="00EA41DD">
        <w:rPr>
          <w:rFonts w:ascii="바탕" w:eastAsia="바탕" w:hAnsi="바탕" w:cs="SimSun" w:hint="eastAsia"/>
          <w:kern w:val="0"/>
          <w:sz w:val="20"/>
          <w:szCs w:val="20"/>
          <w:lang w:eastAsia="ko-KR"/>
        </w:rPr>
        <w:t xml:space="preserve">본 연구의 주요한 분석 결과는 다음과 같다. </w:t>
      </w:r>
      <w:r w:rsidRPr="00EA41DD">
        <w:rPr>
          <w:rFonts w:ascii="바탕" w:eastAsia="바탕" w:hAnsi="바탕" w:hint="eastAsia"/>
          <w:sz w:val="20"/>
          <w:szCs w:val="20"/>
          <w:lang w:eastAsia="ko-KR"/>
        </w:rPr>
        <w:t xml:space="preserve">첫째 IPO 기업들은 </w:t>
      </w:r>
      <w:r w:rsidRPr="00EA41DD">
        <w:rPr>
          <w:rFonts w:ascii="바탕" w:eastAsia="바탕" w:hAnsi="바탕" w:hint="eastAsia"/>
          <w:sz w:val="20"/>
          <w:szCs w:val="20"/>
        </w:rPr>
        <w:t>상장일</w:t>
      </w:r>
      <w:r w:rsidRPr="00EA41DD">
        <w:rPr>
          <w:rFonts w:ascii="바탕" w:eastAsia="바탕" w:hAnsi="바탕" w:hint="eastAsia"/>
          <w:sz w:val="20"/>
          <w:szCs w:val="20"/>
          <w:lang w:eastAsia="ko-KR"/>
        </w:rPr>
        <w:t>에는</w:t>
      </w:r>
      <w:r w:rsidRPr="00EA41DD">
        <w:rPr>
          <w:rFonts w:ascii="바탕" w:eastAsia="바탕" w:hAnsi="바탕" w:hint="eastAsia"/>
          <w:sz w:val="20"/>
          <w:szCs w:val="20"/>
        </w:rPr>
        <w:t xml:space="preserve"> 높은 수익률을 보이지만, 이후 수익률</w:t>
      </w:r>
      <w:r w:rsidRPr="00EA41DD">
        <w:rPr>
          <w:rFonts w:ascii="바탕" w:eastAsia="바탕" w:hAnsi="바탕" w:hint="eastAsia"/>
          <w:sz w:val="20"/>
          <w:szCs w:val="20"/>
          <w:lang w:eastAsia="ko-KR"/>
        </w:rPr>
        <w:t>이</w:t>
      </w:r>
      <w:r w:rsidRPr="00EA41DD">
        <w:rPr>
          <w:rFonts w:ascii="바탕" w:eastAsia="바탕" w:hAnsi="바탕" w:hint="eastAsia"/>
          <w:sz w:val="20"/>
          <w:szCs w:val="20"/>
        </w:rPr>
        <w:t xml:space="preserve"> 지속적으로 하락하여 전체 IPO 기업들 중 절반이 상장 한 달 후 주가가 공모가 근처까지 하락</w:t>
      </w:r>
      <w:r w:rsidRPr="00EA41DD">
        <w:rPr>
          <w:rFonts w:ascii="바탕" w:eastAsia="바탕" w:hAnsi="바탕" w:hint="eastAsia"/>
          <w:sz w:val="20"/>
          <w:szCs w:val="20"/>
          <w:lang w:eastAsia="ko-KR"/>
        </w:rPr>
        <w:t xml:space="preserve">하였다. 둘째 </w:t>
      </w:r>
      <w:r w:rsidRPr="00EA41DD">
        <w:rPr>
          <w:rFonts w:ascii="바탕" w:eastAsia="바탕" w:hAnsi="바탕" w:cs="바탕" w:hint="eastAsia"/>
          <w:kern w:val="0"/>
          <w:sz w:val="20"/>
          <w:szCs w:val="20"/>
        </w:rPr>
        <w:t>청약경쟁률</w:t>
      </w:r>
      <w:r w:rsidRPr="00EA41DD">
        <w:rPr>
          <w:rFonts w:ascii="바탕" w:eastAsia="바탕" w:hAnsi="바탕" w:cs="바탕" w:hint="eastAsia"/>
          <w:kern w:val="0"/>
          <w:sz w:val="20"/>
          <w:szCs w:val="20"/>
          <w:lang w:eastAsia="ko-KR"/>
        </w:rPr>
        <w:t xml:space="preserve">이 높았던 기업들은 </w:t>
      </w:r>
      <w:r w:rsidRPr="00EA41DD">
        <w:rPr>
          <w:rFonts w:ascii="바탕" w:eastAsia="바탕" w:hAnsi="바탕" w:cs="YDIYMjO120-KSCpc-EUC-H" w:hint="eastAsia"/>
          <w:kern w:val="0"/>
          <w:sz w:val="20"/>
          <w:szCs w:val="20"/>
          <w:lang w:eastAsia="ko-KR"/>
        </w:rPr>
        <w:t>상장일 수익률은 높았으나</w:t>
      </w:r>
      <w:r w:rsidRPr="00EA41DD">
        <w:rPr>
          <w:rFonts w:ascii="바탕" w:eastAsia="바탕" w:hAnsi="바탕" w:cs="SimSun" w:hint="eastAsia"/>
          <w:kern w:val="0"/>
          <w:sz w:val="20"/>
          <w:szCs w:val="20"/>
          <w:lang w:eastAsia="ko-KR"/>
        </w:rPr>
        <w:t xml:space="preserve"> 상장 한 달 후 수익률이 반드시 높지는 않았다. </w:t>
      </w:r>
      <w:r w:rsidRPr="00EA41DD">
        <w:rPr>
          <w:rFonts w:ascii="바탕" w:eastAsia="바탕" w:hAnsi="바탕" w:hint="eastAsia"/>
          <w:sz w:val="20"/>
          <w:szCs w:val="20"/>
          <w:lang w:eastAsia="ko-KR"/>
        </w:rPr>
        <w:t xml:space="preserve">셋째 </w:t>
      </w:r>
      <w:r w:rsidRPr="00EA41DD">
        <w:rPr>
          <w:rFonts w:ascii="바탕" w:eastAsia="바탕" w:hAnsi="바탕" w:cs="SimSun" w:hint="eastAsia"/>
          <w:kern w:val="0"/>
          <w:sz w:val="20"/>
          <w:szCs w:val="20"/>
          <w:lang w:eastAsia="ko-KR"/>
        </w:rPr>
        <w:t xml:space="preserve">IPO 기업의 </w:t>
      </w:r>
      <w:r w:rsidRPr="00EA41DD">
        <w:rPr>
          <w:rFonts w:ascii="바탕" w:eastAsia="바탕" w:hAnsi="바탕" w:cs="Arial"/>
          <w:kern w:val="0"/>
          <w:sz w:val="20"/>
          <w:szCs w:val="20"/>
        </w:rPr>
        <w:t>상장 직후의 높은 주가변동성</w:t>
      </w:r>
      <w:r w:rsidRPr="00EA41DD">
        <w:rPr>
          <w:rFonts w:ascii="바탕" w:eastAsia="바탕" w:hAnsi="바탕" w:cs="Arial" w:hint="eastAsia"/>
          <w:kern w:val="0"/>
          <w:sz w:val="20"/>
          <w:szCs w:val="20"/>
          <w:lang w:eastAsia="ko-KR"/>
        </w:rPr>
        <w:t>은</w:t>
      </w:r>
      <w:r w:rsidRPr="00EA41DD">
        <w:rPr>
          <w:rFonts w:ascii="바탕" w:eastAsia="바탕" w:hAnsi="바탕" w:cs="Arial"/>
          <w:kern w:val="0"/>
          <w:sz w:val="20"/>
          <w:szCs w:val="20"/>
        </w:rPr>
        <w:t xml:space="preserve"> 공모주 저가 발행에</w:t>
      </w:r>
      <w:r w:rsidRPr="00EA41DD">
        <w:rPr>
          <w:rFonts w:ascii="바탕" w:eastAsia="바탕" w:hAnsi="바탕" w:cs="Arial" w:hint="eastAsia"/>
          <w:kern w:val="0"/>
          <w:sz w:val="20"/>
          <w:szCs w:val="20"/>
          <w:lang w:eastAsia="ko-KR"/>
        </w:rPr>
        <w:t xml:space="preserve"> 의한 </w:t>
      </w:r>
      <w:r w:rsidRPr="00EA41DD">
        <w:rPr>
          <w:rFonts w:ascii="바탕" w:eastAsia="바탕" w:hAnsi="바탕" w:cs="SimSun" w:hint="eastAsia"/>
          <w:kern w:val="0"/>
          <w:sz w:val="20"/>
          <w:szCs w:val="20"/>
          <w:lang w:eastAsia="ko-KR"/>
        </w:rPr>
        <w:t>상장일 수익률이 큰 변동폭을 보이는 것에</w:t>
      </w:r>
      <w:r w:rsidRPr="00EA41DD">
        <w:rPr>
          <w:rFonts w:ascii="바탕" w:eastAsia="바탕" w:hAnsi="바탕" w:cs="Arial"/>
          <w:kern w:val="0"/>
          <w:sz w:val="20"/>
          <w:szCs w:val="20"/>
        </w:rPr>
        <w:t xml:space="preserve"> 일부 </w:t>
      </w:r>
      <w:r w:rsidRPr="00EA41DD">
        <w:rPr>
          <w:rFonts w:ascii="바탕" w:eastAsia="바탕" w:hAnsi="바탕" w:cs="Arial" w:hint="eastAsia"/>
          <w:kern w:val="0"/>
          <w:sz w:val="20"/>
          <w:szCs w:val="20"/>
          <w:lang w:eastAsia="ko-KR"/>
        </w:rPr>
        <w:t>기인하는 것으로</w:t>
      </w:r>
      <w:r w:rsidRPr="00EA41DD">
        <w:rPr>
          <w:rFonts w:ascii="바탕" w:eastAsia="바탕" w:hAnsi="바탕" w:cs="SimSun" w:hint="eastAsia"/>
          <w:kern w:val="0"/>
          <w:sz w:val="20"/>
          <w:szCs w:val="20"/>
          <w:lang w:eastAsia="ko-KR"/>
        </w:rPr>
        <w:t xml:space="preserve"> 나타났다. 넷째 </w:t>
      </w:r>
      <w:r w:rsidRPr="00EA41DD">
        <w:rPr>
          <w:rFonts w:ascii="바탕" w:eastAsia="바탕" w:hAnsi="바탕" w:cs="Arial"/>
          <w:kern w:val="0"/>
          <w:sz w:val="20"/>
          <w:szCs w:val="20"/>
        </w:rPr>
        <w:t xml:space="preserve">상장일 </w:t>
      </w:r>
      <w:r w:rsidRPr="00EA41DD">
        <w:rPr>
          <w:rFonts w:ascii="바탕" w:eastAsia="바탕" w:hAnsi="바탕" w:cs="Arial" w:hint="eastAsia"/>
          <w:kern w:val="0"/>
          <w:sz w:val="20"/>
          <w:szCs w:val="20"/>
          <w:lang w:eastAsia="ko-KR"/>
        </w:rPr>
        <w:t xml:space="preserve">매우 높은 </w:t>
      </w:r>
      <w:r w:rsidRPr="00EA41DD">
        <w:rPr>
          <w:rFonts w:ascii="바탕" w:eastAsia="바탕" w:hAnsi="바탕" w:cs="Arial"/>
          <w:kern w:val="0"/>
          <w:sz w:val="20"/>
          <w:szCs w:val="20"/>
        </w:rPr>
        <w:t>수익률</w:t>
      </w:r>
      <w:r w:rsidRPr="00EA41DD">
        <w:rPr>
          <w:rFonts w:ascii="바탕" w:eastAsia="바탕" w:hAnsi="바탕" w:cs="Arial" w:hint="eastAsia"/>
          <w:kern w:val="0"/>
          <w:sz w:val="20"/>
          <w:szCs w:val="20"/>
          <w:lang w:eastAsia="ko-KR"/>
        </w:rPr>
        <w:t xml:space="preserve">을 </w:t>
      </w:r>
      <w:r w:rsidRPr="00EA41DD">
        <w:rPr>
          <w:rFonts w:ascii="바탕" w:eastAsia="바탕" w:hAnsi="바탕" w:cs="Arial"/>
          <w:kern w:val="0"/>
          <w:sz w:val="20"/>
          <w:szCs w:val="20"/>
        </w:rPr>
        <w:t xml:space="preserve">실현한 공모주의 경우 상장 이후 </w:t>
      </w:r>
      <w:r w:rsidRPr="00EA41DD">
        <w:rPr>
          <w:rFonts w:ascii="바탕" w:eastAsia="바탕" w:hAnsi="바탕" w:cs="Arial" w:hint="eastAsia"/>
          <w:kern w:val="0"/>
          <w:sz w:val="20"/>
          <w:szCs w:val="20"/>
          <w:lang w:eastAsia="ko-KR"/>
        </w:rPr>
        <w:t>초기 한 달</w:t>
      </w:r>
      <w:r w:rsidRPr="00EA41DD">
        <w:rPr>
          <w:rFonts w:ascii="바탕" w:eastAsia="바탕" w:hAnsi="바탕" w:cs="Arial"/>
          <w:kern w:val="0"/>
          <w:sz w:val="20"/>
          <w:szCs w:val="20"/>
        </w:rPr>
        <w:t xml:space="preserve"> 이내에 공모가를 하회할 정도로 주가가 하락할 가능성이 높다는 사실을 발견</w:t>
      </w:r>
      <w:r w:rsidRPr="00EA41DD">
        <w:rPr>
          <w:rFonts w:ascii="바탕" w:eastAsia="바탕" w:hAnsi="바탕" w:cs="Arial" w:hint="eastAsia"/>
          <w:kern w:val="0"/>
          <w:sz w:val="20"/>
          <w:szCs w:val="20"/>
          <w:lang w:eastAsia="ko-KR"/>
        </w:rPr>
        <w:t>하였</w:t>
      </w:r>
      <w:r w:rsidRPr="00EA41DD">
        <w:rPr>
          <w:rFonts w:ascii="바탕" w:eastAsia="바탕" w:hAnsi="바탕" w:cs="Arial"/>
          <w:kern w:val="0"/>
          <w:sz w:val="20"/>
          <w:szCs w:val="20"/>
        </w:rPr>
        <w:t>다</w:t>
      </w:r>
      <w:r w:rsidRPr="00EA41DD">
        <w:rPr>
          <w:rFonts w:ascii="바탕" w:eastAsia="바탕" w:hAnsi="바탕" w:cs="Arial" w:hint="eastAsia"/>
          <w:kern w:val="0"/>
          <w:sz w:val="20"/>
          <w:szCs w:val="20"/>
          <w:lang w:eastAsia="ko-KR"/>
        </w:rPr>
        <w:t xml:space="preserve">. </w:t>
      </w:r>
      <w:r w:rsidRPr="00EA41DD">
        <w:rPr>
          <w:rFonts w:ascii="바탕" w:eastAsia="바탕" w:hAnsi="바탕" w:cs="SimSun" w:hint="eastAsia"/>
          <w:kern w:val="0"/>
          <w:sz w:val="20"/>
          <w:szCs w:val="20"/>
          <w:lang w:eastAsia="ko-KR"/>
        </w:rPr>
        <w:t xml:space="preserve">만약 공모주가 저가 발행된 것이라도 저가 발행의 결과로 나타나는 상장일의 높은 수익률은 공모주 청약 투자자들에게 단기 차익실현의 기회를 제공하므로써 안정적인 주가 형성을 방해하는 기제로 작용할 수 있음을 보여주는 결과이다. </w:t>
      </w:r>
    </w:p>
    <w:p w:rsidR="000B5290" w:rsidRPr="00EA41DD" w:rsidRDefault="000B5290" w:rsidP="000B5290">
      <w:pPr>
        <w:widowControl/>
        <w:autoSpaceDE w:val="0"/>
        <w:autoSpaceDN w:val="0"/>
        <w:ind w:firstLineChars="200" w:firstLine="418"/>
        <w:rPr>
          <w:rFonts w:ascii="바탕" w:eastAsia="바탕" w:hAnsi="바탕" w:cs="SimSun"/>
          <w:kern w:val="0"/>
          <w:sz w:val="20"/>
          <w:szCs w:val="20"/>
          <w:lang w:eastAsia="ko-KR"/>
        </w:rPr>
      </w:pPr>
    </w:p>
    <w:p w:rsidR="000B5290" w:rsidRPr="00EA41DD" w:rsidRDefault="000B5290" w:rsidP="000B5290">
      <w:pPr>
        <w:widowControl/>
        <w:autoSpaceDE w:val="0"/>
        <w:autoSpaceDN w:val="0"/>
        <w:spacing w:line="480" w:lineRule="auto"/>
        <w:ind w:left="-40" w:right="-40"/>
        <w:rPr>
          <w:rFonts w:ascii="바탕" w:eastAsia="바탕" w:hAnsi="바탕" w:cs="SimSun"/>
          <w:bCs/>
          <w:kern w:val="0"/>
          <w:sz w:val="22"/>
          <w:lang w:eastAsia="ko-KR"/>
        </w:rPr>
      </w:pPr>
      <w:r w:rsidRPr="00EA41DD">
        <w:rPr>
          <w:rFonts w:ascii="바탕" w:eastAsia="바탕" w:hAnsi="바탕" w:cs="바탕" w:hint="eastAsia"/>
          <w:b/>
          <w:bCs/>
          <w:sz w:val="22"/>
        </w:rPr>
        <w:t xml:space="preserve">주제어 (Key words): </w:t>
      </w:r>
      <w:r w:rsidRPr="00EA41DD">
        <w:rPr>
          <w:rFonts w:ascii="바탕" w:eastAsia="바탕" w:hAnsi="바탕" w:cs="SimSun" w:hint="eastAsia"/>
          <w:bCs/>
          <w:kern w:val="0"/>
          <w:sz w:val="22"/>
          <w:lang w:eastAsia="ko-KR"/>
        </w:rPr>
        <w:t>IPO, 상장일 수익률, 변동성, 정보 비대칭성, 저가 발행, 정보 투자자</w:t>
      </w:r>
    </w:p>
    <w:p w:rsidR="000B5290" w:rsidRPr="00EA41DD" w:rsidRDefault="000B5290">
      <w:pPr>
        <w:widowControl/>
        <w:jc w:val="left"/>
        <w:rPr>
          <w:rFonts w:ascii="바탕" w:eastAsia="바탕" w:hAnsi="바탕" w:cs="SimSun"/>
          <w:bCs/>
          <w:kern w:val="0"/>
          <w:sz w:val="22"/>
          <w:lang w:eastAsia="ko-KR"/>
        </w:rPr>
      </w:pPr>
      <w:r w:rsidRPr="00EA41DD">
        <w:rPr>
          <w:rFonts w:ascii="바탕" w:eastAsia="바탕" w:hAnsi="바탕" w:cs="SimSun"/>
          <w:bCs/>
          <w:kern w:val="0"/>
          <w:sz w:val="22"/>
          <w:lang w:eastAsia="ko-KR"/>
        </w:rPr>
        <w:br w:type="page"/>
      </w:r>
    </w:p>
    <w:p w:rsidR="000B5290" w:rsidRPr="00EA41DD" w:rsidRDefault="000B5290" w:rsidP="000B5290">
      <w:pPr>
        <w:autoSpaceDE w:val="0"/>
        <w:autoSpaceDN w:val="0"/>
        <w:spacing w:line="360" w:lineRule="auto"/>
        <w:jc w:val="left"/>
        <w:rPr>
          <w:rFonts w:ascii="바탕" w:eastAsia="바탕" w:hAnsi="바탕"/>
          <w:b/>
          <w:sz w:val="36"/>
          <w:szCs w:val="36"/>
          <w:lang w:eastAsia="ko-KR"/>
        </w:rPr>
      </w:pPr>
      <w:r w:rsidRPr="00EA41DD">
        <w:rPr>
          <w:rFonts w:ascii="바탕" w:eastAsia="바탕" w:hAnsi="바탕" w:hint="eastAsia"/>
          <w:b/>
          <w:sz w:val="36"/>
          <w:szCs w:val="36"/>
          <w:lang w:eastAsia="ko-KR"/>
        </w:rPr>
        <w:lastRenderedPageBreak/>
        <w:t>Curse of IPO Underpricing: Stock Price Behavior of IPO Shares</w:t>
      </w:r>
    </w:p>
    <w:p w:rsidR="000B5290" w:rsidRPr="00EA41DD" w:rsidRDefault="000B5290" w:rsidP="000B5290">
      <w:pPr>
        <w:autoSpaceDE w:val="0"/>
        <w:autoSpaceDN w:val="0"/>
        <w:spacing w:line="360" w:lineRule="auto"/>
        <w:jc w:val="left"/>
        <w:rPr>
          <w:rFonts w:ascii="바탕" w:eastAsia="바탕" w:hAnsi="바탕"/>
          <w:b/>
          <w:sz w:val="22"/>
        </w:rPr>
      </w:pPr>
    </w:p>
    <w:p w:rsidR="000B5290" w:rsidRPr="00EA41DD" w:rsidRDefault="000B5290" w:rsidP="000B5290">
      <w:pPr>
        <w:autoSpaceDE w:val="0"/>
        <w:autoSpaceDN w:val="0"/>
        <w:spacing w:line="360" w:lineRule="auto"/>
        <w:rPr>
          <w:rFonts w:ascii="바탕" w:eastAsia="바탕" w:hAnsi="바탕" w:cs="바탕"/>
          <w:b/>
          <w:bCs/>
          <w:sz w:val="22"/>
        </w:rPr>
      </w:pPr>
    </w:p>
    <w:p w:rsidR="000B5290" w:rsidRPr="00EA41DD" w:rsidRDefault="000B5290" w:rsidP="000B5290">
      <w:pPr>
        <w:autoSpaceDE w:val="0"/>
        <w:autoSpaceDN w:val="0"/>
        <w:ind w:firstLineChars="100" w:firstLine="225"/>
        <w:rPr>
          <w:rFonts w:ascii="바탕" w:eastAsia="바탕" w:hAnsi="바탕" w:cs="바탕"/>
          <w:b/>
          <w:bCs/>
          <w:sz w:val="22"/>
          <w:lang w:eastAsia="ko-KR"/>
        </w:rPr>
      </w:pPr>
      <w:r w:rsidRPr="00EA41DD">
        <w:rPr>
          <w:rFonts w:ascii="바탕" w:eastAsia="바탕" w:hAnsi="바탕" w:cs="바탕" w:hint="eastAsia"/>
          <w:b/>
          <w:bCs/>
          <w:sz w:val="22"/>
          <w:lang w:eastAsia="ko-KR"/>
        </w:rPr>
        <w:t>&lt;</w:t>
      </w:r>
      <w:r w:rsidRPr="00EA41DD">
        <w:rPr>
          <w:rFonts w:ascii="바탕" w:eastAsia="바탕" w:hAnsi="바탕" w:cs="바탕" w:hint="eastAsia"/>
          <w:b/>
          <w:bCs/>
          <w:sz w:val="22"/>
        </w:rPr>
        <w:t>Abstract</w:t>
      </w:r>
      <w:r w:rsidRPr="00EA41DD">
        <w:rPr>
          <w:rFonts w:ascii="바탕" w:eastAsia="바탕" w:hAnsi="바탕" w:cs="바탕" w:hint="eastAsia"/>
          <w:b/>
          <w:bCs/>
          <w:sz w:val="22"/>
          <w:lang w:eastAsia="ko-KR"/>
        </w:rPr>
        <w:t>&gt;</w:t>
      </w:r>
    </w:p>
    <w:p w:rsidR="000B5290" w:rsidRPr="00EA41DD" w:rsidRDefault="000B5290" w:rsidP="000B5290">
      <w:pPr>
        <w:autoSpaceDE w:val="0"/>
        <w:autoSpaceDN w:val="0"/>
        <w:ind w:firstLineChars="100" w:firstLine="229"/>
        <w:rPr>
          <w:rFonts w:ascii="바탕" w:eastAsia="바탕" w:hAnsi="바탕"/>
          <w:sz w:val="22"/>
          <w:lang w:eastAsia="ko-KR"/>
        </w:rPr>
      </w:pPr>
    </w:p>
    <w:p w:rsidR="009D76AC" w:rsidRPr="00EA41DD" w:rsidRDefault="005D7EB2" w:rsidP="000B5290">
      <w:pPr>
        <w:widowControl/>
        <w:autoSpaceDE w:val="0"/>
        <w:autoSpaceDN w:val="0"/>
        <w:rPr>
          <w:rFonts w:ascii="바탕" w:eastAsia="바탕" w:hAnsi="바탕" w:cs="Arial"/>
          <w:lang w:val="en" w:eastAsia="ko-KR"/>
        </w:rPr>
      </w:pPr>
      <w:r w:rsidRPr="00EA41DD">
        <w:rPr>
          <w:rFonts w:ascii="바탕" w:eastAsia="바탕" w:hAnsi="바탕" w:cs="Arial"/>
          <w:lang w:val="en"/>
        </w:rPr>
        <w:t xml:space="preserve">Compared with developed capital markets, </w:t>
      </w:r>
      <w:r w:rsidRPr="00EA41DD">
        <w:rPr>
          <w:rFonts w:ascii="바탕" w:eastAsia="바탕" w:hAnsi="바탕" w:cs="Arial" w:hint="eastAsia"/>
          <w:lang w:val="en" w:eastAsia="ko-KR"/>
        </w:rPr>
        <w:t xml:space="preserve">Korean IPO markets are operating under relatively stronger </w:t>
      </w:r>
      <w:r w:rsidRPr="00EA41DD">
        <w:rPr>
          <w:rFonts w:ascii="바탕" w:eastAsia="바탕" w:hAnsi="바탕" w:cs="Arial"/>
          <w:lang w:val="en"/>
        </w:rPr>
        <w:t>financial regulation</w:t>
      </w:r>
      <w:r w:rsidRPr="00EA41DD">
        <w:rPr>
          <w:rFonts w:ascii="바탕" w:eastAsia="바탕" w:hAnsi="바탕" w:cs="Arial" w:hint="eastAsia"/>
          <w:lang w:val="en" w:eastAsia="ko-KR"/>
        </w:rPr>
        <w:t>s</w:t>
      </w:r>
      <w:r w:rsidRPr="00EA41DD">
        <w:rPr>
          <w:rFonts w:ascii="바탕" w:eastAsia="바탕" w:hAnsi="바탕" w:cs="Arial"/>
          <w:lang w:val="en"/>
        </w:rPr>
        <w:t xml:space="preserve"> </w:t>
      </w:r>
      <w:r w:rsidRPr="00EA41DD">
        <w:rPr>
          <w:rFonts w:ascii="바탕" w:eastAsia="바탕" w:hAnsi="바탕" w:cs="Arial" w:hint="eastAsia"/>
          <w:lang w:val="en" w:eastAsia="ko-KR"/>
        </w:rPr>
        <w:t xml:space="preserve">of </w:t>
      </w:r>
      <w:r w:rsidRPr="00EA41DD">
        <w:rPr>
          <w:rFonts w:ascii="바탕" w:eastAsia="바탕" w:hAnsi="바탕" w:cs="Arial"/>
          <w:lang w:val="en"/>
        </w:rPr>
        <w:t xml:space="preserve">public authorities. </w:t>
      </w:r>
      <w:r w:rsidR="00695E8C" w:rsidRPr="00EA41DD">
        <w:rPr>
          <w:rFonts w:ascii="바탕" w:eastAsia="바탕" w:hAnsi="바탕" w:cs="Arial" w:hint="eastAsia"/>
          <w:lang w:val="en" w:eastAsia="ko-KR"/>
        </w:rPr>
        <w:t>P</w:t>
      </w:r>
      <w:r w:rsidR="00695E8C" w:rsidRPr="00EA41DD">
        <w:rPr>
          <w:rFonts w:ascii="바탕" w:eastAsia="바탕" w:hAnsi="바탕" w:cs="Arial"/>
          <w:lang w:val="en"/>
        </w:rPr>
        <w:t xml:space="preserve">olicy-makers </w:t>
      </w:r>
      <w:r w:rsidR="00695E8C" w:rsidRPr="00EA41DD">
        <w:rPr>
          <w:rFonts w:ascii="바탕" w:eastAsia="바탕" w:hAnsi="바탕" w:cs="Arial" w:hint="eastAsia"/>
          <w:lang w:val="en" w:eastAsia="ko-KR"/>
        </w:rPr>
        <w:t xml:space="preserve">have the incentive </w:t>
      </w:r>
      <w:r w:rsidR="00695E8C" w:rsidRPr="00EA41DD">
        <w:rPr>
          <w:rFonts w:ascii="바탕" w:eastAsia="바탕" w:hAnsi="바탕" w:cs="Arial"/>
          <w:lang w:val="en"/>
        </w:rPr>
        <w:t xml:space="preserve">to </w:t>
      </w:r>
      <w:r w:rsidR="00695E8C" w:rsidRPr="00EA41DD">
        <w:rPr>
          <w:rFonts w:ascii="바탕" w:eastAsia="바탕" w:hAnsi="바탕" w:cs="Arial" w:hint="eastAsia"/>
          <w:lang w:val="en" w:eastAsia="ko-KR"/>
        </w:rPr>
        <w:t>set the IPO offer price lower, so that the stock price after listing remain</w:t>
      </w:r>
      <w:r w:rsidR="009D76AC" w:rsidRPr="00EA41DD">
        <w:rPr>
          <w:rFonts w:ascii="바탕" w:eastAsia="바탕" w:hAnsi="바탕" w:cs="Arial" w:hint="eastAsia"/>
          <w:lang w:val="en" w:eastAsia="ko-KR"/>
        </w:rPr>
        <w:t>s</w:t>
      </w:r>
      <w:r w:rsidR="00695E8C" w:rsidRPr="00EA41DD">
        <w:rPr>
          <w:rFonts w:ascii="바탕" w:eastAsia="바탕" w:hAnsi="바탕" w:cs="Arial" w:hint="eastAsia"/>
          <w:lang w:val="en" w:eastAsia="ko-KR"/>
        </w:rPr>
        <w:t xml:space="preserve"> higher than the offer price. </w:t>
      </w:r>
      <w:r w:rsidR="0008778C" w:rsidRPr="00EA41DD">
        <w:rPr>
          <w:rFonts w:ascii="바탕" w:eastAsia="바탕" w:hAnsi="바탕" w:cs="Arial" w:hint="eastAsia"/>
          <w:lang w:val="en" w:eastAsia="ko-KR"/>
        </w:rPr>
        <w:t>We have examined the negative effect of IPO underpricing</w:t>
      </w:r>
      <w:r w:rsidR="000F2F49" w:rsidRPr="00EA41DD">
        <w:rPr>
          <w:rFonts w:ascii="바탕" w:eastAsia="바탕" w:hAnsi="바탕" w:cs="Arial" w:hint="eastAsia"/>
          <w:lang w:val="en" w:eastAsia="ko-KR"/>
        </w:rPr>
        <w:t xml:space="preserve"> by examining </w:t>
      </w:r>
      <w:r w:rsidR="009D76AC" w:rsidRPr="00EA41DD">
        <w:rPr>
          <w:rFonts w:ascii="바탕" w:eastAsia="바탕" w:hAnsi="바탕" w:cs="Arial" w:hint="eastAsia"/>
          <w:lang w:val="en" w:eastAsia="ko-KR"/>
        </w:rPr>
        <w:t xml:space="preserve">the </w:t>
      </w:r>
      <w:r w:rsidR="000F2F49" w:rsidRPr="00EA41DD">
        <w:rPr>
          <w:rFonts w:ascii="바탕" w:eastAsia="바탕" w:hAnsi="바탕" w:cs="Arial"/>
          <w:lang w:val="en"/>
        </w:rPr>
        <w:t>stock price behavior of IPO shares</w:t>
      </w:r>
      <w:r w:rsidR="009D76AC" w:rsidRPr="00EA41DD">
        <w:rPr>
          <w:rFonts w:ascii="바탕" w:eastAsia="바탕" w:hAnsi="바탕" w:cs="Arial" w:hint="eastAsia"/>
          <w:lang w:val="en" w:eastAsia="ko-KR"/>
        </w:rPr>
        <w:t xml:space="preserve"> after listing</w:t>
      </w:r>
      <w:r w:rsidR="000F2F49" w:rsidRPr="00EA41DD">
        <w:rPr>
          <w:rFonts w:ascii="바탕" w:eastAsia="바탕" w:hAnsi="바탕" w:cs="Arial" w:hint="eastAsia"/>
          <w:lang w:val="en" w:eastAsia="ko-KR"/>
        </w:rPr>
        <w:t xml:space="preserve">. If excessive underpricing of an </w:t>
      </w:r>
      <w:r w:rsidR="00695E8C" w:rsidRPr="00EA41DD">
        <w:rPr>
          <w:rFonts w:ascii="바탕" w:eastAsia="바탕" w:hAnsi="바탕" w:cs="Arial"/>
          <w:lang w:val="en"/>
        </w:rPr>
        <w:t>IPO</w:t>
      </w:r>
      <w:r w:rsidR="000F2F49" w:rsidRPr="00EA41DD">
        <w:rPr>
          <w:rFonts w:ascii="바탕" w:eastAsia="바탕" w:hAnsi="바탕" w:cs="Arial" w:hint="eastAsia"/>
          <w:lang w:val="en" w:eastAsia="ko-KR"/>
        </w:rPr>
        <w:t xml:space="preserve"> share</w:t>
      </w:r>
      <w:r w:rsidR="00695E8C" w:rsidRPr="00EA41DD">
        <w:rPr>
          <w:rFonts w:ascii="바탕" w:eastAsia="바탕" w:hAnsi="바탕" w:cs="Arial"/>
          <w:lang w:val="en"/>
        </w:rPr>
        <w:t xml:space="preserve"> offer</w:t>
      </w:r>
      <w:r w:rsidR="000F2F49" w:rsidRPr="00EA41DD">
        <w:rPr>
          <w:rFonts w:ascii="바탕" w:eastAsia="바탕" w:hAnsi="바탕" w:cs="Arial" w:hint="eastAsia"/>
          <w:lang w:val="en" w:eastAsia="ko-KR"/>
        </w:rPr>
        <w:t>s</w:t>
      </w:r>
      <w:r w:rsidR="00695E8C" w:rsidRPr="00EA41DD">
        <w:rPr>
          <w:rFonts w:ascii="바탕" w:eastAsia="바탕" w:hAnsi="바탕" w:cs="Arial"/>
          <w:lang w:val="en"/>
        </w:rPr>
        <w:t xml:space="preserve"> investors the opportunity of realizing short-term gains, </w:t>
      </w:r>
      <w:r w:rsidR="000F2F49" w:rsidRPr="00EA41DD">
        <w:rPr>
          <w:rFonts w:ascii="바탕" w:eastAsia="바탕" w:hAnsi="바탕" w:cs="Arial" w:hint="eastAsia"/>
          <w:lang w:val="en" w:eastAsia="ko-KR"/>
        </w:rPr>
        <w:t xml:space="preserve">then it would </w:t>
      </w:r>
      <w:r w:rsidR="00695E8C" w:rsidRPr="00EA41DD">
        <w:rPr>
          <w:rFonts w:ascii="바탕" w:eastAsia="바탕" w:hAnsi="바탕" w:cs="Arial"/>
          <w:lang w:val="en"/>
        </w:rPr>
        <w:t xml:space="preserve">serve as a mechanism </w:t>
      </w:r>
      <w:r w:rsidR="009D76AC" w:rsidRPr="00EA41DD">
        <w:rPr>
          <w:rFonts w:ascii="바탕" w:eastAsia="바탕" w:hAnsi="바탕" w:cs="Arial" w:hint="eastAsia"/>
          <w:lang w:val="en" w:eastAsia="ko-KR"/>
        </w:rPr>
        <w:t>for</w:t>
      </w:r>
      <w:r w:rsidR="00695E8C" w:rsidRPr="00EA41DD">
        <w:rPr>
          <w:rFonts w:ascii="바탕" w:eastAsia="바탕" w:hAnsi="바탕" w:cs="Arial"/>
          <w:lang w:val="en"/>
        </w:rPr>
        <w:t xml:space="preserve"> preventing </w:t>
      </w:r>
      <w:r w:rsidR="000F2F49" w:rsidRPr="00EA41DD">
        <w:rPr>
          <w:rFonts w:ascii="바탕" w:eastAsia="바탕" w:hAnsi="바탕" w:cs="Arial" w:hint="eastAsia"/>
          <w:lang w:val="en" w:eastAsia="ko-KR"/>
        </w:rPr>
        <w:t xml:space="preserve">from maintaining </w:t>
      </w:r>
      <w:r w:rsidR="00695E8C" w:rsidRPr="00EA41DD">
        <w:rPr>
          <w:rFonts w:ascii="바탕" w:eastAsia="바탕" w:hAnsi="바탕" w:cs="Arial"/>
          <w:lang w:val="en"/>
        </w:rPr>
        <w:t>a stable share price</w:t>
      </w:r>
      <w:r w:rsidR="000F2F49" w:rsidRPr="00EA41DD">
        <w:rPr>
          <w:rFonts w:ascii="바탕" w:eastAsia="바탕" w:hAnsi="바탕" w:cs="Arial" w:hint="eastAsia"/>
          <w:lang w:val="en" w:eastAsia="ko-KR"/>
        </w:rPr>
        <w:t xml:space="preserve"> after listing. </w:t>
      </w:r>
      <w:r w:rsidR="00695E8C" w:rsidRPr="00EA41DD">
        <w:rPr>
          <w:rFonts w:ascii="바탕" w:eastAsia="바탕" w:hAnsi="바탕" w:cs="Arial"/>
          <w:lang w:val="en"/>
        </w:rPr>
        <w:t>The main results of this study are as follows. First</w:t>
      </w:r>
      <w:r w:rsidR="000F2F49" w:rsidRPr="00EA41DD">
        <w:rPr>
          <w:rFonts w:ascii="바탕" w:eastAsia="바탕" w:hAnsi="바탕" w:cs="Arial" w:hint="eastAsia"/>
          <w:lang w:val="en" w:eastAsia="ko-KR"/>
        </w:rPr>
        <w:t>,</w:t>
      </w:r>
      <w:r w:rsidR="00695E8C" w:rsidRPr="00EA41DD">
        <w:rPr>
          <w:rFonts w:ascii="바탕" w:eastAsia="바탕" w:hAnsi="바탕" w:cs="Arial"/>
          <w:lang w:val="en"/>
        </w:rPr>
        <w:t xml:space="preserve"> </w:t>
      </w:r>
      <w:r w:rsidR="00BE75EA" w:rsidRPr="00EA41DD">
        <w:rPr>
          <w:rFonts w:ascii="바탕" w:eastAsia="바탕" w:hAnsi="바탕" w:cs="Arial" w:hint="eastAsia"/>
          <w:lang w:val="en" w:eastAsia="ko-KR"/>
        </w:rPr>
        <w:t xml:space="preserve">around 48% of </w:t>
      </w:r>
      <w:r w:rsidR="00695E8C" w:rsidRPr="00EA41DD">
        <w:rPr>
          <w:rFonts w:ascii="바탕" w:eastAsia="바탕" w:hAnsi="바탕" w:cs="Arial"/>
          <w:lang w:val="en"/>
        </w:rPr>
        <w:t>IPO firm</w:t>
      </w:r>
      <w:r w:rsidR="00BE75EA" w:rsidRPr="00EA41DD">
        <w:rPr>
          <w:rFonts w:ascii="바탕" w:eastAsia="바탕" w:hAnsi="바탕" w:cs="Arial" w:hint="eastAsia"/>
          <w:lang w:val="en" w:eastAsia="ko-KR"/>
        </w:rPr>
        <w:t>s have their share prices below their offer prices in a month after listing</w:t>
      </w:r>
      <w:r w:rsidR="000F2F49" w:rsidRPr="00EA41DD">
        <w:rPr>
          <w:rFonts w:ascii="바탕" w:eastAsia="바탕" w:hAnsi="바탕" w:cs="Arial" w:hint="eastAsia"/>
          <w:lang w:val="en" w:eastAsia="ko-KR"/>
        </w:rPr>
        <w:t xml:space="preserve">, </w:t>
      </w:r>
      <w:r w:rsidR="00BE75EA" w:rsidRPr="00EA41DD">
        <w:rPr>
          <w:rFonts w:ascii="바탕" w:eastAsia="바탕" w:hAnsi="바탕" w:cs="Arial" w:hint="eastAsia"/>
          <w:lang w:val="en" w:eastAsia="ko-KR"/>
        </w:rPr>
        <w:t xml:space="preserve">even though their average initial return is 33%. </w:t>
      </w:r>
      <w:r w:rsidR="00695E8C" w:rsidRPr="00EA41DD">
        <w:rPr>
          <w:rFonts w:ascii="바탕" w:eastAsia="바탕" w:hAnsi="바탕" w:cs="Arial"/>
          <w:lang w:val="en"/>
        </w:rPr>
        <w:t>Second</w:t>
      </w:r>
      <w:r w:rsidR="009D76AC" w:rsidRPr="00EA41DD">
        <w:rPr>
          <w:rFonts w:ascii="바탕" w:eastAsia="바탕" w:hAnsi="바탕" w:cs="Arial" w:hint="eastAsia"/>
          <w:lang w:val="en" w:eastAsia="ko-KR"/>
        </w:rPr>
        <w:t>,</w:t>
      </w:r>
      <w:r w:rsidR="00695E8C" w:rsidRPr="00EA41DD">
        <w:rPr>
          <w:rFonts w:ascii="바탕" w:eastAsia="바탕" w:hAnsi="바탕" w:cs="Arial"/>
          <w:lang w:val="en"/>
        </w:rPr>
        <w:t xml:space="preserve"> </w:t>
      </w:r>
      <w:r w:rsidR="00BE75EA" w:rsidRPr="00EA41DD">
        <w:rPr>
          <w:rFonts w:ascii="바탕" w:eastAsia="바탕" w:hAnsi="바탕" w:cs="Arial" w:hint="eastAsia"/>
          <w:lang w:val="en" w:eastAsia="ko-KR"/>
        </w:rPr>
        <w:t>the allotment ratio of IPO shares do</w:t>
      </w:r>
      <w:r w:rsidR="009D76AC" w:rsidRPr="00EA41DD">
        <w:rPr>
          <w:rFonts w:ascii="바탕" w:eastAsia="바탕" w:hAnsi="바탕" w:cs="Arial" w:hint="eastAsia"/>
          <w:lang w:val="en" w:eastAsia="ko-KR"/>
        </w:rPr>
        <w:t>es</w:t>
      </w:r>
      <w:r w:rsidR="00BE75EA" w:rsidRPr="00EA41DD">
        <w:rPr>
          <w:rFonts w:ascii="바탕" w:eastAsia="바탕" w:hAnsi="바탕" w:cs="Arial" w:hint="eastAsia"/>
          <w:lang w:val="en" w:eastAsia="ko-KR"/>
        </w:rPr>
        <w:t xml:space="preserve"> not have any relationship with the share price in a month: it has the strong relationship only with the initial return</w:t>
      </w:r>
      <w:r w:rsidR="00695E8C" w:rsidRPr="00EA41DD">
        <w:rPr>
          <w:rFonts w:ascii="바탕" w:eastAsia="바탕" w:hAnsi="바탕" w:cs="Arial"/>
          <w:lang w:val="en"/>
        </w:rPr>
        <w:t xml:space="preserve">. </w:t>
      </w:r>
      <w:r w:rsidR="00BE75EA" w:rsidRPr="00EA41DD">
        <w:rPr>
          <w:rFonts w:ascii="바탕" w:eastAsia="바탕" w:hAnsi="바탕" w:cs="Arial" w:hint="eastAsia"/>
          <w:lang w:val="en" w:eastAsia="ko-KR"/>
        </w:rPr>
        <w:t>Third,</w:t>
      </w:r>
      <w:r w:rsidR="00BE75EA" w:rsidRPr="00EA41DD">
        <w:rPr>
          <w:rFonts w:ascii="바탕" w:eastAsia="바탕" w:hAnsi="바탕" w:cs="Arial"/>
          <w:lang w:val="en"/>
        </w:rPr>
        <w:t xml:space="preserve"> the high volatility of</w:t>
      </w:r>
      <w:r w:rsidR="00BE75EA" w:rsidRPr="00EA41DD">
        <w:rPr>
          <w:rFonts w:ascii="바탕" w:eastAsia="바탕" w:hAnsi="바탕" w:cs="Arial" w:hint="eastAsia"/>
          <w:lang w:val="en" w:eastAsia="ko-KR"/>
        </w:rPr>
        <w:t xml:space="preserve"> of IPO shares is mainly </w:t>
      </w:r>
      <w:r w:rsidR="00695E8C" w:rsidRPr="00EA41DD">
        <w:rPr>
          <w:rFonts w:ascii="바탕" w:eastAsia="바탕" w:hAnsi="바탕" w:cs="Arial"/>
          <w:lang w:val="en"/>
        </w:rPr>
        <w:t xml:space="preserve">due to </w:t>
      </w:r>
      <w:r w:rsidR="00BE75EA" w:rsidRPr="00EA41DD">
        <w:rPr>
          <w:rFonts w:ascii="바탕" w:eastAsia="바탕" w:hAnsi="바탕" w:cs="Arial" w:hint="eastAsia"/>
          <w:lang w:val="en" w:eastAsia="ko-KR"/>
        </w:rPr>
        <w:t xml:space="preserve">the price fluctuation in the initial trading. </w:t>
      </w:r>
      <w:r w:rsidR="00695E8C" w:rsidRPr="00EA41DD">
        <w:rPr>
          <w:rFonts w:ascii="바탕" w:eastAsia="바탕" w:hAnsi="바탕" w:cs="Arial"/>
          <w:lang w:val="en"/>
        </w:rPr>
        <w:t>Fourth</w:t>
      </w:r>
      <w:r w:rsidR="00BE75EA" w:rsidRPr="00EA41DD">
        <w:rPr>
          <w:rFonts w:ascii="바탕" w:eastAsia="바탕" w:hAnsi="바탕" w:cs="Arial" w:hint="eastAsia"/>
          <w:lang w:val="en" w:eastAsia="ko-KR"/>
        </w:rPr>
        <w:t xml:space="preserve">, </w:t>
      </w:r>
      <w:proofErr w:type="gramStart"/>
      <w:r w:rsidR="00BE75EA" w:rsidRPr="00EA41DD">
        <w:rPr>
          <w:rFonts w:ascii="바탕" w:eastAsia="바탕" w:hAnsi="바탕" w:cs="Arial" w:hint="eastAsia"/>
          <w:lang w:val="en" w:eastAsia="ko-KR"/>
        </w:rPr>
        <w:t>firms</w:t>
      </w:r>
      <w:proofErr w:type="gramEnd"/>
      <w:r w:rsidR="00BE75EA" w:rsidRPr="00EA41DD">
        <w:rPr>
          <w:rFonts w:ascii="바탕" w:eastAsia="바탕" w:hAnsi="바탕" w:cs="Arial" w:hint="eastAsia"/>
          <w:lang w:val="en" w:eastAsia="ko-KR"/>
        </w:rPr>
        <w:t xml:space="preserve"> wth excessive initial returns are more likely to suffer from </w:t>
      </w:r>
      <w:r w:rsidR="009D76AC" w:rsidRPr="00EA41DD">
        <w:rPr>
          <w:rFonts w:ascii="바탕" w:eastAsia="바탕" w:hAnsi="바탕" w:cs="Arial" w:hint="eastAsia"/>
          <w:lang w:val="en" w:eastAsia="ko-KR"/>
        </w:rPr>
        <w:t xml:space="preserve">price declines in a month after listing. Theses findings support the view that the excessive underpricing of IPO shares can work </w:t>
      </w:r>
      <w:r w:rsidR="009D76AC" w:rsidRPr="00EA41DD">
        <w:rPr>
          <w:rFonts w:ascii="바탕" w:eastAsia="바탕" w:hAnsi="바탕" w:cs="Arial"/>
          <w:lang w:val="en"/>
        </w:rPr>
        <w:t xml:space="preserve">as a mechanism </w:t>
      </w:r>
      <w:r w:rsidR="009D76AC" w:rsidRPr="00EA41DD">
        <w:rPr>
          <w:rFonts w:ascii="바탕" w:eastAsia="바탕" w:hAnsi="바탕" w:cs="Arial" w:hint="eastAsia"/>
          <w:lang w:val="en" w:eastAsia="ko-KR"/>
        </w:rPr>
        <w:t xml:space="preserve">for </w:t>
      </w:r>
      <w:r w:rsidR="009D76AC" w:rsidRPr="00EA41DD">
        <w:rPr>
          <w:rFonts w:ascii="바탕" w:eastAsia="바탕" w:hAnsi="바탕" w:cs="Arial"/>
          <w:lang w:val="en"/>
        </w:rPr>
        <w:t xml:space="preserve">preventing </w:t>
      </w:r>
      <w:r w:rsidR="009D76AC" w:rsidRPr="00EA41DD">
        <w:rPr>
          <w:rFonts w:ascii="바탕" w:eastAsia="바탕" w:hAnsi="바탕" w:cs="Arial" w:hint="eastAsia"/>
          <w:lang w:val="en" w:eastAsia="ko-KR"/>
        </w:rPr>
        <w:t xml:space="preserve">from maintaining </w:t>
      </w:r>
      <w:r w:rsidR="009D76AC" w:rsidRPr="00EA41DD">
        <w:rPr>
          <w:rFonts w:ascii="바탕" w:eastAsia="바탕" w:hAnsi="바탕" w:cs="Arial"/>
          <w:lang w:val="en"/>
        </w:rPr>
        <w:t>a stable share price</w:t>
      </w:r>
      <w:r w:rsidR="009D76AC" w:rsidRPr="00EA41DD">
        <w:rPr>
          <w:rFonts w:ascii="바탕" w:eastAsia="바탕" w:hAnsi="바탕" w:cs="Arial" w:hint="eastAsia"/>
          <w:lang w:val="en" w:eastAsia="ko-KR"/>
        </w:rPr>
        <w:t xml:space="preserve"> after listing.</w:t>
      </w:r>
    </w:p>
    <w:p w:rsidR="009D76AC" w:rsidRPr="00EA41DD" w:rsidRDefault="009D76AC" w:rsidP="000B5290">
      <w:pPr>
        <w:widowControl/>
        <w:autoSpaceDE w:val="0"/>
        <w:autoSpaceDN w:val="0"/>
        <w:rPr>
          <w:rFonts w:ascii="바탕" w:eastAsia="바탕" w:hAnsi="바탕" w:cs="Arial"/>
          <w:lang w:val="en" w:eastAsia="ko-KR"/>
        </w:rPr>
      </w:pPr>
    </w:p>
    <w:p w:rsidR="000B5290" w:rsidRPr="00EA41DD" w:rsidRDefault="000B5290" w:rsidP="000B5290">
      <w:pPr>
        <w:widowControl/>
        <w:autoSpaceDE w:val="0"/>
        <w:autoSpaceDN w:val="0"/>
        <w:ind w:firstLineChars="200" w:firstLine="418"/>
        <w:rPr>
          <w:rFonts w:ascii="바탕" w:eastAsia="바탕" w:hAnsi="바탕" w:cs="SimSun"/>
          <w:kern w:val="0"/>
          <w:sz w:val="20"/>
          <w:szCs w:val="20"/>
          <w:lang w:eastAsia="ko-KR"/>
        </w:rPr>
      </w:pPr>
    </w:p>
    <w:p w:rsidR="000B5290" w:rsidRPr="00EA41DD" w:rsidRDefault="000B5290" w:rsidP="009D76AC">
      <w:pPr>
        <w:widowControl/>
        <w:autoSpaceDE w:val="0"/>
        <w:autoSpaceDN w:val="0"/>
        <w:adjustRightInd w:val="0"/>
        <w:snapToGrid w:val="0"/>
        <w:ind w:left="-40" w:right="-40"/>
        <w:rPr>
          <w:rFonts w:ascii="바탕" w:eastAsia="바탕" w:hAnsi="바탕" w:cs="SimSun"/>
          <w:b/>
          <w:bCs/>
          <w:kern w:val="0"/>
          <w:sz w:val="22"/>
          <w:lang w:eastAsia="ko-KR"/>
        </w:rPr>
      </w:pPr>
      <w:r w:rsidRPr="00EA41DD">
        <w:rPr>
          <w:rFonts w:ascii="바탕" w:eastAsia="바탕" w:hAnsi="바탕" w:cs="바탕" w:hint="eastAsia"/>
          <w:b/>
          <w:bCs/>
          <w:sz w:val="22"/>
        </w:rPr>
        <w:t xml:space="preserve">주제어 (Key words): </w:t>
      </w:r>
      <w:r w:rsidRPr="00EA41DD">
        <w:rPr>
          <w:rFonts w:ascii="바탕" w:eastAsia="바탕" w:hAnsi="바탕" w:cs="SimSun" w:hint="eastAsia"/>
          <w:bCs/>
          <w:kern w:val="0"/>
          <w:sz w:val="22"/>
          <w:lang w:eastAsia="ko-KR"/>
        </w:rPr>
        <w:t>IPO</w:t>
      </w:r>
      <w:r w:rsidR="009D76AC" w:rsidRPr="00EA41DD">
        <w:rPr>
          <w:rFonts w:ascii="바탕" w:eastAsia="바탕" w:hAnsi="바탕" w:cs="SimSun" w:hint="eastAsia"/>
          <w:bCs/>
          <w:kern w:val="0"/>
          <w:sz w:val="22"/>
          <w:lang w:eastAsia="ko-KR"/>
        </w:rPr>
        <w:t xml:space="preserve"> underpring</w:t>
      </w:r>
      <w:r w:rsidRPr="00EA41DD">
        <w:rPr>
          <w:rFonts w:ascii="바탕" w:eastAsia="바탕" w:hAnsi="바탕" w:cs="SimSun" w:hint="eastAsia"/>
          <w:bCs/>
          <w:kern w:val="0"/>
          <w:sz w:val="22"/>
          <w:lang w:eastAsia="ko-KR"/>
        </w:rPr>
        <w:t xml:space="preserve">, </w:t>
      </w:r>
      <w:r w:rsidR="009D76AC" w:rsidRPr="00EA41DD">
        <w:rPr>
          <w:rFonts w:ascii="바탕" w:eastAsia="바탕" w:hAnsi="바탕" w:cs="SimSun" w:hint="eastAsia"/>
          <w:bCs/>
          <w:kern w:val="0"/>
          <w:sz w:val="22"/>
          <w:lang w:eastAsia="ko-KR"/>
        </w:rPr>
        <w:t>offer price, initial return, volatility, information asymmetry</w:t>
      </w:r>
    </w:p>
    <w:p w:rsidR="000B5290" w:rsidRPr="00EA41DD" w:rsidRDefault="000B5290" w:rsidP="000B5290">
      <w:pPr>
        <w:widowControl/>
        <w:autoSpaceDE w:val="0"/>
        <w:autoSpaceDN w:val="0"/>
        <w:spacing w:line="480" w:lineRule="auto"/>
        <w:ind w:left="-40" w:right="-40"/>
        <w:rPr>
          <w:rFonts w:ascii="바탕" w:eastAsia="바탕" w:hAnsi="바탕" w:cs="SimSun"/>
          <w:b/>
          <w:bCs/>
          <w:kern w:val="0"/>
          <w:sz w:val="22"/>
          <w:lang w:eastAsia="ko-KR"/>
        </w:rPr>
      </w:pPr>
    </w:p>
    <w:p w:rsidR="00B65206" w:rsidRPr="00EA41DD" w:rsidRDefault="00B65206" w:rsidP="00367671">
      <w:pPr>
        <w:widowControl/>
        <w:autoSpaceDE w:val="0"/>
        <w:autoSpaceDN w:val="0"/>
        <w:spacing w:line="480" w:lineRule="auto"/>
        <w:ind w:left="-40" w:right="-40"/>
        <w:rPr>
          <w:rFonts w:ascii="바탕" w:eastAsia="바탕" w:hAnsi="바탕" w:cs="SimSun"/>
          <w:b/>
          <w:bCs/>
          <w:kern w:val="0"/>
          <w:sz w:val="22"/>
          <w:lang w:eastAsia="ko-KR"/>
        </w:rPr>
      </w:pPr>
    </w:p>
    <w:p w:rsidR="00FB40B4" w:rsidRPr="00EA41DD" w:rsidRDefault="006B09DE" w:rsidP="00E321BF">
      <w:pPr>
        <w:autoSpaceDE w:val="0"/>
        <w:autoSpaceDN w:val="0"/>
        <w:spacing w:line="360" w:lineRule="auto"/>
        <w:ind w:left="225" w:hangingChars="100" w:hanging="225"/>
        <w:rPr>
          <w:rFonts w:ascii="바탕" w:eastAsia="바탕" w:hAnsi="바탕" w:cs="바탕"/>
          <w:b/>
          <w:bCs/>
          <w:sz w:val="22"/>
          <w:lang w:eastAsia="ko-KR"/>
        </w:rPr>
      </w:pPr>
      <w:r w:rsidRPr="00EA41DD">
        <w:rPr>
          <w:rFonts w:ascii="바탕" w:eastAsia="바탕" w:hAnsi="바탕"/>
          <w:b/>
          <w:bCs/>
          <w:sz w:val="22"/>
          <w:lang w:eastAsia="ko-KR"/>
        </w:rPr>
        <w:br w:type="page"/>
      </w:r>
      <w:bookmarkStart w:id="1" w:name="_Toc325543410"/>
      <w:r w:rsidR="00FB40B4" w:rsidRPr="00EA41DD">
        <w:rPr>
          <w:rFonts w:ascii="바탕" w:eastAsia="바탕" w:hAnsi="바탕" w:cs="바탕" w:hint="eastAsia"/>
          <w:b/>
          <w:bCs/>
          <w:sz w:val="22"/>
        </w:rPr>
        <w:lastRenderedPageBreak/>
        <w:t>I</w:t>
      </w:r>
      <w:r w:rsidR="00FB40B4" w:rsidRPr="00EA41DD">
        <w:rPr>
          <w:rFonts w:ascii="바탕" w:eastAsia="바탕" w:hAnsi="바탕" w:cs="바탕"/>
          <w:b/>
          <w:bCs/>
          <w:sz w:val="22"/>
        </w:rPr>
        <w:t xml:space="preserve">. </w:t>
      </w:r>
      <w:r w:rsidR="00FB40B4" w:rsidRPr="00EA41DD">
        <w:rPr>
          <w:rFonts w:ascii="바탕" w:eastAsia="바탕" w:hAnsi="바탕" w:cs="바탕" w:hint="eastAsia"/>
          <w:b/>
          <w:bCs/>
          <w:sz w:val="22"/>
        </w:rPr>
        <w:t>서 론</w:t>
      </w:r>
    </w:p>
    <w:p w:rsidR="0052302E" w:rsidRPr="00EA41DD" w:rsidRDefault="0052302E" w:rsidP="00E321BF">
      <w:pPr>
        <w:autoSpaceDE w:val="0"/>
        <w:autoSpaceDN w:val="0"/>
        <w:spacing w:line="360" w:lineRule="auto"/>
        <w:ind w:left="225" w:hangingChars="100" w:hanging="225"/>
        <w:rPr>
          <w:rFonts w:ascii="바탕" w:eastAsia="바탕" w:hAnsi="바탕" w:cs="바탕"/>
          <w:b/>
          <w:bCs/>
          <w:sz w:val="22"/>
          <w:lang w:eastAsia="ko-KR"/>
        </w:rPr>
      </w:pPr>
    </w:p>
    <w:p w:rsidR="00A41C39" w:rsidRPr="00EA41DD" w:rsidRDefault="00A41C39" w:rsidP="00A41C39">
      <w:pPr>
        <w:widowControl/>
        <w:autoSpaceDE w:val="0"/>
        <w:autoSpaceDN w:val="0"/>
        <w:spacing w:line="360" w:lineRule="auto"/>
        <w:ind w:leftChars="194" w:left="425" w:firstLineChars="200" w:firstLine="418"/>
        <w:rPr>
          <w:rFonts w:ascii="바탕" w:eastAsia="바탕" w:hAnsi="바탕" w:cs="YDIYMjO120-KSCpc-EUC-H"/>
          <w:i/>
          <w:kern w:val="0"/>
          <w:sz w:val="20"/>
          <w:szCs w:val="20"/>
          <w:lang w:eastAsia="ko-KR"/>
        </w:rPr>
      </w:pPr>
      <w:r w:rsidRPr="00EA41DD">
        <w:rPr>
          <w:rFonts w:ascii="바탕" w:eastAsia="바탕" w:hAnsi="바탕" w:cs="YDIYMjO120-KSCpc-EUC-H" w:hint="eastAsia"/>
          <w:i/>
          <w:kern w:val="0"/>
          <w:sz w:val="20"/>
          <w:szCs w:val="20"/>
          <w:lang w:eastAsia="ko-KR"/>
        </w:rPr>
        <w:t xml:space="preserve">&lt;중략&gt; 올해 증시에 입성한 기업들뿐만 아니라 지난해 상장한 기업 중에도 상장 후 주가가 공모가를 넘지 못하는 경우가 부지기수다. 코스닥 상장사 </w:t>
      </w:r>
      <w:r w:rsidR="00906ABA">
        <w:rPr>
          <w:rFonts w:ascii="바탕" w:eastAsia="바탕" w:hAnsi="바탕" w:cs="YDIYMjO120-KSCpc-EUC-H" w:hint="eastAsia"/>
          <w:i/>
          <w:kern w:val="0"/>
          <w:sz w:val="20"/>
          <w:szCs w:val="20"/>
          <w:lang w:eastAsia="ko-KR"/>
        </w:rPr>
        <w:t>G사</w:t>
      </w:r>
      <w:r w:rsidRPr="00EA41DD">
        <w:rPr>
          <w:rFonts w:ascii="바탕" w:eastAsia="바탕" w:hAnsi="바탕" w:cs="YDIYMjO120-KSCpc-EUC-H" w:hint="eastAsia"/>
          <w:i/>
          <w:kern w:val="0"/>
          <w:sz w:val="20"/>
          <w:szCs w:val="20"/>
          <w:lang w:eastAsia="ko-KR"/>
        </w:rPr>
        <w:t>만 해도 상장 후 주가가 공모가의 절반 수준까지 내려가면서 공모가가 지나치게 높게 매겨졌다는 논란이 일기도 했다. 이 때문에 한국거래소와 증권신고서를 관리하는 금융감독원은 공모가 거품 현상을 개선하기 위해 최근 상장 심사를 강화하고 있다. 이 과정에서 증시 상장을 원하는 기업의 공모가가 자의 반, 타의 반으로 내려가는 것이다. &lt;중략&gt; (</w:t>
      </w:r>
      <w:r w:rsidRPr="00EA41DD">
        <w:rPr>
          <w:rFonts w:ascii="바탕" w:eastAsia="바탕" w:hAnsi="바탕" w:cs="YDIYMjO120-KSCpc-EUC-H"/>
          <w:i/>
          <w:kern w:val="0"/>
          <w:sz w:val="20"/>
          <w:szCs w:val="20"/>
          <w:lang w:eastAsia="ko-KR"/>
        </w:rPr>
        <w:t>조선일보</w:t>
      </w:r>
      <w:r w:rsidRPr="00EA41DD">
        <w:rPr>
          <w:rFonts w:ascii="바탕" w:eastAsia="바탕" w:hAnsi="바탕" w:cs="YDIYMjO120-KSCpc-EUC-H" w:hint="eastAsia"/>
          <w:i/>
          <w:kern w:val="0"/>
          <w:sz w:val="20"/>
          <w:szCs w:val="20"/>
          <w:lang w:eastAsia="ko-KR"/>
        </w:rPr>
        <w:t xml:space="preserve"> 2012.3.22 기사)</w:t>
      </w:r>
    </w:p>
    <w:p w:rsidR="00A41C39" w:rsidRPr="00EA41DD" w:rsidRDefault="00A41C39" w:rsidP="00A41C39">
      <w:pPr>
        <w:autoSpaceDE w:val="0"/>
        <w:autoSpaceDN w:val="0"/>
        <w:spacing w:line="360" w:lineRule="auto"/>
        <w:ind w:left="225" w:hangingChars="100" w:hanging="225"/>
        <w:rPr>
          <w:rFonts w:ascii="바탕" w:eastAsia="바탕" w:hAnsi="바탕" w:cs="바탕"/>
          <w:b/>
          <w:bCs/>
          <w:sz w:val="22"/>
          <w:lang w:eastAsia="ko-KR"/>
        </w:rPr>
      </w:pPr>
    </w:p>
    <w:p w:rsidR="009418D2" w:rsidRPr="00EA41DD" w:rsidRDefault="00926513" w:rsidP="004C3C43">
      <w:pPr>
        <w:widowControl/>
        <w:autoSpaceDE w:val="0"/>
        <w:autoSpaceDN w:val="0"/>
        <w:spacing w:line="360" w:lineRule="auto"/>
        <w:ind w:firstLineChars="200" w:firstLine="458"/>
        <w:rPr>
          <w:rFonts w:ascii="바탕" w:eastAsia="바탕" w:hAnsi="바탕" w:cs="YDIYMjO120-KSCpc-EUC-H"/>
          <w:kern w:val="0"/>
          <w:sz w:val="22"/>
          <w:lang w:eastAsia="ko-KR"/>
        </w:rPr>
      </w:pPr>
      <w:r w:rsidRPr="00EA41DD">
        <w:rPr>
          <w:rFonts w:ascii="바탕" w:eastAsia="바탕" w:hAnsi="바탕" w:cs="바탕" w:hint="eastAsia"/>
          <w:bCs/>
          <w:sz w:val="22"/>
          <w:lang w:eastAsia="ko-KR"/>
        </w:rPr>
        <w:t xml:space="preserve">신규 공모주식의 저가 발행 현상은 전 세계 IPO 시장에서 공통적으로 나타나는 현상으로 알려져 </w:t>
      </w:r>
      <w:r w:rsidR="00B90EBB" w:rsidRPr="00EA41DD">
        <w:rPr>
          <w:rFonts w:ascii="바탕" w:eastAsia="바탕" w:hAnsi="바탕" w:cs="바탕" w:hint="eastAsia"/>
          <w:bCs/>
          <w:sz w:val="22"/>
          <w:lang w:eastAsia="ko-KR"/>
        </w:rPr>
        <w:t>있고</w:t>
      </w:r>
      <w:r w:rsidRPr="00EA41DD">
        <w:rPr>
          <w:rFonts w:ascii="바탕" w:eastAsia="바탕" w:hAnsi="바탕" w:cs="바탕" w:hint="eastAsia"/>
          <w:bCs/>
          <w:sz w:val="22"/>
          <w:lang w:eastAsia="ko-KR"/>
        </w:rPr>
        <w:t>,</w:t>
      </w:r>
      <w:r w:rsidRPr="00EA41DD">
        <w:rPr>
          <w:rFonts w:ascii="바탕" w:eastAsia="바탕" w:hAnsi="바탕" w:cs="YDIYMjO120-KSCpc-EUC-H" w:hint="eastAsia"/>
          <w:kern w:val="0"/>
          <w:sz w:val="22"/>
          <w:lang w:eastAsia="ko-KR"/>
        </w:rPr>
        <w:t xml:space="preserve"> </w:t>
      </w:r>
      <w:r w:rsidRPr="00EA41DD">
        <w:rPr>
          <w:rFonts w:ascii="바탕" w:eastAsia="바탕" w:hAnsi="바탕" w:cs="바탕" w:hint="eastAsia"/>
          <w:kern w:val="0"/>
          <w:sz w:val="22"/>
          <w:lang w:eastAsia="ko-KR"/>
        </w:rPr>
        <w:t xml:space="preserve">그 </w:t>
      </w:r>
      <w:r w:rsidRPr="00EA41DD">
        <w:rPr>
          <w:rFonts w:ascii="바탕" w:eastAsia="바탕" w:hAnsi="바탕" w:cs="바탕" w:hint="eastAsia"/>
          <w:kern w:val="0"/>
          <w:sz w:val="22"/>
        </w:rPr>
        <w:t>원인을</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분석하기</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위한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많은</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연구가</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이루어졌다</w:t>
      </w:r>
      <w:r w:rsidRPr="00EA41DD">
        <w:rPr>
          <w:rFonts w:ascii="바탕" w:eastAsia="바탕" w:hAnsi="바탕" w:cs="YDIYMjO120-KSCpc-EUC-H"/>
          <w:kern w:val="0"/>
          <w:sz w:val="22"/>
        </w:rPr>
        <w:t xml:space="preserve">. </w:t>
      </w:r>
      <w:r w:rsidR="00B90EBB" w:rsidRPr="00EA41DD">
        <w:rPr>
          <w:rFonts w:ascii="바탕" w:eastAsia="바탕" w:hAnsi="바탕" w:cs="YDIYMjO120-KSCpc-EUC-H" w:hint="eastAsia"/>
          <w:kern w:val="0"/>
          <w:sz w:val="20"/>
          <w:szCs w:val="20"/>
          <w:lang w:eastAsia="ko-KR"/>
        </w:rPr>
        <w:t>선진 자본시장에 비해 한국은 IPO 시장에 대한 금융당국의 공적 규제가 상대적으로 더 강하다</w:t>
      </w:r>
      <w:r w:rsidR="00F84942" w:rsidRPr="00EA41DD">
        <w:rPr>
          <w:rFonts w:ascii="바탕" w:eastAsia="바탕" w:hAnsi="바탕" w:cs="YDIYMjO120-KSCpc-EUC-H" w:hint="eastAsia"/>
          <w:kern w:val="0"/>
          <w:sz w:val="22"/>
          <w:lang w:eastAsia="ko-KR"/>
        </w:rPr>
        <w:t>. 금융당국은 공모가의 적정성</w:t>
      </w:r>
      <w:r w:rsidR="00B90EBB" w:rsidRPr="00EA41DD">
        <w:rPr>
          <w:rFonts w:ascii="바탕" w:eastAsia="바탕" w:hAnsi="바탕" w:cs="YDIYMjO120-KSCpc-EUC-H" w:hint="eastAsia"/>
          <w:kern w:val="0"/>
          <w:sz w:val="22"/>
          <w:lang w:eastAsia="ko-KR"/>
        </w:rPr>
        <w:t>이</w:t>
      </w:r>
      <w:r w:rsidR="00F84942" w:rsidRPr="00EA41DD">
        <w:rPr>
          <w:rFonts w:ascii="바탕" w:eastAsia="바탕" w:hAnsi="바탕" w:cs="YDIYMjO120-KSCpc-EUC-H" w:hint="eastAsia"/>
          <w:kern w:val="0"/>
          <w:sz w:val="22"/>
          <w:lang w:eastAsia="ko-KR"/>
        </w:rPr>
        <w:t xml:space="preserve"> 미흡</w:t>
      </w:r>
      <w:r w:rsidR="00B90EBB" w:rsidRPr="00EA41DD">
        <w:rPr>
          <w:rFonts w:ascii="바탕" w:eastAsia="바탕" w:hAnsi="바탕" w:cs="YDIYMjO120-KSCpc-EUC-H" w:hint="eastAsia"/>
          <w:kern w:val="0"/>
          <w:sz w:val="22"/>
          <w:lang w:eastAsia="ko-KR"/>
        </w:rPr>
        <w:t xml:space="preserve">함을 인식하여, </w:t>
      </w:r>
      <w:r w:rsidR="00F84942" w:rsidRPr="00EA41DD">
        <w:rPr>
          <w:rFonts w:ascii="바탕" w:eastAsia="바탕" w:hAnsi="바탕" w:cs="YDIYMjO120-KSCpc-EUC-H" w:hint="eastAsia"/>
          <w:kern w:val="0"/>
          <w:sz w:val="22"/>
          <w:lang w:eastAsia="ko-KR"/>
        </w:rPr>
        <w:t>이</w:t>
      </w:r>
      <w:r w:rsidR="00B90EBB" w:rsidRPr="00EA41DD">
        <w:rPr>
          <w:rFonts w:ascii="바탕" w:eastAsia="바탕" w:hAnsi="바탕" w:cs="YDIYMjO120-KSCpc-EUC-H" w:hint="eastAsia"/>
          <w:kern w:val="0"/>
          <w:sz w:val="22"/>
          <w:lang w:eastAsia="ko-KR"/>
        </w:rPr>
        <w:t>를 개선하기 위한 다양한 노력을 경주하고 있다.</w:t>
      </w:r>
      <w:r w:rsidR="00F84942" w:rsidRPr="00EA41DD">
        <w:rPr>
          <w:rFonts w:ascii="바탕" w:eastAsia="바탕" w:hAnsi="바탕" w:cs="YDIYMjO120-KSCpc-EUC-H" w:hint="eastAsia"/>
          <w:kern w:val="0"/>
          <w:sz w:val="22"/>
          <w:lang w:eastAsia="ko-KR"/>
        </w:rPr>
        <w:t xml:space="preserve"> 본 연구에서</w:t>
      </w:r>
      <w:r w:rsidR="00A0202E" w:rsidRPr="00EA41DD">
        <w:rPr>
          <w:rFonts w:ascii="바탕" w:eastAsia="바탕" w:hAnsi="바탕" w:cs="YDIYMjO120-KSCpc-EUC-H" w:hint="eastAsia"/>
          <w:kern w:val="0"/>
          <w:sz w:val="22"/>
          <w:lang w:eastAsia="ko-KR"/>
        </w:rPr>
        <w:t>는</w:t>
      </w:r>
      <w:r w:rsidR="00F84942" w:rsidRPr="00EA41DD">
        <w:rPr>
          <w:rFonts w:ascii="바탕" w:eastAsia="바탕" w:hAnsi="바탕" w:cs="YDIYMjO120-KSCpc-EUC-H" w:hint="eastAsia"/>
          <w:kern w:val="0"/>
          <w:sz w:val="22"/>
          <w:lang w:eastAsia="ko-KR"/>
        </w:rPr>
        <w:t xml:space="preserve"> </w:t>
      </w:r>
      <w:r w:rsidR="00A0202E" w:rsidRPr="00EA41DD">
        <w:rPr>
          <w:rFonts w:ascii="바탕" w:eastAsia="바탕" w:hAnsi="바탕" w:cs="YDIYMjO120-KSCpc-EUC-H" w:hint="eastAsia"/>
          <w:kern w:val="0"/>
          <w:sz w:val="22"/>
          <w:lang w:eastAsia="ko-KR"/>
        </w:rPr>
        <w:t xml:space="preserve">한국 IPO 시장의 </w:t>
      </w:r>
      <w:r w:rsidR="00ED4849" w:rsidRPr="00EA41DD">
        <w:rPr>
          <w:rFonts w:ascii="바탕" w:eastAsia="바탕" w:hAnsi="바탕" w:cs="YDIYMjO120-KSCpc-EUC-H" w:hint="eastAsia"/>
          <w:kern w:val="0"/>
          <w:sz w:val="22"/>
          <w:lang w:eastAsia="ko-KR"/>
        </w:rPr>
        <w:t>저가 발행</w:t>
      </w:r>
      <w:r w:rsidR="00F84942" w:rsidRPr="00EA41DD">
        <w:rPr>
          <w:rFonts w:ascii="바탕" w:eastAsia="바탕" w:hAnsi="바탕" w:cs="YDIYMjO120-KSCpc-EUC-H" w:hint="eastAsia"/>
          <w:kern w:val="0"/>
          <w:sz w:val="22"/>
          <w:lang w:eastAsia="ko-KR"/>
        </w:rPr>
        <w:t xml:space="preserve"> </w:t>
      </w:r>
      <w:r w:rsidR="00A0202E" w:rsidRPr="00EA41DD">
        <w:rPr>
          <w:rFonts w:ascii="바탕" w:eastAsia="바탕" w:hAnsi="바탕" w:cs="YDIYMjO120-KSCpc-EUC-H" w:hint="eastAsia"/>
          <w:kern w:val="0"/>
          <w:sz w:val="22"/>
          <w:lang w:eastAsia="ko-KR"/>
        </w:rPr>
        <w:t>여부를 살펴보고 이에 대한 원인 규명</w:t>
      </w:r>
      <w:r w:rsidR="00623062" w:rsidRPr="00EA41DD">
        <w:rPr>
          <w:rFonts w:ascii="바탕" w:eastAsia="바탕" w:hAnsi="바탕" w:cs="YDIYMjO120-KSCpc-EUC-H" w:hint="eastAsia"/>
          <w:kern w:val="0"/>
          <w:sz w:val="22"/>
          <w:lang w:eastAsia="ko-KR"/>
        </w:rPr>
        <w:t>을 통해 관련</w:t>
      </w:r>
      <w:r w:rsidR="00A0202E" w:rsidRPr="00EA41DD">
        <w:rPr>
          <w:rFonts w:ascii="바탕" w:eastAsia="바탕" w:hAnsi="바탕" w:cs="YDIYMjO120-KSCpc-EUC-H" w:hint="eastAsia"/>
          <w:kern w:val="0"/>
          <w:sz w:val="22"/>
          <w:lang w:eastAsia="ko-KR"/>
        </w:rPr>
        <w:t xml:space="preserve"> 제도</w:t>
      </w:r>
      <w:r w:rsidR="00623062" w:rsidRPr="00EA41DD">
        <w:rPr>
          <w:rFonts w:ascii="바탕" w:eastAsia="바탕" w:hAnsi="바탕" w:cs="YDIYMjO120-KSCpc-EUC-H" w:hint="eastAsia"/>
          <w:kern w:val="0"/>
          <w:sz w:val="22"/>
          <w:lang w:eastAsia="ko-KR"/>
        </w:rPr>
        <w:t>의</w:t>
      </w:r>
      <w:r w:rsidR="00A0202E" w:rsidRPr="00EA41DD">
        <w:rPr>
          <w:rFonts w:ascii="바탕" w:eastAsia="바탕" w:hAnsi="바탕" w:cs="YDIYMjO120-KSCpc-EUC-H" w:hint="eastAsia"/>
          <w:kern w:val="0"/>
          <w:sz w:val="22"/>
          <w:lang w:eastAsia="ko-KR"/>
        </w:rPr>
        <w:t xml:space="preserve"> 개선 방향에 대</w:t>
      </w:r>
      <w:r w:rsidR="00623062" w:rsidRPr="00EA41DD">
        <w:rPr>
          <w:rFonts w:ascii="바탕" w:eastAsia="바탕" w:hAnsi="바탕" w:cs="YDIYMjO120-KSCpc-EUC-H" w:hint="eastAsia"/>
          <w:kern w:val="0"/>
          <w:sz w:val="22"/>
          <w:lang w:eastAsia="ko-KR"/>
        </w:rPr>
        <w:t>한</w:t>
      </w:r>
      <w:r w:rsidR="00A0202E" w:rsidRPr="00EA41DD">
        <w:rPr>
          <w:rFonts w:ascii="바탕" w:eastAsia="바탕" w:hAnsi="바탕" w:cs="YDIYMjO120-KSCpc-EUC-H" w:hint="eastAsia"/>
          <w:kern w:val="0"/>
          <w:sz w:val="22"/>
          <w:lang w:eastAsia="ko-KR"/>
        </w:rPr>
        <w:t xml:space="preserve"> 시사점을 제시하고자 하였다.</w:t>
      </w:r>
    </w:p>
    <w:p w:rsidR="009418D2" w:rsidRPr="00EA41DD" w:rsidRDefault="00AF736F" w:rsidP="004C3C43">
      <w:pPr>
        <w:pStyle w:val="ab"/>
        <w:autoSpaceDE w:val="0"/>
        <w:autoSpaceDN w:val="0"/>
        <w:snapToGrid/>
        <w:spacing w:line="360" w:lineRule="auto"/>
        <w:ind w:firstLineChars="200" w:firstLine="458"/>
        <w:jc w:val="both"/>
        <w:rPr>
          <w:rFonts w:ascii="바탕" w:eastAsia="바탕" w:hAnsi="바탕" w:cs="바탕"/>
          <w:kern w:val="0"/>
          <w:sz w:val="22"/>
          <w:szCs w:val="22"/>
          <w:lang w:eastAsia="ko-KR"/>
        </w:rPr>
      </w:pPr>
      <w:r w:rsidRPr="00EA41DD">
        <w:rPr>
          <w:rFonts w:ascii="바탕" w:eastAsia="바탕" w:hAnsi="바탕" w:cs="바탕" w:hint="eastAsia"/>
          <w:kern w:val="0"/>
          <w:sz w:val="22"/>
          <w:szCs w:val="22"/>
        </w:rPr>
        <w:t>미국의</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경우</w:t>
      </w:r>
      <w:r w:rsidRPr="00EA41DD">
        <w:rPr>
          <w:rFonts w:ascii="바탕" w:eastAsia="바탕" w:hAnsi="바탕" w:cs="바탕" w:hint="eastAsia"/>
          <w:kern w:val="0"/>
          <w:sz w:val="22"/>
          <w:szCs w:val="22"/>
          <w:lang w:eastAsia="ko-KR"/>
        </w:rPr>
        <w:t>는</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주관사가</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시장조성을</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해야</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할</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의무를</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법적으로</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강제하는</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것이</w:t>
      </w:r>
      <w:r w:rsidRPr="00EA41DD">
        <w:rPr>
          <w:rFonts w:ascii="바탕" w:eastAsia="바탕" w:hAnsi="바탕" w:cs="바탕" w:hint="eastAsia"/>
          <w:kern w:val="0"/>
          <w:sz w:val="22"/>
          <w:szCs w:val="22"/>
          <w:lang w:eastAsia="ko-KR"/>
        </w:rPr>
        <w:t xml:space="preserve"> </w:t>
      </w:r>
      <w:r w:rsidRPr="00EA41DD">
        <w:rPr>
          <w:rFonts w:ascii="바탕" w:eastAsia="바탕" w:hAnsi="바탕" w:cs="바탕" w:hint="eastAsia"/>
          <w:kern w:val="0"/>
          <w:sz w:val="22"/>
          <w:szCs w:val="22"/>
        </w:rPr>
        <w:t>아니라</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주관사와</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발행기업</w:t>
      </w:r>
      <w:r w:rsidR="00623062" w:rsidRPr="00EA41DD">
        <w:rPr>
          <w:rFonts w:ascii="바탕" w:eastAsia="바탕" w:hAnsi="바탕" w:cs="바탕" w:hint="eastAsia"/>
          <w:kern w:val="0"/>
          <w:sz w:val="22"/>
          <w:szCs w:val="22"/>
          <w:lang w:eastAsia="ko-KR"/>
        </w:rPr>
        <w:t xml:space="preserve"> </w:t>
      </w:r>
      <w:r w:rsidRPr="00EA41DD">
        <w:rPr>
          <w:rFonts w:ascii="바탕" w:eastAsia="바탕" w:hAnsi="바탕" w:cs="바탕" w:hint="eastAsia"/>
          <w:kern w:val="0"/>
          <w:sz w:val="22"/>
          <w:szCs w:val="22"/>
        </w:rPr>
        <w:t>간</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인수계약서를</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통해</w:t>
      </w:r>
      <w:r w:rsidRPr="00EA41DD">
        <w:rPr>
          <w:rFonts w:ascii="바탕" w:eastAsia="바탕" w:hAnsi="바탕" w:cs="YDIYMjO120-KSCpc-EUC-H"/>
          <w:kern w:val="0"/>
          <w:sz w:val="22"/>
          <w:szCs w:val="22"/>
        </w:rPr>
        <w:t xml:space="preserve"> </w:t>
      </w:r>
      <w:r w:rsidR="000D0CDC" w:rsidRPr="00EA41DD">
        <w:rPr>
          <w:rFonts w:ascii="바탕" w:eastAsia="바탕" w:hAnsi="바탕" w:cs="YDIYMjO120-KSCpc-EUC-H" w:hint="eastAsia"/>
          <w:kern w:val="0"/>
          <w:sz w:val="22"/>
          <w:szCs w:val="22"/>
          <w:lang w:eastAsia="ko-KR"/>
        </w:rPr>
        <w:t>발행가를</w:t>
      </w:r>
      <w:r w:rsidR="000D0CDC" w:rsidRPr="00EA41DD">
        <w:rPr>
          <w:rFonts w:ascii="바탕" w:eastAsia="바탕" w:hAnsi="바탕" w:cs="바탕" w:hint="eastAsia"/>
          <w:kern w:val="0"/>
          <w:sz w:val="22"/>
          <w:szCs w:val="22"/>
        </w:rPr>
        <w:t xml:space="preserve"> </w:t>
      </w:r>
      <w:r w:rsidRPr="00EA41DD">
        <w:rPr>
          <w:rFonts w:ascii="바탕" w:eastAsia="바탕" w:hAnsi="바탕" w:cs="바탕" w:hint="eastAsia"/>
          <w:kern w:val="0"/>
          <w:sz w:val="22"/>
          <w:szCs w:val="22"/>
        </w:rPr>
        <w:t>자율적으로</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결정하</w:t>
      </w:r>
      <w:r w:rsidRPr="00EA41DD">
        <w:rPr>
          <w:rFonts w:ascii="바탕" w:eastAsia="바탕" w:hAnsi="바탕" w:cs="바탕" w:hint="eastAsia"/>
          <w:kern w:val="0"/>
          <w:sz w:val="22"/>
          <w:szCs w:val="22"/>
          <w:lang w:eastAsia="ko-KR"/>
        </w:rPr>
        <w:t xml:space="preserve">고 </w:t>
      </w:r>
      <w:r w:rsidRPr="00EA41DD">
        <w:rPr>
          <w:rFonts w:ascii="바탕" w:eastAsia="바탕" w:hAnsi="바탕" w:cs="바탕" w:hint="eastAsia"/>
          <w:kern w:val="0"/>
          <w:sz w:val="22"/>
          <w:szCs w:val="22"/>
        </w:rPr>
        <w:t>시장</w:t>
      </w:r>
      <w:r w:rsidRPr="00EA41DD">
        <w:rPr>
          <w:rFonts w:ascii="바탕" w:eastAsia="바탕" w:hAnsi="바탕" w:cs="바탕" w:hint="eastAsia"/>
          <w:kern w:val="0"/>
          <w:sz w:val="22"/>
          <w:szCs w:val="22"/>
          <w:lang w:eastAsia="ko-KR"/>
        </w:rPr>
        <w:t xml:space="preserve"> </w:t>
      </w:r>
      <w:r w:rsidRPr="00EA41DD">
        <w:rPr>
          <w:rFonts w:ascii="바탕" w:eastAsia="바탕" w:hAnsi="바탕" w:cs="바탕" w:hint="eastAsia"/>
          <w:kern w:val="0"/>
          <w:sz w:val="22"/>
          <w:szCs w:val="22"/>
        </w:rPr>
        <w:t>조성을</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하더라도</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시장조성과</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관련된</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정보를</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공시해야할</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의무가</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없</w:t>
      </w:r>
      <w:r w:rsidRPr="00EA41DD">
        <w:rPr>
          <w:rFonts w:ascii="바탕" w:eastAsia="바탕" w:hAnsi="바탕" w:cs="바탕" w:hint="eastAsia"/>
          <w:kern w:val="0"/>
          <w:sz w:val="22"/>
          <w:szCs w:val="22"/>
          <w:lang w:eastAsia="ko-KR"/>
        </w:rPr>
        <w:t>다</w:t>
      </w:r>
      <w:r w:rsidR="00640EDF" w:rsidRPr="00EA41DD">
        <w:rPr>
          <w:rFonts w:ascii="바탕" w:eastAsia="바탕" w:hAnsi="바탕" w:cs="바탕" w:hint="eastAsia"/>
          <w:kern w:val="0"/>
          <w:sz w:val="22"/>
          <w:szCs w:val="22"/>
          <w:lang w:eastAsia="ko-KR"/>
        </w:rPr>
        <w:t xml:space="preserve"> (</w:t>
      </w:r>
      <w:r w:rsidR="00623062" w:rsidRPr="00EA41DD">
        <w:rPr>
          <w:rFonts w:ascii="바탕" w:eastAsia="바탕" w:hAnsi="바탕" w:cs="SimSun" w:hint="eastAsia"/>
          <w:kern w:val="0"/>
          <w:sz w:val="22"/>
          <w:lang w:eastAsia="ko-KR"/>
        </w:rPr>
        <w:t>조성순-변진호, 2012)</w:t>
      </w:r>
      <w:r w:rsidRPr="00EA41DD">
        <w:rPr>
          <w:rFonts w:ascii="바탕" w:eastAsia="바탕" w:hAnsi="바탕" w:cs="바탕" w:hint="eastAsia"/>
          <w:kern w:val="0"/>
          <w:sz w:val="22"/>
          <w:szCs w:val="22"/>
          <w:lang w:eastAsia="ko-KR"/>
        </w:rPr>
        <w:t xml:space="preserve">. </w:t>
      </w:r>
      <w:r w:rsidRPr="00EA41DD">
        <w:rPr>
          <w:rFonts w:ascii="바탕" w:eastAsia="바탕" w:hAnsi="바탕" w:cs="바탕" w:hint="eastAsia"/>
          <w:kern w:val="0"/>
          <w:sz w:val="22"/>
          <w:szCs w:val="22"/>
        </w:rPr>
        <w:t>반면</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lang w:eastAsia="ko-KR"/>
        </w:rPr>
        <w:t>한국은</w:t>
      </w:r>
      <w:r w:rsidRPr="00EA41DD">
        <w:rPr>
          <w:rFonts w:ascii="바탕" w:eastAsia="바탕" w:hAnsi="바탕" w:cs="YDIYMjO120-KSCpc-EUC-H"/>
          <w:kern w:val="0"/>
          <w:sz w:val="22"/>
          <w:szCs w:val="22"/>
        </w:rPr>
        <w:t xml:space="preserve"> </w:t>
      </w:r>
      <w:r w:rsidRPr="00EA41DD">
        <w:rPr>
          <w:rFonts w:ascii="바탕" w:eastAsia="바탕" w:hAnsi="바탕" w:cs="YDIYMjO120-KSCpc-EUC-H" w:hint="eastAsia"/>
          <w:kern w:val="0"/>
          <w:sz w:val="22"/>
          <w:szCs w:val="22"/>
          <w:lang w:eastAsia="ko-KR"/>
        </w:rPr>
        <w:t xml:space="preserve">금융당국의 의지와 시장 상황에 따라 </w:t>
      </w:r>
      <w:r w:rsidRPr="00EA41DD">
        <w:rPr>
          <w:rFonts w:ascii="바탕" w:eastAsia="바탕" w:hAnsi="바탕" w:cs="바탕" w:hint="eastAsia"/>
          <w:kern w:val="0"/>
          <w:sz w:val="22"/>
          <w:szCs w:val="22"/>
        </w:rPr>
        <w:t>시장조성제도</w:t>
      </w:r>
      <w:r w:rsidRPr="00EA41DD">
        <w:rPr>
          <w:rFonts w:ascii="바탕" w:eastAsia="바탕" w:hAnsi="바탕" w:cs="YDIYMjO120-KSCpc-EUC-H"/>
          <w:kern w:val="0"/>
          <w:sz w:val="22"/>
          <w:szCs w:val="22"/>
        </w:rPr>
        <w:t xml:space="preserve"> </w:t>
      </w:r>
      <w:r w:rsidR="00D94405" w:rsidRPr="00EA41DD">
        <w:rPr>
          <w:rFonts w:ascii="바탕" w:eastAsia="바탕" w:hAnsi="바탕" w:cs="바탕" w:hint="eastAsia"/>
          <w:kern w:val="0"/>
          <w:sz w:val="22"/>
          <w:szCs w:val="22"/>
          <w:lang w:eastAsia="ko-KR"/>
        </w:rPr>
        <w:t>또는 이의 완화된 형태인</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풋백옵션제도가</w:t>
      </w:r>
      <w:r w:rsidRPr="00EA41DD">
        <w:rPr>
          <w:rFonts w:ascii="바탕" w:eastAsia="바탕" w:hAnsi="바탕" w:cs="YDIYMjO120-KSCpc-EUC-H"/>
          <w:kern w:val="0"/>
          <w:sz w:val="22"/>
          <w:szCs w:val="22"/>
        </w:rPr>
        <w:t xml:space="preserve"> </w:t>
      </w:r>
      <w:r w:rsidRPr="00EA41DD">
        <w:rPr>
          <w:rFonts w:ascii="바탕" w:eastAsia="바탕" w:hAnsi="바탕" w:cs="바탕" w:hint="eastAsia"/>
          <w:kern w:val="0"/>
          <w:sz w:val="22"/>
          <w:szCs w:val="22"/>
        </w:rPr>
        <w:t>시행되</w:t>
      </w:r>
      <w:r w:rsidRPr="00EA41DD">
        <w:rPr>
          <w:rFonts w:ascii="바탕" w:eastAsia="바탕" w:hAnsi="바탕" w:cs="바탕" w:hint="eastAsia"/>
          <w:kern w:val="0"/>
          <w:sz w:val="22"/>
          <w:szCs w:val="22"/>
          <w:lang w:eastAsia="ko-KR"/>
        </w:rPr>
        <w:t>어 왔</w:t>
      </w:r>
      <w:r w:rsidR="00EA520B" w:rsidRPr="00EA41DD">
        <w:rPr>
          <w:rFonts w:ascii="바탕" w:eastAsia="바탕" w:hAnsi="바탕" w:cs="바탕" w:hint="eastAsia"/>
          <w:kern w:val="0"/>
          <w:sz w:val="22"/>
          <w:szCs w:val="22"/>
          <w:lang w:eastAsia="ko-KR"/>
        </w:rPr>
        <w:t>다</w:t>
      </w:r>
      <w:r w:rsidR="006B09DE" w:rsidRPr="00EA41DD">
        <w:rPr>
          <w:rStyle w:val="ac"/>
          <w:rFonts w:ascii="바탕" w:eastAsia="바탕" w:hAnsi="바탕" w:cs="바탕"/>
          <w:kern w:val="0"/>
          <w:sz w:val="22"/>
          <w:szCs w:val="22"/>
          <w:lang w:eastAsia="ko-KR"/>
        </w:rPr>
        <w:footnoteReference w:id="1"/>
      </w:r>
      <w:r w:rsidR="009130D9" w:rsidRPr="00EA41DD">
        <w:rPr>
          <w:rFonts w:ascii="바탕" w:eastAsia="바탕" w:hAnsi="바탕" w:cs="바탕" w:hint="eastAsia"/>
          <w:kern w:val="0"/>
          <w:sz w:val="22"/>
          <w:szCs w:val="22"/>
          <w:lang w:eastAsia="ko-KR"/>
        </w:rPr>
        <w:t>.</w:t>
      </w:r>
      <w:r w:rsidR="00764E06" w:rsidRPr="00EA41DD">
        <w:rPr>
          <w:rFonts w:ascii="바탕" w:eastAsia="바탕" w:hAnsi="바탕" w:cs="바탕" w:hint="eastAsia"/>
          <w:kern w:val="0"/>
          <w:sz w:val="22"/>
          <w:szCs w:val="22"/>
          <w:lang w:eastAsia="ko-KR"/>
        </w:rPr>
        <w:t xml:space="preserve"> </w:t>
      </w:r>
      <w:r w:rsidR="00EA520B" w:rsidRPr="00EA41DD">
        <w:rPr>
          <w:rFonts w:ascii="바탕" w:eastAsia="바탕" w:hAnsi="바탕" w:cs="바탕" w:hint="eastAsia"/>
          <w:kern w:val="0"/>
          <w:sz w:val="22"/>
          <w:szCs w:val="22"/>
        </w:rPr>
        <w:t>시장조성제도</w:t>
      </w:r>
      <w:r w:rsidR="00EA520B" w:rsidRPr="00EA41DD">
        <w:rPr>
          <w:rFonts w:ascii="바탕" w:eastAsia="바탕" w:hAnsi="바탕" w:cs="YDIYMjO120-KSCpc-EUC-H"/>
          <w:kern w:val="0"/>
          <w:sz w:val="22"/>
          <w:szCs w:val="22"/>
        </w:rPr>
        <w:t xml:space="preserve"> </w:t>
      </w:r>
      <w:r w:rsidR="00EA520B" w:rsidRPr="00EA41DD">
        <w:rPr>
          <w:rFonts w:ascii="바탕" w:eastAsia="바탕" w:hAnsi="바탕" w:cs="바탕" w:hint="eastAsia"/>
          <w:kern w:val="0"/>
          <w:sz w:val="22"/>
          <w:szCs w:val="22"/>
        </w:rPr>
        <w:t>및</w:t>
      </w:r>
      <w:r w:rsidR="00EA520B" w:rsidRPr="00EA41DD">
        <w:rPr>
          <w:rFonts w:ascii="바탕" w:eastAsia="바탕" w:hAnsi="바탕" w:cs="YDIYMjO120-KSCpc-EUC-H"/>
          <w:kern w:val="0"/>
          <w:sz w:val="22"/>
          <w:szCs w:val="22"/>
        </w:rPr>
        <w:t xml:space="preserve"> </w:t>
      </w:r>
      <w:r w:rsidR="00EA520B" w:rsidRPr="00EA41DD">
        <w:rPr>
          <w:rFonts w:ascii="바탕" w:eastAsia="바탕" w:hAnsi="바탕" w:cs="바탕" w:hint="eastAsia"/>
          <w:kern w:val="0"/>
          <w:sz w:val="22"/>
          <w:szCs w:val="22"/>
        </w:rPr>
        <w:t>풋백옵션제</w:t>
      </w:r>
      <w:r w:rsidR="00061660" w:rsidRPr="00EA41DD">
        <w:rPr>
          <w:rFonts w:ascii="바탕" w:eastAsia="바탕" w:hAnsi="바탕" w:cs="바탕" w:hint="eastAsia"/>
          <w:kern w:val="0"/>
          <w:sz w:val="22"/>
          <w:szCs w:val="22"/>
          <w:lang w:eastAsia="ko-KR"/>
        </w:rPr>
        <w:t>도</w:t>
      </w:r>
      <w:r w:rsidR="009136EC" w:rsidRPr="00EA41DD">
        <w:rPr>
          <w:rFonts w:ascii="바탕" w:eastAsia="바탕" w:hAnsi="바탕" w:cs="바탕" w:hint="eastAsia"/>
          <w:kern w:val="0"/>
          <w:sz w:val="22"/>
          <w:szCs w:val="22"/>
          <w:lang w:eastAsia="ko-KR"/>
        </w:rPr>
        <w:t>가</w:t>
      </w:r>
      <w:r w:rsidR="00EA520B" w:rsidRPr="00EA41DD">
        <w:rPr>
          <w:rFonts w:ascii="바탕" w:eastAsia="바탕" w:hAnsi="바탕" w:cs="바탕" w:hint="eastAsia"/>
          <w:kern w:val="0"/>
          <w:sz w:val="22"/>
          <w:szCs w:val="22"/>
          <w:lang w:eastAsia="ko-KR"/>
        </w:rPr>
        <w:t xml:space="preserve"> 시행</w:t>
      </w:r>
      <w:r w:rsidR="009136EC" w:rsidRPr="00EA41DD">
        <w:rPr>
          <w:rFonts w:ascii="바탕" w:eastAsia="바탕" w:hAnsi="바탕" w:cs="바탕" w:hint="eastAsia"/>
          <w:kern w:val="0"/>
          <w:sz w:val="22"/>
          <w:szCs w:val="22"/>
          <w:lang w:eastAsia="ko-KR"/>
        </w:rPr>
        <w:t>될 경우 제도 시행에</w:t>
      </w:r>
      <w:r w:rsidR="00EA520B" w:rsidRPr="00EA41DD">
        <w:rPr>
          <w:rFonts w:ascii="바탕" w:eastAsia="바탕" w:hAnsi="바탕" w:cs="바탕" w:hint="eastAsia"/>
          <w:kern w:val="0"/>
          <w:sz w:val="22"/>
          <w:szCs w:val="22"/>
          <w:lang w:eastAsia="ko-KR"/>
        </w:rPr>
        <w:t xml:space="preserve"> 따른 주관사의 부담</w:t>
      </w:r>
      <w:r w:rsidR="009130D9" w:rsidRPr="00EA41DD">
        <w:rPr>
          <w:rFonts w:ascii="바탕" w:eastAsia="바탕" w:hAnsi="바탕" w:cs="바탕" w:hint="eastAsia"/>
          <w:kern w:val="0"/>
          <w:sz w:val="22"/>
          <w:szCs w:val="22"/>
          <w:lang w:eastAsia="ko-KR"/>
        </w:rPr>
        <w:t xml:space="preserve">으로 </w:t>
      </w:r>
      <w:r w:rsidR="00ED4849" w:rsidRPr="00EA41DD">
        <w:rPr>
          <w:rFonts w:ascii="바탕" w:eastAsia="바탕" w:hAnsi="바탕" w:cs="바탕" w:hint="eastAsia"/>
          <w:kern w:val="0"/>
          <w:sz w:val="22"/>
          <w:szCs w:val="22"/>
          <w:lang w:eastAsia="ko-KR"/>
        </w:rPr>
        <w:t>저가 발행</w:t>
      </w:r>
      <w:r w:rsidR="009130D9" w:rsidRPr="00EA41DD">
        <w:rPr>
          <w:rFonts w:ascii="바탕" w:eastAsia="바탕" w:hAnsi="바탕" w:cs="바탕" w:hint="eastAsia"/>
          <w:kern w:val="0"/>
          <w:sz w:val="22"/>
          <w:szCs w:val="22"/>
          <w:lang w:eastAsia="ko-KR"/>
        </w:rPr>
        <w:t>의 문제점이 야기</w:t>
      </w:r>
      <w:r w:rsidR="009136EC" w:rsidRPr="00EA41DD">
        <w:rPr>
          <w:rFonts w:ascii="바탕" w:eastAsia="바탕" w:hAnsi="바탕" w:cs="바탕" w:hint="eastAsia"/>
          <w:kern w:val="0"/>
          <w:sz w:val="22"/>
          <w:szCs w:val="22"/>
          <w:lang w:eastAsia="ko-KR"/>
        </w:rPr>
        <w:t>될 수 있다.</w:t>
      </w:r>
      <w:r w:rsidR="009130D9" w:rsidRPr="00EA41DD">
        <w:rPr>
          <w:rFonts w:ascii="바탕" w:eastAsia="바탕" w:hAnsi="바탕" w:cs="바탕" w:hint="eastAsia"/>
          <w:kern w:val="0"/>
          <w:sz w:val="22"/>
          <w:szCs w:val="22"/>
          <w:lang w:eastAsia="ko-KR"/>
        </w:rPr>
        <w:t xml:space="preserve"> 금융감독원은 </w:t>
      </w:r>
      <w:r w:rsidRPr="00EA41DD">
        <w:rPr>
          <w:rFonts w:ascii="바탕" w:eastAsia="바탕" w:hAnsi="바탕" w:cs="바탕" w:hint="eastAsia"/>
          <w:kern w:val="0"/>
          <w:sz w:val="22"/>
          <w:szCs w:val="22"/>
          <w:lang w:eastAsia="ko-KR"/>
        </w:rPr>
        <w:t>2007년 5월</w:t>
      </w:r>
      <w:r w:rsidR="00640EDF" w:rsidRPr="00EA41DD">
        <w:rPr>
          <w:rFonts w:ascii="바탕" w:eastAsia="바탕" w:hAnsi="바탕" w:cs="바탕" w:hint="eastAsia"/>
          <w:kern w:val="0"/>
          <w:sz w:val="22"/>
          <w:szCs w:val="22"/>
          <w:lang w:eastAsia="ko-KR"/>
        </w:rPr>
        <w:t xml:space="preserve"> (</w:t>
      </w:r>
      <w:r w:rsidRPr="00EA41DD">
        <w:rPr>
          <w:rFonts w:ascii="바탕" w:eastAsia="바탕" w:hAnsi="바탕" w:cs="바탕" w:hint="eastAsia"/>
          <w:kern w:val="0"/>
          <w:sz w:val="22"/>
          <w:szCs w:val="22"/>
          <w:lang w:eastAsia="ko-KR"/>
        </w:rPr>
        <w:t>시행은 8월)</w:t>
      </w:r>
      <w:r w:rsidR="00EA520B" w:rsidRPr="00EA41DD">
        <w:rPr>
          <w:rFonts w:ascii="바탕" w:eastAsia="바탕" w:hAnsi="바탕" w:cs="바탕" w:hint="eastAsia"/>
          <w:kern w:val="0"/>
          <w:sz w:val="22"/>
          <w:szCs w:val="22"/>
          <w:lang w:eastAsia="ko-KR"/>
        </w:rPr>
        <w:t xml:space="preserve"> </w:t>
      </w:r>
      <w:r w:rsidR="00EA520B" w:rsidRPr="00EA41DD">
        <w:rPr>
          <w:rFonts w:ascii="바탕" w:eastAsia="바탕" w:hAnsi="바탕" w:cs="바탕"/>
          <w:kern w:val="0"/>
          <w:sz w:val="22"/>
          <w:szCs w:val="22"/>
          <w:lang w:eastAsia="ko-KR"/>
        </w:rPr>
        <w:t>‘</w:t>
      </w:r>
      <w:r w:rsidR="00EA520B" w:rsidRPr="00EA41DD">
        <w:rPr>
          <w:rFonts w:ascii="바탕" w:eastAsia="바탕" w:hAnsi="바탕" w:cs="바탕" w:hint="eastAsia"/>
          <w:kern w:val="0"/>
          <w:sz w:val="22"/>
          <w:szCs w:val="22"/>
          <w:lang w:eastAsia="ko-KR"/>
        </w:rPr>
        <w:t>기업공개 등 주식인수업무의 선진화 방안</w:t>
      </w:r>
      <w:r w:rsidR="00EA520B" w:rsidRPr="00EA41DD">
        <w:rPr>
          <w:rFonts w:ascii="바탕" w:eastAsia="바탕" w:hAnsi="바탕" w:cs="바탕"/>
          <w:kern w:val="0"/>
          <w:sz w:val="22"/>
          <w:szCs w:val="22"/>
          <w:lang w:eastAsia="ko-KR"/>
        </w:rPr>
        <w:t>’</w:t>
      </w:r>
      <w:r w:rsidR="00EA520B" w:rsidRPr="00EA41DD">
        <w:rPr>
          <w:rFonts w:ascii="바탕" w:eastAsia="바탕" w:hAnsi="바탕" w:cs="바탕" w:hint="eastAsia"/>
          <w:kern w:val="0"/>
          <w:sz w:val="22"/>
          <w:szCs w:val="22"/>
          <w:lang w:eastAsia="ko-KR"/>
        </w:rPr>
        <w:t>을 발표하</w:t>
      </w:r>
      <w:r w:rsidR="000D0CDC" w:rsidRPr="00EA41DD">
        <w:rPr>
          <w:rFonts w:ascii="바탕" w:eastAsia="바탕" w:hAnsi="바탕" w:cs="바탕" w:hint="eastAsia"/>
          <w:kern w:val="0"/>
          <w:sz w:val="22"/>
          <w:szCs w:val="22"/>
          <w:lang w:eastAsia="ko-KR"/>
        </w:rPr>
        <w:t>면서</w:t>
      </w:r>
      <w:r w:rsidR="009130D9" w:rsidRPr="00EA41DD">
        <w:rPr>
          <w:rFonts w:ascii="바탕" w:eastAsia="바탕" w:hAnsi="바탕" w:cs="바탕" w:hint="eastAsia"/>
          <w:kern w:val="0"/>
          <w:sz w:val="22"/>
          <w:szCs w:val="22"/>
          <w:lang w:eastAsia="ko-KR"/>
        </w:rPr>
        <w:t xml:space="preserve">, </w:t>
      </w:r>
      <w:r w:rsidR="00D94405" w:rsidRPr="00EA41DD">
        <w:rPr>
          <w:rFonts w:ascii="바탕" w:eastAsia="바탕" w:hAnsi="바탕" w:cs="바탕" w:hint="eastAsia"/>
          <w:kern w:val="0"/>
          <w:sz w:val="22"/>
          <w:szCs w:val="22"/>
          <w:lang w:eastAsia="ko-KR"/>
        </w:rPr>
        <w:t xml:space="preserve">당시의 </w:t>
      </w:r>
      <w:r w:rsidR="00ED4849" w:rsidRPr="00EA41DD">
        <w:rPr>
          <w:rFonts w:ascii="바탕" w:eastAsia="바탕" w:hAnsi="바탕" w:cs="바탕" w:hint="eastAsia"/>
          <w:kern w:val="0"/>
          <w:sz w:val="22"/>
          <w:szCs w:val="22"/>
          <w:lang w:eastAsia="ko-KR"/>
        </w:rPr>
        <w:t>저가 발행</w:t>
      </w:r>
      <w:r w:rsidR="00D94405" w:rsidRPr="00EA41DD">
        <w:rPr>
          <w:rFonts w:ascii="바탕" w:eastAsia="바탕" w:hAnsi="바탕" w:cs="바탕" w:hint="eastAsia"/>
          <w:kern w:val="0"/>
          <w:sz w:val="22"/>
          <w:szCs w:val="22"/>
          <w:lang w:eastAsia="ko-KR"/>
        </w:rPr>
        <w:t xml:space="preserve"> 현상을 해소하고 </w:t>
      </w:r>
      <w:r w:rsidR="00EA520B" w:rsidRPr="00EA41DD">
        <w:rPr>
          <w:rFonts w:ascii="바탕" w:eastAsia="바탕" w:hAnsi="바탕" w:cs="바탕" w:hint="eastAsia"/>
          <w:kern w:val="0"/>
          <w:sz w:val="22"/>
          <w:szCs w:val="22"/>
          <w:lang w:eastAsia="ko-KR"/>
        </w:rPr>
        <w:t xml:space="preserve">증권회사의 자율성을 높이기 위한 방안의 하나로 </w:t>
      </w:r>
      <w:r w:rsidR="009136EC" w:rsidRPr="00EA41DD">
        <w:rPr>
          <w:rFonts w:ascii="바탕" w:eastAsia="바탕" w:hAnsi="바탕" w:cs="바탕" w:hint="eastAsia"/>
          <w:kern w:val="0"/>
          <w:sz w:val="22"/>
          <w:szCs w:val="22"/>
          <w:lang w:eastAsia="ko-KR"/>
        </w:rPr>
        <w:t xml:space="preserve">2003년 9월 이후 시행되어 오던 </w:t>
      </w:r>
      <w:r w:rsidR="00EA520B" w:rsidRPr="00EA41DD">
        <w:rPr>
          <w:rFonts w:ascii="바탕" w:eastAsia="바탕" w:hAnsi="바탕" w:cs="바탕" w:hint="eastAsia"/>
          <w:kern w:val="0"/>
          <w:sz w:val="22"/>
          <w:szCs w:val="22"/>
          <w:lang w:eastAsia="ko-KR"/>
        </w:rPr>
        <w:t>풋백옵션제도를 폐지하였다.</w:t>
      </w:r>
    </w:p>
    <w:p w:rsidR="005B337F" w:rsidRPr="00EA41DD" w:rsidRDefault="00FB309A" w:rsidP="00E321BF">
      <w:pPr>
        <w:autoSpaceDE w:val="0"/>
        <w:autoSpaceDN w:val="0"/>
        <w:spacing w:line="360" w:lineRule="auto"/>
        <w:ind w:firstLineChars="200" w:firstLine="458"/>
        <w:rPr>
          <w:rFonts w:ascii="바탕" w:eastAsia="바탕" w:hAnsi="바탕" w:cs="바탕"/>
          <w:kern w:val="0"/>
          <w:sz w:val="22"/>
          <w:lang w:eastAsia="ko-KR"/>
        </w:rPr>
      </w:pPr>
      <w:r w:rsidRPr="00EA41DD">
        <w:rPr>
          <w:rFonts w:ascii="바탕" w:eastAsia="바탕" w:hAnsi="바탕" w:cs="바탕" w:hint="eastAsia"/>
          <w:bCs/>
          <w:sz w:val="22"/>
          <w:lang w:eastAsia="ko-KR"/>
        </w:rPr>
        <w:t>IPO</w:t>
      </w:r>
      <w:r w:rsidR="00926513" w:rsidRPr="00EA41DD">
        <w:rPr>
          <w:rFonts w:ascii="바탕" w:eastAsia="바탕" w:hAnsi="바탕" w:cs="바탕" w:hint="eastAsia"/>
          <w:bCs/>
          <w:sz w:val="22"/>
          <w:lang w:eastAsia="ko-KR"/>
        </w:rPr>
        <w:t xml:space="preserve"> 시장에 대한 한국 금융당국의 입장은 투자자 보호와 자본시장의 선진화란 두 </w:t>
      </w:r>
      <w:r w:rsidR="00926513" w:rsidRPr="00EA41DD">
        <w:rPr>
          <w:rFonts w:ascii="바탕" w:eastAsia="바탕" w:hAnsi="바탕" w:cs="바탕" w:hint="eastAsia"/>
          <w:bCs/>
          <w:sz w:val="22"/>
          <w:lang w:eastAsia="ko-KR"/>
        </w:rPr>
        <w:lastRenderedPageBreak/>
        <w:t xml:space="preserve">가지 상충적 명제에 대한 대응이라고 할 수 있다. 일반투자자 보호를 위하여는 저가 발행이 어느 정도 필요하고, 자본시장의 자율화와 선진화를 위한다면 시장조성제도 등의 공적 규제는 최소화되어야 </w:t>
      </w:r>
      <w:r w:rsidRPr="00EA41DD">
        <w:rPr>
          <w:rFonts w:ascii="바탕" w:eastAsia="바탕" w:hAnsi="바탕" w:cs="바탕" w:hint="eastAsia"/>
          <w:bCs/>
          <w:sz w:val="22"/>
          <w:lang w:eastAsia="ko-KR"/>
        </w:rPr>
        <w:t>할 것이다</w:t>
      </w:r>
      <w:r w:rsidR="00926513" w:rsidRPr="00EA41DD">
        <w:rPr>
          <w:rFonts w:ascii="바탕" w:eastAsia="바탕" w:hAnsi="바탕" w:cs="바탕" w:hint="eastAsia"/>
          <w:bCs/>
          <w:sz w:val="22"/>
          <w:lang w:eastAsia="ko-KR"/>
        </w:rPr>
        <w:t xml:space="preserve">. </w:t>
      </w:r>
      <w:r w:rsidRPr="00EA41DD">
        <w:rPr>
          <w:rFonts w:ascii="바탕" w:eastAsia="바탕" w:hAnsi="바탕" w:cs="바탕" w:hint="eastAsia"/>
          <w:bCs/>
          <w:sz w:val="22"/>
          <w:lang w:eastAsia="ko-KR"/>
        </w:rPr>
        <w:t xml:space="preserve">IPO </w:t>
      </w:r>
      <w:r w:rsidR="00AA327A" w:rsidRPr="00EA41DD">
        <w:rPr>
          <w:rFonts w:ascii="바탕" w:eastAsia="바탕" w:hAnsi="바탕" w:cs="바탕" w:hint="eastAsia"/>
          <w:bCs/>
          <w:sz w:val="22"/>
          <w:lang w:eastAsia="ko-KR"/>
        </w:rPr>
        <w:t xml:space="preserve">기업의 공모가 산정의 적정성을 확보하기 </w:t>
      </w:r>
      <w:r w:rsidRPr="00EA41DD">
        <w:rPr>
          <w:rFonts w:ascii="바탕" w:eastAsia="바탕" w:hAnsi="바탕" w:cs="바탕" w:hint="eastAsia"/>
          <w:bCs/>
          <w:sz w:val="22"/>
          <w:lang w:eastAsia="ko-KR"/>
        </w:rPr>
        <w:t xml:space="preserve">위해서는 무엇보다 </w:t>
      </w:r>
      <w:r w:rsidR="00AA327A" w:rsidRPr="00EA41DD">
        <w:rPr>
          <w:rFonts w:ascii="바탕" w:eastAsia="바탕" w:hAnsi="바탕" w:cs="바탕" w:hint="eastAsia"/>
          <w:bCs/>
          <w:sz w:val="22"/>
          <w:lang w:eastAsia="ko-KR"/>
        </w:rPr>
        <w:t xml:space="preserve">이에 대한 현황 인식을 </w:t>
      </w:r>
      <w:r w:rsidRPr="00EA41DD">
        <w:rPr>
          <w:rFonts w:ascii="바탕" w:eastAsia="바탕" w:hAnsi="바탕" w:cs="바탕" w:hint="eastAsia"/>
          <w:bCs/>
          <w:sz w:val="22"/>
          <w:lang w:eastAsia="ko-KR"/>
        </w:rPr>
        <w:t xml:space="preserve">정확히 할 필요가 있다. 정확한 원인을 찾아서 문제해결에 필요한 최소한의 규제를 </w:t>
      </w:r>
      <w:r w:rsidR="00246EA0" w:rsidRPr="00EA41DD">
        <w:rPr>
          <w:rFonts w:ascii="바탕" w:eastAsia="바탕" w:hAnsi="바탕" w:cs="바탕" w:hint="eastAsia"/>
          <w:bCs/>
          <w:sz w:val="22"/>
          <w:lang w:eastAsia="ko-KR"/>
        </w:rPr>
        <w:t>설정</w:t>
      </w:r>
      <w:r w:rsidR="00D0531E" w:rsidRPr="00EA41DD">
        <w:rPr>
          <w:rFonts w:ascii="바탕" w:eastAsia="바탕" w:hAnsi="바탕" w:cs="바탕" w:hint="eastAsia"/>
          <w:bCs/>
          <w:sz w:val="22"/>
          <w:lang w:eastAsia="ko-KR"/>
        </w:rPr>
        <w:t xml:space="preserve">해야, </w:t>
      </w:r>
      <w:r w:rsidRPr="00EA41DD">
        <w:rPr>
          <w:rFonts w:ascii="바탕" w:eastAsia="바탕" w:hAnsi="바탕" w:cs="바탕" w:hint="eastAsia"/>
          <w:bCs/>
          <w:sz w:val="22"/>
          <w:lang w:eastAsia="ko-KR"/>
        </w:rPr>
        <w:t>투자자 보호와 자본시장 선진화란 두 가지 목표</w:t>
      </w:r>
      <w:r w:rsidR="00D0531E" w:rsidRPr="00EA41DD">
        <w:rPr>
          <w:rFonts w:ascii="바탕" w:eastAsia="바탕" w:hAnsi="바탕" w:cs="바탕" w:hint="eastAsia"/>
          <w:bCs/>
          <w:sz w:val="22"/>
          <w:lang w:eastAsia="ko-KR"/>
        </w:rPr>
        <w:t xml:space="preserve">를 조화롭게 </w:t>
      </w:r>
      <w:r w:rsidRPr="00EA41DD">
        <w:rPr>
          <w:rFonts w:ascii="바탕" w:eastAsia="바탕" w:hAnsi="바탕" w:cs="바탕" w:hint="eastAsia"/>
          <w:bCs/>
          <w:sz w:val="22"/>
          <w:lang w:eastAsia="ko-KR"/>
        </w:rPr>
        <w:t>이룰 수 있을 것이다.</w:t>
      </w:r>
    </w:p>
    <w:p w:rsidR="00BF11B3" w:rsidRPr="00EA41DD" w:rsidRDefault="00426FA8" w:rsidP="00E321BF">
      <w:pPr>
        <w:widowControl/>
        <w:autoSpaceDE w:val="0"/>
        <w:autoSpaceDN w:val="0"/>
        <w:spacing w:line="360" w:lineRule="auto"/>
        <w:ind w:firstLineChars="200" w:firstLine="458"/>
        <w:rPr>
          <w:rFonts w:ascii="바탕" w:eastAsia="바탕" w:hAnsi="바탕" w:cs="Arial"/>
          <w:kern w:val="0"/>
          <w:sz w:val="22"/>
          <w:lang w:eastAsia="ko-KR"/>
        </w:rPr>
      </w:pPr>
      <w:r w:rsidRPr="00EA41DD">
        <w:rPr>
          <w:rFonts w:ascii="바탕" w:eastAsia="바탕" w:hAnsi="바탕" w:cs="Arial"/>
          <w:kern w:val="0"/>
          <w:sz w:val="22"/>
        </w:rPr>
        <w:t>상장제도를 담당하는</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정책결정자는 IPO의 효율성을 추구할 것이다.</w:t>
      </w:r>
      <w:r w:rsidRPr="00EA41DD">
        <w:rPr>
          <w:rFonts w:ascii="바탕" w:eastAsia="바탕" w:hAnsi="바탕" w:cs="Arial" w:hint="eastAsia"/>
          <w:kern w:val="0"/>
          <w:sz w:val="22"/>
          <w:lang w:eastAsia="ko-KR"/>
        </w:rPr>
        <w:t xml:space="preserve"> </w:t>
      </w:r>
      <w:r w:rsidR="00D0531E" w:rsidRPr="00EA41DD">
        <w:rPr>
          <w:rFonts w:ascii="바탕" w:eastAsia="바탕" w:hAnsi="바탕" w:cs="Arial" w:hint="eastAsia"/>
          <w:kern w:val="0"/>
          <w:sz w:val="22"/>
          <w:lang w:eastAsia="ko-KR"/>
        </w:rPr>
        <w:t xml:space="preserve">적정 공모가가 설정되어 상장 </w:t>
      </w:r>
      <w:r w:rsidR="001C40A1" w:rsidRPr="00EA41DD">
        <w:rPr>
          <w:rFonts w:ascii="바탕" w:eastAsia="바탕" w:hAnsi="바탕" w:cs="Arial" w:hint="eastAsia"/>
          <w:kern w:val="0"/>
          <w:sz w:val="22"/>
          <w:lang w:eastAsia="ko-KR"/>
        </w:rPr>
        <w:t>후</w:t>
      </w:r>
      <w:r w:rsidR="00D0531E" w:rsidRPr="00EA41DD">
        <w:rPr>
          <w:rFonts w:ascii="바탕" w:eastAsia="바탕" w:hAnsi="바탕" w:cs="Arial" w:hint="eastAsia"/>
          <w:kern w:val="0"/>
          <w:sz w:val="22"/>
          <w:lang w:eastAsia="ko-KR"/>
        </w:rPr>
        <w:t xml:space="preserve"> 안정적인 주가흐름이 형성되는 것을 가장 바람직한 상황으로 인식할 것이다. 하지만 정보불균형이 높은 IPO 주식의 특성으로 인해 이 목표를 달성하는 것은 쉽지 않다. 이 경우 정책결정자는 공모주식 수익률이 낮은 상황보다는 높은 상황을 상대적으로 더 바람직한 상황으로 인식하게 될 것이다. 정책결정자는</w:t>
      </w:r>
      <w:r w:rsidRPr="00EA41DD">
        <w:rPr>
          <w:rFonts w:ascii="바탕" w:eastAsia="바탕" w:hAnsi="바탕" w:cs="Arial" w:hint="eastAsia"/>
          <w:kern w:val="0"/>
          <w:sz w:val="22"/>
          <w:lang w:eastAsia="ko-KR"/>
        </w:rPr>
        <w:t xml:space="preserve"> </w:t>
      </w:r>
      <w:r w:rsidR="00B467EB" w:rsidRPr="00EA41DD">
        <w:rPr>
          <w:rFonts w:ascii="바탕" w:eastAsia="바탕" w:hAnsi="바탕" w:cs="Arial"/>
          <w:kern w:val="0"/>
          <w:sz w:val="22"/>
        </w:rPr>
        <w:t>IPO 기업</w:t>
      </w:r>
      <w:r w:rsidRPr="00EA41DD">
        <w:rPr>
          <w:rFonts w:ascii="바탕" w:eastAsia="바탕" w:hAnsi="바탕" w:cs="Arial"/>
          <w:kern w:val="0"/>
          <w:sz w:val="22"/>
        </w:rPr>
        <w:t xml:space="preserve">의 주가가 상장초기 공모가를 하회하여 </w:t>
      </w:r>
      <w:r w:rsidR="00D0531E" w:rsidRPr="00EA41DD">
        <w:rPr>
          <w:rFonts w:ascii="바탕" w:eastAsia="바탕" w:hAnsi="바탕" w:cs="Arial" w:hint="eastAsia"/>
          <w:kern w:val="0"/>
          <w:sz w:val="22"/>
          <w:lang w:eastAsia="ko-KR"/>
        </w:rPr>
        <w:t>공모주 청약 투자자</w:t>
      </w:r>
      <w:r w:rsidRPr="00EA41DD">
        <w:rPr>
          <w:rFonts w:ascii="바탕" w:eastAsia="바탕" w:hAnsi="바탕" w:cs="Arial"/>
          <w:kern w:val="0"/>
          <w:sz w:val="22"/>
        </w:rPr>
        <w:t>들의 비난을 받는 상황을 가장 우려</w:t>
      </w:r>
      <w:r w:rsidR="00D0531E" w:rsidRPr="00EA41DD">
        <w:rPr>
          <w:rFonts w:ascii="바탕" w:eastAsia="바탕" w:hAnsi="바탕" w:cs="Arial" w:hint="eastAsia"/>
          <w:kern w:val="0"/>
          <w:sz w:val="22"/>
          <w:lang w:eastAsia="ko-KR"/>
        </w:rPr>
        <w:t>하기 때문</w:t>
      </w:r>
      <w:r w:rsidRPr="00EA41DD">
        <w:rPr>
          <w:rFonts w:ascii="바탕" w:eastAsia="바탕" w:hAnsi="바탕" w:cs="Arial"/>
          <w:kern w:val="0"/>
          <w:sz w:val="22"/>
        </w:rPr>
        <w:t xml:space="preserve">이다. </w:t>
      </w:r>
      <w:r w:rsidRPr="00EA41DD">
        <w:rPr>
          <w:rFonts w:ascii="바탕" w:eastAsia="바탕" w:hAnsi="바탕" w:cs="Arial" w:hint="eastAsia"/>
          <w:kern w:val="0"/>
          <w:sz w:val="22"/>
          <w:lang w:eastAsia="ko-KR"/>
        </w:rPr>
        <w:t>따라서</w:t>
      </w:r>
      <w:r w:rsidRPr="00EA41DD">
        <w:rPr>
          <w:rFonts w:ascii="바탕" w:eastAsia="바탕" w:hAnsi="바탕" w:cs="Arial"/>
          <w:kern w:val="0"/>
          <w:sz w:val="22"/>
        </w:rPr>
        <w:t xml:space="preserve"> 정책결정자</w:t>
      </w:r>
      <w:r w:rsidR="00BF11B3" w:rsidRPr="00EA41DD">
        <w:rPr>
          <w:rFonts w:ascii="바탕" w:eastAsia="바탕" w:hAnsi="바탕" w:cs="Arial" w:hint="eastAsia"/>
          <w:kern w:val="0"/>
          <w:sz w:val="22"/>
          <w:lang w:eastAsia="ko-KR"/>
        </w:rPr>
        <w:t xml:space="preserve">는 </w:t>
      </w:r>
      <w:r w:rsidR="00532F34" w:rsidRPr="00EA41DD">
        <w:rPr>
          <w:rFonts w:ascii="바탕" w:eastAsia="바탕" w:hAnsi="바탕" w:cs="Arial" w:hint="eastAsia"/>
          <w:kern w:val="0"/>
          <w:sz w:val="22"/>
          <w:lang w:eastAsia="ko-KR"/>
        </w:rPr>
        <w:t xml:space="preserve">IPO 주식발행 승인단계에서 </w:t>
      </w:r>
      <w:r w:rsidR="00ED4849" w:rsidRPr="00EA41DD">
        <w:rPr>
          <w:rFonts w:ascii="바탕" w:eastAsia="바탕" w:hAnsi="바탕" w:cs="Arial" w:hint="eastAsia"/>
          <w:kern w:val="0"/>
          <w:sz w:val="22"/>
          <w:lang w:eastAsia="ko-KR"/>
        </w:rPr>
        <w:t>저가 발행</w:t>
      </w:r>
      <w:r w:rsidR="00BF11B3" w:rsidRPr="00EA41DD">
        <w:rPr>
          <w:rFonts w:ascii="바탕" w:eastAsia="바탕" w:hAnsi="바탕" w:cs="Arial" w:hint="eastAsia"/>
          <w:kern w:val="0"/>
          <w:sz w:val="22"/>
          <w:lang w:eastAsia="ko-KR"/>
        </w:rPr>
        <w:t xml:space="preserve">을 유도하는 </w:t>
      </w:r>
      <w:r w:rsidR="00532F34" w:rsidRPr="00EA41DD">
        <w:rPr>
          <w:rFonts w:ascii="바탕" w:eastAsia="바탕" w:hAnsi="바탕" w:cs="Arial" w:hint="eastAsia"/>
          <w:kern w:val="0"/>
          <w:sz w:val="22"/>
          <w:lang w:eastAsia="ko-KR"/>
        </w:rPr>
        <w:t>것이 일반적이다.</w:t>
      </w:r>
      <w:r w:rsidRPr="00EA41DD">
        <w:rPr>
          <w:rFonts w:ascii="바탕" w:eastAsia="바탕" w:hAnsi="바탕" w:cs="Arial" w:hint="eastAsia"/>
          <w:kern w:val="0"/>
          <w:sz w:val="22"/>
          <w:lang w:eastAsia="ko-KR"/>
        </w:rPr>
        <w:t xml:space="preserve"> </w:t>
      </w:r>
    </w:p>
    <w:p w:rsidR="009418D2" w:rsidRPr="00EA41DD" w:rsidRDefault="00426FA8" w:rsidP="004C3C43">
      <w:pPr>
        <w:widowControl/>
        <w:autoSpaceDE w:val="0"/>
        <w:autoSpaceDN w:val="0"/>
        <w:spacing w:line="360" w:lineRule="auto"/>
        <w:ind w:firstLineChars="200" w:firstLine="458"/>
        <w:rPr>
          <w:rFonts w:ascii="바탕" w:eastAsia="바탕" w:hAnsi="바탕" w:cs="Arial"/>
          <w:kern w:val="0"/>
          <w:sz w:val="22"/>
          <w:lang w:eastAsia="ko-KR"/>
        </w:rPr>
      </w:pPr>
      <w:r w:rsidRPr="00EA41DD">
        <w:rPr>
          <w:rFonts w:ascii="바탕" w:eastAsia="바탕" w:hAnsi="바탕" w:cs="Arial"/>
          <w:kern w:val="0"/>
          <w:sz w:val="22"/>
        </w:rPr>
        <w:t>낮은 공모가를 유도하는</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현행 IPO제도가 정당성을 갖기 위해서는</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상장일 형성되는 높은 주가가</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상장 이후에도</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유지되어야 할 것이다.</w:t>
      </w:r>
      <w:r w:rsidRPr="00EA41DD">
        <w:rPr>
          <w:rFonts w:ascii="바탕" w:eastAsia="바탕" w:hAnsi="바탕" w:cs="Arial" w:hint="eastAsia"/>
          <w:kern w:val="0"/>
          <w:sz w:val="22"/>
          <w:lang w:eastAsia="ko-KR"/>
        </w:rPr>
        <w:t xml:space="preserve"> </w:t>
      </w:r>
      <w:r w:rsidR="00BF11B3" w:rsidRPr="00EA41DD">
        <w:rPr>
          <w:rFonts w:ascii="바탕" w:eastAsia="바탕" w:hAnsi="바탕" w:cs="Arial" w:hint="eastAsia"/>
          <w:kern w:val="0"/>
          <w:sz w:val="20"/>
          <w:szCs w:val="20"/>
          <w:lang w:eastAsia="ko-KR"/>
        </w:rPr>
        <w:t xml:space="preserve">그러나 IPO 주식의 과도한 </w:t>
      </w:r>
      <w:r w:rsidR="00ED4849" w:rsidRPr="00EA41DD">
        <w:rPr>
          <w:rFonts w:ascii="바탕" w:eastAsia="바탕" w:hAnsi="바탕" w:cs="Arial"/>
          <w:kern w:val="0"/>
          <w:sz w:val="20"/>
          <w:szCs w:val="20"/>
        </w:rPr>
        <w:t>저가 발행</w:t>
      </w:r>
      <w:r w:rsidR="00BF11B3" w:rsidRPr="00EA41DD">
        <w:rPr>
          <w:rFonts w:ascii="바탕" w:eastAsia="바탕" w:hAnsi="바탕" w:cs="Arial" w:hint="eastAsia"/>
          <w:kern w:val="0"/>
          <w:sz w:val="20"/>
          <w:szCs w:val="20"/>
          <w:lang w:eastAsia="ko-KR"/>
        </w:rPr>
        <w:t xml:space="preserve">이 </w:t>
      </w:r>
      <w:r w:rsidR="00BF11B3" w:rsidRPr="00EA41DD">
        <w:rPr>
          <w:rFonts w:ascii="바탕" w:eastAsia="바탕" w:hAnsi="바탕" w:cs="Arial"/>
          <w:kern w:val="0"/>
          <w:sz w:val="20"/>
          <w:szCs w:val="20"/>
        </w:rPr>
        <w:t xml:space="preserve">상장일의 높은 </w:t>
      </w:r>
      <w:r w:rsidR="00BF11B3" w:rsidRPr="00EA41DD">
        <w:rPr>
          <w:rFonts w:ascii="바탕" w:eastAsia="바탕" w:hAnsi="바탕" w:cs="Arial" w:hint="eastAsia"/>
          <w:kern w:val="0"/>
          <w:sz w:val="20"/>
          <w:szCs w:val="20"/>
          <w:lang w:eastAsia="ko-KR"/>
        </w:rPr>
        <w:t xml:space="preserve">주가형성을 유도하고, 이것이 </w:t>
      </w:r>
      <w:r w:rsidR="00BF11B3" w:rsidRPr="00EA41DD">
        <w:rPr>
          <w:rFonts w:ascii="바탕" w:eastAsia="바탕" w:hAnsi="바탕" w:cs="Arial"/>
          <w:kern w:val="0"/>
          <w:sz w:val="20"/>
          <w:szCs w:val="20"/>
        </w:rPr>
        <w:t>공모주 청약 투자자들에게</w:t>
      </w:r>
      <w:r w:rsidR="00BF11B3" w:rsidRPr="00EA41DD">
        <w:rPr>
          <w:rFonts w:ascii="바탕" w:eastAsia="바탕" w:hAnsi="바탕" w:cs="Arial" w:hint="eastAsia"/>
          <w:kern w:val="0"/>
          <w:sz w:val="20"/>
          <w:szCs w:val="20"/>
          <w:lang w:eastAsia="ko-KR"/>
        </w:rPr>
        <w:t xml:space="preserve"> </w:t>
      </w:r>
      <w:r w:rsidR="00BF11B3" w:rsidRPr="00EA41DD">
        <w:rPr>
          <w:rFonts w:ascii="바탕" w:eastAsia="바탕" w:hAnsi="바탕" w:cs="Arial"/>
          <w:kern w:val="0"/>
          <w:sz w:val="20"/>
          <w:szCs w:val="20"/>
        </w:rPr>
        <w:t>단기 차익실현의 기회를 제공</w:t>
      </w:r>
      <w:r w:rsidR="00BF11B3" w:rsidRPr="00EA41DD">
        <w:rPr>
          <w:rFonts w:ascii="바탕" w:eastAsia="바탕" w:hAnsi="바탕" w:cs="Arial" w:hint="eastAsia"/>
          <w:kern w:val="0"/>
          <w:sz w:val="20"/>
          <w:szCs w:val="20"/>
          <w:lang w:eastAsia="ko-KR"/>
        </w:rPr>
        <w:t xml:space="preserve">한다면, IPO 주식의 과도한 </w:t>
      </w:r>
      <w:r w:rsidR="00ED4849" w:rsidRPr="00EA41DD">
        <w:rPr>
          <w:rFonts w:ascii="바탕" w:eastAsia="바탕" w:hAnsi="바탕" w:cs="Arial" w:hint="eastAsia"/>
          <w:kern w:val="0"/>
          <w:sz w:val="20"/>
          <w:szCs w:val="20"/>
          <w:lang w:eastAsia="ko-KR"/>
        </w:rPr>
        <w:t>저가 발행</w:t>
      </w:r>
      <w:r w:rsidR="00BF11B3" w:rsidRPr="00EA41DD">
        <w:rPr>
          <w:rFonts w:ascii="바탕" w:eastAsia="바탕" w:hAnsi="바탕" w:cs="Arial" w:hint="eastAsia"/>
          <w:kern w:val="0"/>
          <w:sz w:val="20"/>
          <w:szCs w:val="20"/>
          <w:lang w:eastAsia="ko-KR"/>
        </w:rPr>
        <w:t>은 도리어</w:t>
      </w:r>
      <w:r w:rsidR="00BF11B3" w:rsidRPr="00EA41DD">
        <w:rPr>
          <w:rFonts w:ascii="바탕" w:eastAsia="바탕" w:hAnsi="바탕" w:cs="Arial"/>
          <w:kern w:val="0"/>
          <w:sz w:val="20"/>
          <w:szCs w:val="20"/>
        </w:rPr>
        <w:t xml:space="preserve"> 안정적인 주가형성을 방해하는 기제로 작용</w:t>
      </w:r>
      <w:r w:rsidR="00BF11B3" w:rsidRPr="00EA41DD">
        <w:rPr>
          <w:rFonts w:ascii="바탕" w:eastAsia="바탕" w:hAnsi="바탕" w:cs="Arial" w:hint="eastAsia"/>
          <w:kern w:val="0"/>
          <w:sz w:val="20"/>
          <w:szCs w:val="20"/>
          <w:lang w:eastAsia="ko-KR"/>
        </w:rPr>
        <w:t xml:space="preserve">할 수 있을 것이다. 본 </w:t>
      </w:r>
      <w:r w:rsidR="00BF11B3" w:rsidRPr="00EA41DD">
        <w:rPr>
          <w:rFonts w:ascii="바탕" w:eastAsia="바탕" w:hAnsi="바탕" w:cs="Arial"/>
          <w:kern w:val="0"/>
          <w:sz w:val="20"/>
          <w:szCs w:val="20"/>
        </w:rPr>
        <w:t xml:space="preserve">연구는 IPO 주식의 초기 주가 행태를 공모주 </w:t>
      </w:r>
      <w:r w:rsidR="00ED4849" w:rsidRPr="00EA41DD">
        <w:rPr>
          <w:rFonts w:ascii="바탕" w:eastAsia="바탕" w:hAnsi="바탕" w:cs="Arial"/>
          <w:kern w:val="0"/>
          <w:sz w:val="20"/>
          <w:szCs w:val="20"/>
        </w:rPr>
        <w:t>저가 발행</w:t>
      </w:r>
      <w:r w:rsidR="00BF11B3" w:rsidRPr="00EA41DD">
        <w:rPr>
          <w:rFonts w:ascii="바탕" w:eastAsia="바탕" w:hAnsi="바탕" w:cs="Arial"/>
          <w:kern w:val="0"/>
          <w:sz w:val="20"/>
          <w:szCs w:val="20"/>
        </w:rPr>
        <w:t>의 측면에서 분석</w:t>
      </w:r>
      <w:r w:rsidR="00BF11B3" w:rsidRPr="00EA41DD">
        <w:rPr>
          <w:rFonts w:ascii="바탕" w:eastAsia="바탕" w:hAnsi="바탕" w:cs="Arial" w:hint="eastAsia"/>
          <w:kern w:val="0"/>
          <w:sz w:val="20"/>
          <w:szCs w:val="20"/>
          <w:lang w:eastAsia="ko-KR"/>
        </w:rPr>
        <w:t xml:space="preserve">하여, 과도한 </w:t>
      </w:r>
      <w:r w:rsidR="00ED4849" w:rsidRPr="00EA41DD">
        <w:rPr>
          <w:rFonts w:ascii="바탕" w:eastAsia="바탕" w:hAnsi="바탕" w:cs="Arial" w:hint="eastAsia"/>
          <w:kern w:val="0"/>
          <w:sz w:val="20"/>
          <w:szCs w:val="20"/>
          <w:lang w:eastAsia="ko-KR"/>
        </w:rPr>
        <w:t>저가 발행</w:t>
      </w:r>
      <w:r w:rsidR="00BF11B3" w:rsidRPr="00EA41DD">
        <w:rPr>
          <w:rFonts w:ascii="바탕" w:eastAsia="바탕" w:hAnsi="바탕" w:cs="Arial" w:hint="eastAsia"/>
          <w:kern w:val="0"/>
          <w:sz w:val="20"/>
          <w:szCs w:val="20"/>
          <w:lang w:eastAsia="ko-KR"/>
        </w:rPr>
        <w:t>의 부작용이 존재하는지 검토</w:t>
      </w:r>
      <w:r w:rsidR="000D4010" w:rsidRPr="00EA41DD">
        <w:rPr>
          <w:rFonts w:ascii="바탕" w:eastAsia="바탕" w:hAnsi="바탕" w:cs="Arial" w:hint="eastAsia"/>
          <w:kern w:val="0"/>
          <w:sz w:val="20"/>
          <w:szCs w:val="20"/>
          <w:lang w:eastAsia="ko-KR"/>
        </w:rPr>
        <w:t>한</w:t>
      </w:r>
      <w:r w:rsidR="00BF11B3" w:rsidRPr="00EA41DD">
        <w:rPr>
          <w:rFonts w:ascii="바탕" w:eastAsia="바탕" w:hAnsi="바탕" w:cs="Arial"/>
          <w:kern w:val="0"/>
          <w:sz w:val="20"/>
          <w:szCs w:val="20"/>
        </w:rPr>
        <w:t>다.</w:t>
      </w:r>
      <w:r w:rsidR="002E63A7" w:rsidRPr="00EA41DD">
        <w:rPr>
          <w:rFonts w:ascii="바탕" w:eastAsia="바탕" w:hAnsi="바탕" w:cs="YDIYMjO120-KSCpc-EUC-H" w:hint="eastAsia"/>
          <w:kern w:val="0"/>
          <w:sz w:val="22"/>
          <w:lang w:eastAsia="ko-KR"/>
        </w:rPr>
        <w:t xml:space="preserve"> 이를 통해 상장 당일 IPO 기업의 주가가 과잉급등하고 이후 가격 하락이 발생하는 원인에 대</w:t>
      </w:r>
      <w:r w:rsidR="00BF11B3" w:rsidRPr="00EA41DD">
        <w:rPr>
          <w:rFonts w:ascii="바탕" w:eastAsia="바탕" w:hAnsi="바탕" w:cs="YDIYMjO120-KSCpc-EUC-H" w:hint="eastAsia"/>
          <w:kern w:val="0"/>
          <w:sz w:val="22"/>
          <w:lang w:eastAsia="ko-KR"/>
        </w:rPr>
        <w:t>한 시사점을 발굴하고자 한다</w:t>
      </w:r>
      <w:r w:rsidR="002E63A7" w:rsidRPr="00EA41DD">
        <w:rPr>
          <w:rFonts w:ascii="바탕" w:eastAsia="바탕" w:hAnsi="바탕" w:cs="YDIYMjO120-KSCpc-EUC-H" w:hint="eastAsia"/>
          <w:kern w:val="0"/>
          <w:sz w:val="22"/>
          <w:lang w:eastAsia="ko-KR"/>
        </w:rPr>
        <w:t>.</w:t>
      </w:r>
    </w:p>
    <w:p w:rsidR="009418D2" w:rsidRPr="00EA41DD" w:rsidRDefault="00AA3EA5" w:rsidP="004C3C43">
      <w:pPr>
        <w:widowControl/>
        <w:autoSpaceDE w:val="0"/>
        <w:autoSpaceDN w:val="0"/>
        <w:spacing w:line="360" w:lineRule="auto"/>
        <w:ind w:firstLineChars="200" w:firstLine="458"/>
        <w:rPr>
          <w:rFonts w:ascii="바탕" w:eastAsia="바탕" w:hAnsi="바탕" w:cs="Arial"/>
          <w:kern w:val="0"/>
          <w:sz w:val="22"/>
          <w:lang w:eastAsia="ko-KR"/>
        </w:rPr>
      </w:pPr>
      <w:r w:rsidRPr="00EA41DD">
        <w:rPr>
          <w:rFonts w:ascii="바탕" w:eastAsia="바탕" w:hAnsi="바탕" w:cs="SimSun" w:hint="eastAsia"/>
          <w:kern w:val="0"/>
          <w:sz w:val="22"/>
          <w:lang w:eastAsia="ko-KR"/>
        </w:rPr>
        <w:t xml:space="preserve">본 연구는 </w:t>
      </w:r>
      <w:r w:rsidRPr="00EA41DD">
        <w:rPr>
          <w:rFonts w:ascii="바탕" w:eastAsia="바탕" w:hAnsi="바탕" w:hint="eastAsia"/>
          <w:sz w:val="22"/>
          <w:lang w:eastAsia="ko-KR"/>
        </w:rPr>
        <w:t>IPO 주식의 초기 수익률에 대한 연구의 초점을 높은 변동성과 주가가 상장 초기</w:t>
      </w:r>
      <w:r w:rsidR="00640EDF" w:rsidRPr="00EA41DD">
        <w:rPr>
          <w:rFonts w:ascii="바탕" w:eastAsia="바탕" w:hAnsi="바탕" w:hint="eastAsia"/>
          <w:sz w:val="22"/>
          <w:lang w:eastAsia="ko-KR"/>
        </w:rPr>
        <w:t xml:space="preserve"> (</w:t>
      </w:r>
      <w:r w:rsidR="00523740" w:rsidRPr="00EA41DD">
        <w:rPr>
          <w:rFonts w:ascii="바탕" w:eastAsia="바탕" w:hAnsi="바탕" w:hint="eastAsia"/>
          <w:sz w:val="22"/>
          <w:lang w:eastAsia="ko-KR"/>
        </w:rPr>
        <w:t>한 달</w:t>
      </w:r>
      <w:r w:rsidRPr="00EA41DD">
        <w:rPr>
          <w:rFonts w:ascii="바탕" w:eastAsia="바탕" w:hAnsi="바탕" w:hint="eastAsia"/>
          <w:sz w:val="22"/>
          <w:lang w:eastAsia="ko-KR"/>
        </w:rPr>
        <w:t xml:space="preserve"> 후)에 공모가 이하로 </w:t>
      </w:r>
      <w:r w:rsidR="000352EE" w:rsidRPr="00EA41DD">
        <w:rPr>
          <w:rFonts w:ascii="바탕" w:eastAsia="바탕" w:hAnsi="바탕" w:hint="eastAsia"/>
          <w:sz w:val="22"/>
          <w:lang w:eastAsia="ko-KR"/>
        </w:rPr>
        <w:t>하</w:t>
      </w:r>
      <w:r w:rsidRPr="00EA41DD">
        <w:rPr>
          <w:rFonts w:ascii="바탕" w:eastAsia="바탕" w:hAnsi="바탕" w:hint="eastAsia"/>
          <w:sz w:val="22"/>
          <w:lang w:eastAsia="ko-KR"/>
        </w:rPr>
        <w:t xml:space="preserve">락하는 현상에 두었다. </w:t>
      </w:r>
      <w:r w:rsidRPr="00EA41DD">
        <w:rPr>
          <w:rFonts w:ascii="바탕" w:eastAsia="바탕" w:hAnsi="바탕" w:cs="Arial"/>
          <w:kern w:val="0"/>
          <w:sz w:val="22"/>
        </w:rPr>
        <w:t>본 연구는</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 xml:space="preserve">상장일 </w:t>
      </w:r>
      <w:r w:rsidR="000D4010" w:rsidRPr="00EA41DD">
        <w:rPr>
          <w:rFonts w:ascii="바탕" w:eastAsia="바탕" w:hAnsi="바탕" w:cs="Arial"/>
          <w:kern w:val="0"/>
          <w:sz w:val="22"/>
        </w:rPr>
        <w:t>수익률</w:t>
      </w:r>
      <w:r w:rsidR="00EC506A" w:rsidRPr="00EA41DD">
        <w:rPr>
          <w:rFonts w:ascii="바탕" w:eastAsia="바탕" w:hAnsi="바탕" w:cs="Arial" w:hint="eastAsia"/>
          <w:kern w:val="0"/>
          <w:sz w:val="22"/>
          <w:lang w:eastAsia="ko-KR"/>
        </w:rPr>
        <w:t>이 일정 수준 이상인 경우,</w:t>
      </w:r>
      <w:r w:rsidRPr="00EA41DD">
        <w:rPr>
          <w:rFonts w:ascii="바탕" w:eastAsia="바탕" w:hAnsi="바탕" w:cs="Arial"/>
          <w:kern w:val="0"/>
          <w:sz w:val="22"/>
        </w:rPr>
        <w:t xml:space="preserve"> 상장 이후 </w:t>
      </w:r>
      <w:r w:rsidR="00523740" w:rsidRPr="00EA41DD">
        <w:rPr>
          <w:rFonts w:ascii="바탕" w:eastAsia="바탕" w:hAnsi="바탕" w:cs="Arial" w:hint="eastAsia"/>
          <w:kern w:val="0"/>
          <w:sz w:val="22"/>
          <w:lang w:eastAsia="ko-KR"/>
        </w:rPr>
        <w:t>한 달</w:t>
      </w:r>
      <w:r w:rsidRPr="00EA41DD">
        <w:rPr>
          <w:rFonts w:ascii="바탕" w:eastAsia="바탕" w:hAnsi="바탕" w:cs="Arial"/>
          <w:kern w:val="0"/>
          <w:sz w:val="22"/>
        </w:rPr>
        <w:t xml:space="preserve"> 이내에 공모가를 하회할 정도로 주가가 하락할 가능성이 </w:t>
      </w:r>
      <w:r w:rsidR="00EC506A" w:rsidRPr="00EA41DD">
        <w:rPr>
          <w:rFonts w:ascii="바탕" w:eastAsia="바탕" w:hAnsi="바탕" w:cs="Arial" w:hint="eastAsia"/>
          <w:kern w:val="0"/>
          <w:sz w:val="22"/>
          <w:lang w:eastAsia="ko-KR"/>
        </w:rPr>
        <w:t xml:space="preserve">오히려 더 </w:t>
      </w:r>
      <w:r w:rsidRPr="00EA41DD">
        <w:rPr>
          <w:rFonts w:ascii="바탕" w:eastAsia="바탕" w:hAnsi="바탕" w:cs="Arial"/>
          <w:kern w:val="0"/>
          <w:sz w:val="22"/>
        </w:rPr>
        <w:t>높다는 사실을 발견한다.</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 xml:space="preserve">또한 상장 직후의 높은 주가변동성이 공모주 </w:t>
      </w:r>
      <w:r w:rsidR="00ED4849" w:rsidRPr="00EA41DD">
        <w:rPr>
          <w:rFonts w:ascii="바탕" w:eastAsia="바탕" w:hAnsi="바탕" w:cs="Arial"/>
          <w:kern w:val="0"/>
          <w:sz w:val="22"/>
        </w:rPr>
        <w:t>저가 발행</w:t>
      </w:r>
      <w:r w:rsidRPr="00EA41DD">
        <w:rPr>
          <w:rFonts w:ascii="바탕" w:eastAsia="바탕" w:hAnsi="바탕" w:cs="Arial"/>
          <w:kern w:val="0"/>
          <w:sz w:val="22"/>
        </w:rPr>
        <w:t>에 일부 그 원인이 존재한다는 점을 지적한다.</w:t>
      </w:r>
    </w:p>
    <w:p w:rsidR="009418D2" w:rsidRPr="00EA41DD" w:rsidRDefault="00CA767F" w:rsidP="004C3C43">
      <w:pPr>
        <w:widowControl/>
        <w:autoSpaceDE w:val="0"/>
        <w:autoSpaceDN w:val="0"/>
        <w:spacing w:line="360" w:lineRule="auto"/>
        <w:ind w:firstLineChars="200" w:firstLine="458"/>
        <w:rPr>
          <w:rFonts w:ascii="바탕" w:eastAsia="바탕" w:hAnsi="바탕" w:cs="Arial"/>
          <w:kern w:val="0"/>
          <w:sz w:val="22"/>
          <w:lang w:eastAsia="ko-KR"/>
        </w:rPr>
      </w:pPr>
      <w:r w:rsidRPr="00EA41DD">
        <w:rPr>
          <w:rFonts w:ascii="바탕" w:eastAsia="바탕" w:hAnsi="바탕" w:hint="eastAsia"/>
          <w:sz w:val="22"/>
          <w:lang w:eastAsia="ko-KR"/>
        </w:rPr>
        <w:t>본 연구의 주요 분석 내용은 다음과 같다.</w:t>
      </w:r>
      <w:r w:rsidR="00216A70" w:rsidRPr="00EA41DD">
        <w:rPr>
          <w:rFonts w:ascii="바탕" w:eastAsia="바탕" w:hAnsi="바탕" w:cs="YDIYMjO120-KSCpc-EUC-H" w:hint="eastAsia"/>
          <w:kern w:val="0"/>
          <w:sz w:val="22"/>
          <w:lang w:eastAsia="ko-KR"/>
        </w:rPr>
        <w:t xml:space="preserve"> </w:t>
      </w:r>
      <w:r w:rsidR="00AA3EA5" w:rsidRPr="00EA41DD">
        <w:rPr>
          <w:rFonts w:ascii="바탕" w:eastAsia="바탕" w:hAnsi="바탕" w:cs="YDIYMjO120-KSCpc-EUC-H" w:hint="eastAsia"/>
          <w:kern w:val="0"/>
          <w:sz w:val="22"/>
          <w:lang w:eastAsia="ko-KR"/>
        </w:rPr>
        <w:t xml:space="preserve">첫째 </w:t>
      </w:r>
      <w:r w:rsidR="00DE5133" w:rsidRPr="00EA41DD">
        <w:rPr>
          <w:rFonts w:ascii="바탕" w:eastAsia="바탕" w:hAnsi="바탕" w:cs="YDIYMjO120-KSCpc-EUC-H" w:hint="eastAsia"/>
          <w:kern w:val="0"/>
          <w:sz w:val="22"/>
          <w:lang w:eastAsia="ko-KR"/>
        </w:rPr>
        <w:t xml:space="preserve">상장일 수익률이 </w:t>
      </w:r>
      <w:r w:rsidR="00ED4849" w:rsidRPr="00EA41DD">
        <w:rPr>
          <w:rFonts w:ascii="바탕" w:eastAsia="바탕" w:hAnsi="바탕" w:cs="YDIYMjO120-KSCpc-EUC-H" w:hint="eastAsia"/>
          <w:kern w:val="0"/>
          <w:sz w:val="22"/>
          <w:lang w:eastAsia="ko-KR"/>
        </w:rPr>
        <w:t>저가 발행</w:t>
      </w:r>
      <w:r w:rsidR="00DE5133" w:rsidRPr="00EA41DD">
        <w:rPr>
          <w:rFonts w:ascii="바탕" w:eastAsia="바탕" w:hAnsi="바탕" w:cs="YDIYMjO120-KSCpc-EUC-H" w:hint="eastAsia"/>
          <w:kern w:val="0"/>
          <w:sz w:val="22"/>
          <w:lang w:eastAsia="ko-KR"/>
        </w:rPr>
        <w:t xml:space="preserve">에 기인하는지의 여부를 분석하였다. </w:t>
      </w:r>
      <w:r w:rsidR="00AA3EA5" w:rsidRPr="00EA41DD">
        <w:rPr>
          <w:rFonts w:ascii="바탕" w:eastAsia="바탕" w:hAnsi="바탕" w:cs="YDIYMjO120-KSCpc-EUC-H" w:hint="eastAsia"/>
          <w:kern w:val="0"/>
          <w:sz w:val="22"/>
          <w:lang w:eastAsia="ko-KR"/>
        </w:rPr>
        <w:t xml:space="preserve">이를 위해 IPO 주식에 대한 투자자들의 낙관적 기대를 </w:t>
      </w:r>
      <w:r w:rsidR="00AA3EA5" w:rsidRPr="00EA41DD">
        <w:rPr>
          <w:rFonts w:ascii="바탕" w:eastAsia="바탕" w:hAnsi="바탕" w:cs="YDIYMjO120-KSCpc-EUC-H" w:hint="eastAsia"/>
          <w:kern w:val="0"/>
          <w:sz w:val="22"/>
          <w:lang w:eastAsia="ko-KR"/>
        </w:rPr>
        <w:lastRenderedPageBreak/>
        <w:t>반영한 청약경쟁률과 상장일 수익률에 대한 분석을 수행하였다. 청약경쟁률이</w:t>
      </w:r>
      <w:r w:rsidR="00AA3EA5" w:rsidRPr="00EA41DD">
        <w:rPr>
          <w:rFonts w:ascii="바탕" w:eastAsia="바탕" w:hAnsi="바탕" w:cs="Arial"/>
          <w:kern w:val="0"/>
          <w:sz w:val="22"/>
        </w:rPr>
        <w:t xml:space="preserve"> 높았던 IPO 주식은 일반투자자의 인기가 높았던 주식임을 의미한다. 이는 </w:t>
      </w:r>
      <w:r w:rsidR="00ED4849" w:rsidRPr="00EA41DD">
        <w:rPr>
          <w:rFonts w:ascii="바탕" w:eastAsia="바탕" w:hAnsi="바탕" w:cs="Arial"/>
          <w:kern w:val="0"/>
          <w:sz w:val="22"/>
        </w:rPr>
        <w:t>저가 발행</w:t>
      </w:r>
      <w:r w:rsidR="00AA3EA5" w:rsidRPr="00EA41DD">
        <w:rPr>
          <w:rFonts w:ascii="바탕" w:eastAsia="바탕" w:hAnsi="바탕" w:cs="Arial"/>
          <w:kern w:val="0"/>
          <w:sz w:val="22"/>
        </w:rPr>
        <w:t>되어</w:t>
      </w:r>
      <w:r w:rsidR="00AA3EA5" w:rsidRPr="00EA41DD">
        <w:rPr>
          <w:rFonts w:ascii="바탕" w:eastAsia="바탕" w:hAnsi="바탕" w:cs="Arial" w:hint="eastAsia"/>
          <w:kern w:val="0"/>
          <w:sz w:val="22"/>
          <w:lang w:eastAsia="ko-KR"/>
        </w:rPr>
        <w:t xml:space="preserve"> </w:t>
      </w:r>
      <w:r w:rsidR="00AA3EA5" w:rsidRPr="00EA41DD">
        <w:rPr>
          <w:rFonts w:ascii="바탕" w:eastAsia="바탕" w:hAnsi="바탕" w:cs="Arial"/>
          <w:kern w:val="0"/>
          <w:sz w:val="22"/>
        </w:rPr>
        <w:t>공모가가 낮게 형성된 IPO 주식들일 것</w:t>
      </w:r>
      <w:r w:rsidR="00DE5133" w:rsidRPr="00EA41DD">
        <w:rPr>
          <w:rFonts w:ascii="바탕" w:eastAsia="바탕" w:hAnsi="바탕" w:cs="Arial" w:hint="eastAsia"/>
          <w:kern w:val="0"/>
          <w:sz w:val="22"/>
          <w:lang w:eastAsia="ko-KR"/>
        </w:rPr>
        <w:t xml:space="preserve">으로 </w:t>
      </w:r>
      <w:r w:rsidR="00AA3EA5" w:rsidRPr="00EA41DD">
        <w:rPr>
          <w:rFonts w:ascii="바탕" w:eastAsia="바탕" w:hAnsi="바탕" w:cs="Arial"/>
          <w:kern w:val="0"/>
          <w:sz w:val="22"/>
        </w:rPr>
        <w:t xml:space="preserve">이들 </w:t>
      </w:r>
      <w:r w:rsidR="00ED4849" w:rsidRPr="00EA41DD">
        <w:rPr>
          <w:rFonts w:ascii="바탕" w:eastAsia="바탕" w:hAnsi="바탕" w:cs="Arial"/>
          <w:kern w:val="0"/>
          <w:sz w:val="22"/>
        </w:rPr>
        <w:t>저가 발행</w:t>
      </w:r>
      <w:r w:rsidR="00AA3EA5" w:rsidRPr="00EA41DD">
        <w:rPr>
          <w:rFonts w:ascii="바탕" w:eastAsia="바탕" w:hAnsi="바탕" w:cs="Arial"/>
          <w:kern w:val="0"/>
          <w:sz w:val="22"/>
        </w:rPr>
        <w:t>된 IPO 주식들의 상장일 수익률이 높</w:t>
      </w:r>
      <w:r w:rsidR="00AA3EA5" w:rsidRPr="00EA41DD">
        <w:rPr>
          <w:rFonts w:ascii="바탕" w:eastAsia="바탕" w:hAnsi="바탕" w:cs="Arial" w:hint="eastAsia"/>
          <w:kern w:val="0"/>
          <w:sz w:val="22"/>
          <w:lang w:eastAsia="ko-KR"/>
        </w:rPr>
        <w:t>을 것을 예상할 수 있다</w:t>
      </w:r>
      <w:r w:rsidR="00AA3EA5" w:rsidRPr="00EA41DD">
        <w:rPr>
          <w:rFonts w:ascii="바탕" w:eastAsia="바탕" w:hAnsi="바탕" w:cs="Arial"/>
          <w:kern w:val="0"/>
          <w:sz w:val="22"/>
        </w:rPr>
        <w:t xml:space="preserve">. </w:t>
      </w:r>
      <w:r w:rsidR="00DE5133" w:rsidRPr="00EA41DD">
        <w:rPr>
          <w:rFonts w:ascii="바탕" w:eastAsia="바탕" w:hAnsi="바탕" w:cs="Arial"/>
          <w:kern w:val="0"/>
          <w:sz w:val="22"/>
        </w:rPr>
        <w:t>하지만 상장일에 형성된 높은 주가가 향후에도 일정기간 유지되는가 하는 것은 별개의 문제</w:t>
      </w:r>
      <w:r w:rsidR="00DE5133" w:rsidRPr="00EA41DD">
        <w:rPr>
          <w:rFonts w:ascii="바탕" w:eastAsia="바탕" w:hAnsi="바탕" w:cs="Arial" w:hint="eastAsia"/>
          <w:kern w:val="0"/>
          <w:sz w:val="22"/>
          <w:lang w:eastAsia="ko-KR"/>
        </w:rPr>
        <w:t>이</w:t>
      </w:r>
      <w:r w:rsidR="00D37F81" w:rsidRPr="00EA41DD">
        <w:rPr>
          <w:rFonts w:ascii="바탕" w:eastAsia="바탕" w:hAnsi="바탕" w:cs="Arial" w:hint="eastAsia"/>
          <w:kern w:val="0"/>
          <w:sz w:val="22"/>
          <w:lang w:eastAsia="ko-KR"/>
        </w:rPr>
        <w:t>므로</w:t>
      </w:r>
      <w:r w:rsidR="00DE5133" w:rsidRPr="00EA41DD">
        <w:rPr>
          <w:rFonts w:ascii="바탕" w:eastAsia="바탕" w:hAnsi="바탕" w:cs="Arial" w:hint="eastAsia"/>
          <w:kern w:val="0"/>
          <w:sz w:val="22"/>
          <w:lang w:eastAsia="ko-KR"/>
        </w:rPr>
        <w:t xml:space="preserve"> 이에 대한 </w:t>
      </w:r>
      <w:r w:rsidR="00AA3EA5" w:rsidRPr="00EA41DD">
        <w:rPr>
          <w:rFonts w:ascii="바탕" w:eastAsia="바탕" w:hAnsi="바탕" w:cs="Arial" w:hint="eastAsia"/>
          <w:kern w:val="0"/>
          <w:sz w:val="22"/>
          <w:lang w:eastAsia="ko-KR"/>
        </w:rPr>
        <w:t>분석</w:t>
      </w:r>
      <w:r w:rsidR="00DE5133" w:rsidRPr="00EA41DD">
        <w:rPr>
          <w:rFonts w:ascii="바탕" w:eastAsia="바탕" w:hAnsi="바탕" w:cs="Arial" w:hint="eastAsia"/>
          <w:kern w:val="0"/>
          <w:sz w:val="22"/>
          <w:lang w:eastAsia="ko-KR"/>
        </w:rPr>
        <w:t xml:space="preserve">을 </w:t>
      </w:r>
      <w:r w:rsidR="00D37F81" w:rsidRPr="00EA41DD">
        <w:rPr>
          <w:rFonts w:ascii="바탕" w:eastAsia="바탕" w:hAnsi="바탕" w:cs="Arial" w:hint="eastAsia"/>
          <w:kern w:val="0"/>
          <w:sz w:val="22"/>
          <w:lang w:eastAsia="ko-KR"/>
        </w:rPr>
        <w:t xml:space="preserve">아울러 </w:t>
      </w:r>
      <w:r w:rsidR="00DE5133" w:rsidRPr="00EA41DD">
        <w:rPr>
          <w:rFonts w:ascii="바탕" w:eastAsia="바탕" w:hAnsi="바탕" w:cs="Arial" w:hint="eastAsia"/>
          <w:kern w:val="0"/>
          <w:sz w:val="22"/>
          <w:lang w:eastAsia="ko-KR"/>
        </w:rPr>
        <w:t>수행</w:t>
      </w:r>
      <w:r w:rsidR="00AA3EA5" w:rsidRPr="00EA41DD">
        <w:rPr>
          <w:rFonts w:ascii="바탕" w:eastAsia="바탕" w:hAnsi="바탕" w:cs="Arial" w:hint="eastAsia"/>
          <w:kern w:val="0"/>
          <w:sz w:val="22"/>
          <w:lang w:eastAsia="ko-KR"/>
        </w:rPr>
        <w:t>하였다.</w:t>
      </w:r>
      <w:r w:rsidR="00AA3EA5" w:rsidRPr="00EA41DD">
        <w:rPr>
          <w:rFonts w:ascii="바탕" w:eastAsia="바탕" w:hAnsi="바탕" w:cs="Arial"/>
          <w:kern w:val="0"/>
          <w:sz w:val="22"/>
        </w:rPr>
        <w:t xml:space="preserve"> </w:t>
      </w:r>
      <w:r w:rsidR="00AA3EA5" w:rsidRPr="00EA41DD">
        <w:rPr>
          <w:rFonts w:ascii="바탕" w:eastAsia="바탕" w:hAnsi="바탕" w:cs="YDIYMjO120-KSCpc-EUC-H" w:hint="eastAsia"/>
          <w:kern w:val="0"/>
          <w:sz w:val="22"/>
          <w:lang w:eastAsia="ko-KR"/>
        </w:rPr>
        <w:t>둘</w:t>
      </w:r>
      <w:r w:rsidRPr="00EA41DD">
        <w:rPr>
          <w:rFonts w:ascii="바탕" w:eastAsia="바탕" w:hAnsi="바탕" w:cs="YDIYMjO120-KSCpc-EUC-H" w:hint="eastAsia"/>
          <w:kern w:val="0"/>
          <w:sz w:val="22"/>
          <w:lang w:eastAsia="ko-KR"/>
        </w:rPr>
        <w:t xml:space="preserve">째 </w:t>
      </w:r>
      <w:r w:rsidR="002630DA" w:rsidRPr="00EA41DD">
        <w:rPr>
          <w:rFonts w:ascii="바탕" w:eastAsia="바탕" w:hAnsi="바탕" w:cs="YDIYMjO120-KSCpc-EUC-H" w:hint="eastAsia"/>
          <w:kern w:val="0"/>
          <w:sz w:val="22"/>
          <w:lang w:eastAsia="ko-KR"/>
        </w:rPr>
        <w:t xml:space="preserve">IPO 기업들의 초기 한달(21거래일) 간의 일별 수익률의 변동성이 IPO 시장 고유특성에 기인하는지, 아니면 공모가의 적정성 미흡에 기인하는지를 분석하였다. </w:t>
      </w:r>
      <w:r w:rsidRPr="00EA41DD">
        <w:rPr>
          <w:rFonts w:ascii="바탕" w:eastAsia="바탕" w:hAnsi="바탕" w:cs="SimSun" w:hint="eastAsia"/>
          <w:kern w:val="0"/>
          <w:sz w:val="22"/>
          <w:lang w:eastAsia="ko-KR"/>
        </w:rPr>
        <w:t xml:space="preserve">일반적으로 </w:t>
      </w:r>
      <w:r w:rsidR="00EC506A" w:rsidRPr="00EA41DD">
        <w:rPr>
          <w:rFonts w:ascii="바탕" w:eastAsia="바탕" w:hAnsi="바탕" w:cs="SimSun" w:hint="eastAsia"/>
          <w:kern w:val="0"/>
          <w:sz w:val="22"/>
          <w:lang w:eastAsia="ko-KR"/>
        </w:rPr>
        <w:t>정보 비대칭성</w:t>
      </w:r>
      <w:r w:rsidRPr="00EA41DD">
        <w:rPr>
          <w:rFonts w:ascii="바탕" w:eastAsia="바탕" w:hAnsi="바탕" w:cs="SimSun" w:hint="eastAsia"/>
          <w:kern w:val="0"/>
          <w:sz w:val="22"/>
          <w:lang w:eastAsia="ko-KR"/>
        </w:rPr>
        <w:t>이 강한 기업들은 공모가격 결정시 정확성이 떨어지는 문제가 존재하고, 상장 후에는 시장을 통해 이런 불확실성이 줄어들면서 기업의 주가가 점점 합리적인 가격으로 회복될 것이</w:t>
      </w:r>
      <w:r w:rsidR="002630DA" w:rsidRPr="00EA41DD">
        <w:rPr>
          <w:rFonts w:ascii="바탕" w:eastAsia="바탕" w:hAnsi="바탕" w:cs="SimSun" w:hint="eastAsia"/>
          <w:kern w:val="0"/>
          <w:sz w:val="22"/>
          <w:lang w:eastAsia="ko-KR"/>
        </w:rPr>
        <w:t>므로,</w:t>
      </w:r>
      <w:r w:rsidRPr="00EA41DD">
        <w:rPr>
          <w:rFonts w:ascii="바탕" w:eastAsia="바탕" w:hAnsi="바탕" w:cs="SimSun" w:hint="eastAsia"/>
          <w:kern w:val="0"/>
          <w:sz w:val="22"/>
          <w:lang w:eastAsia="ko-KR"/>
        </w:rPr>
        <w:t xml:space="preserve"> </w:t>
      </w:r>
      <w:r w:rsidR="00EC506A" w:rsidRPr="00EA41DD">
        <w:rPr>
          <w:rFonts w:ascii="바탕" w:eastAsia="바탕" w:hAnsi="바탕" w:cs="SimSun" w:hint="eastAsia"/>
          <w:kern w:val="0"/>
          <w:sz w:val="22"/>
          <w:lang w:eastAsia="ko-KR"/>
        </w:rPr>
        <w:t>정보 비대칭성</w:t>
      </w:r>
      <w:r w:rsidRPr="00EA41DD">
        <w:rPr>
          <w:rFonts w:ascii="바탕" w:eastAsia="바탕" w:hAnsi="바탕" w:cs="SimSun" w:hint="eastAsia"/>
          <w:kern w:val="0"/>
          <w:sz w:val="22"/>
          <w:lang w:eastAsia="ko-KR"/>
        </w:rPr>
        <w:t xml:space="preserve"> 특성이 강한 IPO 기업들은 그렇지 않은 기업들보다 </w:t>
      </w:r>
      <w:r w:rsidR="001C40A1" w:rsidRPr="00EA41DD">
        <w:rPr>
          <w:rFonts w:ascii="바탕" w:eastAsia="바탕" w:hAnsi="바탕" w:cs="SimSun" w:hint="eastAsia"/>
          <w:kern w:val="0"/>
          <w:sz w:val="22"/>
          <w:lang w:eastAsia="ko-KR"/>
        </w:rPr>
        <w:t>상장 후</w:t>
      </w:r>
      <w:r w:rsidRPr="00EA41DD">
        <w:rPr>
          <w:rFonts w:ascii="바탕" w:eastAsia="바탕" w:hAnsi="바탕" w:cs="SimSun" w:hint="eastAsia"/>
          <w:kern w:val="0"/>
          <w:sz w:val="22"/>
          <w:lang w:eastAsia="ko-KR"/>
        </w:rPr>
        <w:t>의 수익률 변동성이 크다</w:t>
      </w:r>
      <w:r w:rsidR="00640EDF" w:rsidRPr="00EA41DD">
        <w:rPr>
          <w:rFonts w:ascii="바탕" w:eastAsia="바탕" w:hAnsi="바탕" w:cs="SimSun" w:hint="eastAsia"/>
          <w:kern w:val="0"/>
          <w:sz w:val="22"/>
          <w:lang w:eastAsia="ko-KR"/>
        </w:rPr>
        <w:t xml:space="preserve"> (</w:t>
      </w:r>
      <w:r w:rsidRPr="00EA41DD">
        <w:rPr>
          <w:rFonts w:ascii="바탕" w:eastAsia="바탕" w:hAnsi="바탕" w:cs="SimSun" w:hint="eastAsia"/>
          <w:kern w:val="0"/>
          <w:sz w:val="22"/>
          <w:lang w:eastAsia="ko-KR"/>
        </w:rPr>
        <w:t xml:space="preserve">Lowery-Officer-Schwert, 2010). </w:t>
      </w:r>
      <w:r w:rsidR="00D8549B" w:rsidRPr="00EA41DD">
        <w:rPr>
          <w:rFonts w:ascii="바탕" w:eastAsia="바탕" w:hAnsi="바탕" w:cs="YDIYMjO120-KSCpc-EUC-H" w:hint="eastAsia"/>
          <w:kern w:val="0"/>
          <w:sz w:val="22"/>
          <w:lang w:eastAsia="ko-KR"/>
        </w:rPr>
        <w:t>상장일 수익률은 IPO 기업의 초기 변동성을 크게 하는 주요 요인</w:t>
      </w:r>
      <w:r w:rsidR="000448CA" w:rsidRPr="00EA41DD">
        <w:rPr>
          <w:rFonts w:ascii="바탕" w:eastAsia="바탕" w:hAnsi="바탕" w:cs="YDIYMjO120-KSCpc-EUC-H" w:hint="eastAsia"/>
          <w:kern w:val="0"/>
          <w:sz w:val="22"/>
          <w:lang w:eastAsia="ko-KR"/>
        </w:rPr>
        <w:t>이며, 따라서 상장 직후의 높은 주가변동성</w:t>
      </w:r>
      <w:r w:rsidR="00F030FD" w:rsidRPr="00EA41DD">
        <w:rPr>
          <w:rFonts w:ascii="바탕" w:eastAsia="바탕" w:hAnsi="바탕" w:cs="YDIYMjO120-KSCpc-EUC-H" w:hint="eastAsia"/>
          <w:kern w:val="0"/>
          <w:sz w:val="22"/>
          <w:lang w:eastAsia="ko-KR"/>
        </w:rPr>
        <w:t>은</w:t>
      </w:r>
      <w:r w:rsidR="000448CA" w:rsidRPr="00EA41DD">
        <w:rPr>
          <w:rFonts w:ascii="바탕" w:eastAsia="바탕" w:hAnsi="바탕" w:cs="YDIYMjO120-KSCpc-EUC-H" w:hint="eastAsia"/>
          <w:kern w:val="0"/>
          <w:sz w:val="22"/>
          <w:lang w:eastAsia="ko-KR"/>
        </w:rPr>
        <w:t xml:space="preserve"> 공모주 </w:t>
      </w:r>
      <w:r w:rsidR="00ED4849" w:rsidRPr="00EA41DD">
        <w:rPr>
          <w:rFonts w:ascii="바탕" w:eastAsia="바탕" w:hAnsi="바탕" w:cs="YDIYMjO120-KSCpc-EUC-H" w:hint="eastAsia"/>
          <w:kern w:val="0"/>
          <w:sz w:val="22"/>
          <w:lang w:eastAsia="ko-KR"/>
        </w:rPr>
        <w:t>저가 발행</w:t>
      </w:r>
      <w:r w:rsidR="000448CA" w:rsidRPr="00EA41DD">
        <w:rPr>
          <w:rFonts w:ascii="바탕" w:eastAsia="바탕" w:hAnsi="바탕" w:cs="YDIYMjO120-KSCpc-EUC-H" w:hint="eastAsia"/>
          <w:kern w:val="0"/>
          <w:sz w:val="22"/>
          <w:lang w:eastAsia="ko-KR"/>
        </w:rPr>
        <w:t>에 일부 그 원인이 존재한</w:t>
      </w:r>
      <w:r w:rsidR="00D8549B" w:rsidRPr="00EA41DD">
        <w:rPr>
          <w:rFonts w:ascii="바탕" w:eastAsia="바탕" w:hAnsi="바탕" w:cs="YDIYMjO120-KSCpc-EUC-H" w:hint="eastAsia"/>
          <w:kern w:val="0"/>
          <w:sz w:val="22"/>
          <w:lang w:eastAsia="ko-KR"/>
        </w:rPr>
        <w:t xml:space="preserve">다. </w:t>
      </w:r>
      <w:r w:rsidR="00DA3F09" w:rsidRPr="00EA41DD">
        <w:rPr>
          <w:rFonts w:ascii="바탕" w:eastAsia="바탕" w:hAnsi="바탕" w:cs="YDIYMjO120-KSCpc-EUC-H" w:hint="eastAsia"/>
          <w:kern w:val="0"/>
          <w:sz w:val="22"/>
          <w:lang w:eastAsia="ko-KR"/>
        </w:rPr>
        <w:t xml:space="preserve">셋째 </w:t>
      </w:r>
      <w:r w:rsidR="00B467EB" w:rsidRPr="00EA41DD">
        <w:rPr>
          <w:rFonts w:ascii="바탕" w:eastAsia="바탕" w:hAnsi="바탕" w:cs="YDIYMjO120-KSCpc-EUC-H" w:hint="eastAsia"/>
          <w:kern w:val="0"/>
          <w:sz w:val="22"/>
          <w:lang w:eastAsia="ko-KR"/>
        </w:rPr>
        <w:t>IPO 기업</w:t>
      </w:r>
      <w:r w:rsidR="00216A70" w:rsidRPr="00EA41DD">
        <w:rPr>
          <w:rFonts w:ascii="바탕" w:eastAsia="바탕" w:hAnsi="바탕" w:cs="YDIYMjO120-KSCpc-EUC-H" w:hint="eastAsia"/>
          <w:kern w:val="0"/>
          <w:sz w:val="22"/>
          <w:lang w:eastAsia="ko-KR"/>
        </w:rPr>
        <w:t xml:space="preserve">들의 상장 초기 </w:t>
      </w:r>
      <w:r w:rsidR="00523740" w:rsidRPr="00EA41DD">
        <w:rPr>
          <w:rFonts w:ascii="바탕" w:eastAsia="바탕" w:hAnsi="바탕" w:cs="YDIYMjO120-KSCpc-EUC-H" w:hint="eastAsia"/>
          <w:kern w:val="0"/>
          <w:sz w:val="22"/>
          <w:lang w:eastAsia="ko-KR"/>
        </w:rPr>
        <w:t>한 달</w:t>
      </w:r>
      <w:r w:rsidR="00BE63CD" w:rsidRPr="00EA41DD">
        <w:rPr>
          <w:rFonts w:ascii="바탕" w:eastAsia="바탕" w:hAnsi="바탕" w:cs="YDIYMjO120-KSCpc-EUC-H" w:hint="eastAsia"/>
          <w:kern w:val="0"/>
          <w:sz w:val="22"/>
          <w:lang w:eastAsia="ko-KR"/>
        </w:rPr>
        <w:t xml:space="preserve"> </w:t>
      </w:r>
      <w:r w:rsidR="00BB3568" w:rsidRPr="00EA41DD">
        <w:rPr>
          <w:rFonts w:ascii="바탕" w:eastAsia="바탕" w:hAnsi="바탕" w:cs="YDIYMjO120-KSCpc-EUC-H" w:hint="eastAsia"/>
          <w:kern w:val="0"/>
          <w:sz w:val="22"/>
          <w:lang w:eastAsia="ko-KR"/>
        </w:rPr>
        <w:t xml:space="preserve">간의 </w:t>
      </w:r>
      <w:r w:rsidR="00216A70" w:rsidRPr="00EA41DD">
        <w:rPr>
          <w:rFonts w:ascii="바탕" w:eastAsia="바탕" w:hAnsi="바탕" w:cs="YDIYMjO120-KSCpc-EUC-H" w:hint="eastAsia"/>
          <w:kern w:val="0"/>
          <w:sz w:val="22"/>
          <w:lang w:eastAsia="ko-KR"/>
        </w:rPr>
        <w:t>수익률</w:t>
      </w:r>
      <w:r w:rsidR="00BB3568" w:rsidRPr="00EA41DD">
        <w:rPr>
          <w:rFonts w:ascii="바탕" w:eastAsia="바탕" w:hAnsi="바탕" w:cs="YDIYMjO120-KSCpc-EUC-H" w:hint="eastAsia"/>
          <w:kern w:val="0"/>
          <w:sz w:val="22"/>
          <w:lang w:eastAsia="ko-KR"/>
        </w:rPr>
        <w:t xml:space="preserve">의 흐름을 분석하고 그 원인을 규명하고자 하였다. </w:t>
      </w:r>
      <w:r w:rsidR="00B02D9C" w:rsidRPr="00EA41DD">
        <w:rPr>
          <w:rFonts w:ascii="바탕" w:eastAsia="바탕" w:hAnsi="바탕" w:cs="SimSun" w:hint="eastAsia"/>
          <w:kern w:val="0"/>
          <w:sz w:val="22"/>
          <w:lang w:eastAsia="ko-KR"/>
        </w:rPr>
        <w:t xml:space="preserve">상장 </w:t>
      </w:r>
      <w:r w:rsidR="00523740" w:rsidRPr="00EA41DD">
        <w:rPr>
          <w:rFonts w:ascii="바탕" w:eastAsia="바탕" w:hAnsi="바탕" w:cs="SimSun" w:hint="eastAsia"/>
          <w:kern w:val="0"/>
          <w:sz w:val="22"/>
          <w:lang w:eastAsia="ko-KR"/>
        </w:rPr>
        <w:t>한 달</w:t>
      </w:r>
      <w:r w:rsidR="00B02D9C" w:rsidRPr="00EA41DD">
        <w:rPr>
          <w:rFonts w:ascii="바탕" w:eastAsia="바탕" w:hAnsi="바탕" w:cs="YDIYMjO120-KSCpc-EUC-H" w:hint="eastAsia"/>
          <w:kern w:val="0"/>
          <w:sz w:val="22"/>
          <w:lang w:eastAsia="ko-KR"/>
        </w:rPr>
        <w:t xml:space="preserve"> </w:t>
      </w:r>
      <w:r w:rsidR="00B02D9C" w:rsidRPr="00EA41DD">
        <w:rPr>
          <w:rFonts w:ascii="바탕" w:eastAsia="바탕" w:hAnsi="바탕" w:cs="SimSun" w:hint="eastAsia"/>
          <w:kern w:val="0"/>
          <w:sz w:val="22"/>
          <w:lang w:eastAsia="ko-KR"/>
        </w:rPr>
        <w:t xml:space="preserve">후의 주가가 공모가 아래로 떨어진 IPO 기업들의 특성을 살펴보기 위해 </w:t>
      </w:r>
      <w:r w:rsidR="00843B2D" w:rsidRPr="00EA41DD">
        <w:rPr>
          <w:rFonts w:ascii="바탕" w:eastAsia="바탕" w:hAnsi="바탕" w:cs="SimSun" w:hint="eastAsia"/>
          <w:kern w:val="0"/>
          <w:sz w:val="22"/>
          <w:lang w:eastAsia="ko-KR"/>
        </w:rPr>
        <w:t>로짓 분석</w:t>
      </w:r>
      <w:r w:rsidR="00B02D9C" w:rsidRPr="00EA41DD">
        <w:rPr>
          <w:rFonts w:ascii="바탕" w:eastAsia="바탕" w:hAnsi="바탕" w:cs="SimSun" w:hint="eastAsia"/>
          <w:kern w:val="0"/>
          <w:sz w:val="22"/>
          <w:lang w:eastAsia="ko-KR"/>
        </w:rPr>
        <w:t xml:space="preserve">을 </w:t>
      </w:r>
      <w:r w:rsidR="00AF24B8" w:rsidRPr="00EA41DD">
        <w:rPr>
          <w:rFonts w:ascii="바탕" w:eastAsia="바탕" w:hAnsi="바탕" w:cs="SimSun" w:hint="eastAsia"/>
          <w:kern w:val="0"/>
          <w:sz w:val="22"/>
          <w:lang w:eastAsia="ko-KR"/>
        </w:rPr>
        <w:t>수행하였</w:t>
      </w:r>
      <w:r w:rsidR="00B02D9C" w:rsidRPr="00EA41DD">
        <w:rPr>
          <w:rFonts w:ascii="바탕" w:eastAsia="바탕" w:hAnsi="바탕" w:cs="YDIYMjO120-KSCpc-EUC-H" w:hint="eastAsia"/>
          <w:kern w:val="0"/>
          <w:sz w:val="22"/>
          <w:lang w:eastAsia="ko-KR"/>
        </w:rPr>
        <w:t>다</w:t>
      </w:r>
      <w:r w:rsidR="00931A05" w:rsidRPr="00EA41DD">
        <w:rPr>
          <w:rFonts w:ascii="바탕" w:eastAsia="바탕" w:hAnsi="바탕" w:cs="YDIYMjO120-KSCpc-EUC-H" w:hint="eastAsia"/>
          <w:kern w:val="0"/>
          <w:sz w:val="22"/>
          <w:lang w:eastAsia="ko-KR"/>
        </w:rPr>
        <w:t>.</w:t>
      </w:r>
      <w:r w:rsidR="003D046D" w:rsidRPr="00EA41DD">
        <w:rPr>
          <w:rFonts w:ascii="바탕" w:eastAsia="바탕" w:hAnsi="바탕" w:cs="YDIYMjO120-KSCpc-EUC-H" w:hint="eastAsia"/>
          <w:kern w:val="0"/>
          <w:sz w:val="22"/>
          <w:lang w:eastAsia="ko-KR"/>
        </w:rPr>
        <w:t xml:space="preserve"> </w:t>
      </w:r>
      <w:r w:rsidR="00ED4849" w:rsidRPr="00EA41DD">
        <w:rPr>
          <w:rFonts w:ascii="바탕" w:eastAsia="바탕" w:hAnsi="바탕" w:cs="Arial"/>
          <w:kern w:val="0"/>
          <w:sz w:val="22"/>
        </w:rPr>
        <w:t>저가 발행</w:t>
      </w:r>
      <w:r w:rsidR="003D046D" w:rsidRPr="00EA41DD">
        <w:rPr>
          <w:rFonts w:ascii="바탕" w:eastAsia="바탕" w:hAnsi="바탕" w:cs="Arial"/>
          <w:kern w:val="0"/>
          <w:sz w:val="22"/>
        </w:rPr>
        <w:t xml:space="preserve">으로 인해 </w:t>
      </w:r>
      <w:r w:rsidR="0068130B" w:rsidRPr="00EA41DD">
        <w:rPr>
          <w:rFonts w:ascii="바탕" w:eastAsia="바탕" w:hAnsi="바탕" w:cs="Arial"/>
          <w:kern w:val="0"/>
          <w:sz w:val="22"/>
        </w:rPr>
        <w:t>상장일에</w:t>
      </w:r>
      <w:r w:rsidR="003D046D" w:rsidRPr="00EA41DD">
        <w:rPr>
          <w:rFonts w:ascii="바탕" w:eastAsia="바탕" w:hAnsi="바탕" w:cs="Arial"/>
          <w:kern w:val="0"/>
          <w:sz w:val="22"/>
        </w:rPr>
        <w:t xml:space="preserve"> 높은 수익률을 실현하는 공모주의 경우 상장 당일 공모주 청약자들에게 차익실현 매도거래를 유도하게 될 것이다.</w:t>
      </w:r>
      <w:r w:rsidR="003D046D" w:rsidRPr="00EA41DD">
        <w:rPr>
          <w:rFonts w:ascii="바탕" w:eastAsia="바탕" w:hAnsi="바탕" w:cs="Arial" w:hint="eastAsia"/>
          <w:kern w:val="0"/>
          <w:sz w:val="22"/>
          <w:lang w:eastAsia="ko-KR"/>
        </w:rPr>
        <w:t xml:space="preserve"> </w:t>
      </w:r>
      <w:r w:rsidR="003D046D" w:rsidRPr="00EA41DD">
        <w:rPr>
          <w:rFonts w:ascii="바탕" w:eastAsia="바탕" w:hAnsi="바탕" w:cs="Arial"/>
          <w:kern w:val="0"/>
          <w:sz w:val="22"/>
        </w:rPr>
        <w:t xml:space="preserve">상장일 </w:t>
      </w:r>
      <w:r w:rsidR="002630DA" w:rsidRPr="00EA41DD">
        <w:rPr>
          <w:rFonts w:ascii="바탕" w:eastAsia="바탕" w:hAnsi="바탕" w:cs="Arial" w:hint="eastAsia"/>
          <w:kern w:val="0"/>
          <w:sz w:val="22"/>
          <w:lang w:eastAsia="ko-KR"/>
        </w:rPr>
        <w:t xml:space="preserve">매우 높은 </w:t>
      </w:r>
      <w:r w:rsidR="002630DA" w:rsidRPr="00EA41DD">
        <w:rPr>
          <w:rFonts w:ascii="바탕" w:eastAsia="바탕" w:hAnsi="바탕" w:cs="Arial"/>
          <w:kern w:val="0"/>
          <w:sz w:val="22"/>
        </w:rPr>
        <w:t>수익률</w:t>
      </w:r>
      <w:r w:rsidR="002630DA" w:rsidRPr="00EA41DD">
        <w:rPr>
          <w:rFonts w:ascii="바탕" w:eastAsia="바탕" w:hAnsi="바탕" w:cs="Arial" w:hint="eastAsia"/>
          <w:kern w:val="0"/>
          <w:sz w:val="22"/>
          <w:lang w:eastAsia="ko-KR"/>
        </w:rPr>
        <w:t xml:space="preserve">을 </w:t>
      </w:r>
      <w:r w:rsidR="003D046D" w:rsidRPr="00EA41DD">
        <w:rPr>
          <w:rFonts w:ascii="바탕" w:eastAsia="바탕" w:hAnsi="바탕" w:cs="Arial"/>
          <w:kern w:val="0"/>
          <w:sz w:val="22"/>
        </w:rPr>
        <w:t xml:space="preserve">실현한 공모주의 경우 상장 이후 </w:t>
      </w:r>
      <w:r w:rsidR="00523740" w:rsidRPr="00EA41DD">
        <w:rPr>
          <w:rFonts w:ascii="바탕" w:eastAsia="바탕" w:hAnsi="바탕" w:cs="Arial" w:hint="eastAsia"/>
          <w:kern w:val="0"/>
          <w:sz w:val="22"/>
          <w:lang w:eastAsia="ko-KR"/>
        </w:rPr>
        <w:t>한 달</w:t>
      </w:r>
      <w:r w:rsidR="003D046D" w:rsidRPr="00EA41DD">
        <w:rPr>
          <w:rFonts w:ascii="바탕" w:eastAsia="바탕" w:hAnsi="바탕" w:cs="Arial"/>
          <w:kern w:val="0"/>
          <w:sz w:val="22"/>
        </w:rPr>
        <w:t xml:space="preserve"> 이내에 공모가를 하회할 정도로 주가가 하락할 가능성이 높다.</w:t>
      </w:r>
    </w:p>
    <w:p w:rsidR="009418D2" w:rsidRPr="00EA41DD" w:rsidRDefault="00A239EA" w:rsidP="004C3C43">
      <w:pPr>
        <w:autoSpaceDE w:val="0"/>
        <w:autoSpaceDN w:val="0"/>
        <w:adjustRightInd w:val="0"/>
        <w:spacing w:line="360" w:lineRule="auto"/>
        <w:ind w:firstLineChars="200" w:firstLine="458"/>
        <w:rPr>
          <w:rFonts w:ascii="바탕" w:eastAsia="바탕" w:hAnsi="바탕" w:cs="YDIYMjO120-KSCpc-EUC-H"/>
          <w:kern w:val="0"/>
          <w:sz w:val="22"/>
          <w:lang w:eastAsia="ko-KR"/>
        </w:rPr>
      </w:pPr>
      <w:r w:rsidRPr="00EA41DD">
        <w:rPr>
          <w:rFonts w:ascii="바탕" w:eastAsia="바탕" w:hAnsi="바탕" w:cs="YDIYMjO120-KSCpc-EUC-H" w:hint="eastAsia"/>
          <w:kern w:val="0"/>
          <w:sz w:val="22"/>
          <w:lang w:eastAsia="ko-KR"/>
        </w:rPr>
        <w:t>본 연구</w:t>
      </w:r>
      <w:r w:rsidR="00223980" w:rsidRPr="00EA41DD">
        <w:rPr>
          <w:rFonts w:ascii="바탕" w:eastAsia="바탕" w:hAnsi="바탕" w:cs="YDIYMjO120-KSCpc-EUC-H" w:hint="eastAsia"/>
          <w:kern w:val="0"/>
          <w:sz w:val="22"/>
          <w:lang w:eastAsia="ko-KR"/>
        </w:rPr>
        <w:t xml:space="preserve"> 과정</w:t>
      </w:r>
      <w:r w:rsidR="00B02D9C" w:rsidRPr="00EA41DD">
        <w:rPr>
          <w:rFonts w:ascii="바탕" w:eastAsia="바탕" w:hAnsi="바탕" w:cs="YDIYMjO120-KSCpc-EUC-H" w:hint="eastAsia"/>
          <w:kern w:val="0"/>
          <w:sz w:val="22"/>
          <w:lang w:eastAsia="ko-KR"/>
        </w:rPr>
        <w:t>에서</w:t>
      </w:r>
      <w:r w:rsidRPr="00EA41DD">
        <w:rPr>
          <w:rFonts w:ascii="바탕" w:eastAsia="바탕" w:hAnsi="바탕" w:cs="YDIYMjO120-KSCpc-EUC-H" w:hint="eastAsia"/>
          <w:kern w:val="0"/>
          <w:sz w:val="22"/>
          <w:lang w:eastAsia="ko-KR"/>
        </w:rPr>
        <w:t xml:space="preserve"> 주목</w:t>
      </w:r>
      <w:r w:rsidR="00373E16" w:rsidRPr="00EA41DD">
        <w:rPr>
          <w:rFonts w:ascii="바탕" w:eastAsia="바탕" w:hAnsi="바탕" w:cs="YDIYMjO120-KSCpc-EUC-H" w:hint="eastAsia"/>
          <w:kern w:val="0"/>
          <w:sz w:val="22"/>
          <w:lang w:eastAsia="ko-KR"/>
        </w:rPr>
        <w:t>한</w:t>
      </w:r>
      <w:r w:rsidRPr="00EA41DD">
        <w:rPr>
          <w:rFonts w:ascii="바탕" w:eastAsia="바탕" w:hAnsi="바탕" w:cs="YDIYMjO120-KSCpc-EUC-H" w:hint="eastAsia"/>
          <w:kern w:val="0"/>
          <w:sz w:val="22"/>
          <w:lang w:eastAsia="ko-KR"/>
        </w:rPr>
        <w:t xml:space="preserve"> 것</w:t>
      </w:r>
      <w:r w:rsidR="00B02D9C" w:rsidRPr="00EA41DD">
        <w:rPr>
          <w:rFonts w:ascii="바탕" w:eastAsia="바탕" w:hAnsi="바탕" w:cs="YDIYMjO120-KSCpc-EUC-H" w:hint="eastAsia"/>
          <w:kern w:val="0"/>
          <w:sz w:val="22"/>
          <w:lang w:eastAsia="ko-KR"/>
        </w:rPr>
        <w:t xml:space="preserve"> 중 하나는</w:t>
      </w:r>
      <w:r w:rsidRPr="00EA41DD">
        <w:rPr>
          <w:rFonts w:ascii="바탕" w:eastAsia="바탕" w:hAnsi="바탕" w:cs="YDIYMjO120-KSCpc-EUC-H" w:hint="eastAsia"/>
          <w:kern w:val="0"/>
          <w:sz w:val="22"/>
          <w:lang w:eastAsia="ko-KR"/>
        </w:rPr>
        <w:t xml:space="preserve"> IPO 시장에서의 </w:t>
      </w:r>
      <w:r w:rsidR="00EC506A" w:rsidRPr="00EA41DD">
        <w:rPr>
          <w:rFonts w:ascii="바탕" w:eastAsia="바탕" w:hAnsi="바탕" w:cs="YDIYMjO120-KSCpc-EUC-H" w:hint="eastAsia"/>
          <w:kern w:val="0"/>
          <w:sz w:val="22"/>
          <w:lang w:eastAsia="ko-KR"/>
        </w:rPr>
        <w:t>정보 투자자</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hint="eastAsia"/>
          <w:kern w:val="0"/>
          <w:sz w:val="22"/>
          <w:lang w:eastAsia="ko-KR"/>
        </w:rPr>
        <w:t>informed investor)</w:t>
      </w:r>
      <w:r w:rsidR="0061733E" w:rsidRPr="00EA41DD">
        <w:rPr>
          <w:rFonts w:ascii="바탕" w:eastAsia="바탕" w:hAnsi="바탕" w:cs="YDIYMjO120-KSCpc-EUC-H" w:hint="eastAsia"/>
          <w:kern w:val="0"/>
          <w:sz w:val="22"/>
          <w:lang w:eastAsia="ko-KR"/>
        </w:rPr>
        <w:t>라고 할 수 있는 기관투자자의 매매양태이다. 기관투자자의 경우 수요예측 과정에서 IPO 기업들에 대한 정보취득이 용이하고, 무엇보다 공모주식의 최대 60%</w:t>
      </w:r>
      <w:r w:rsidR="00362F7C" w:rsidRPr="00EA41DD">
        <w:rPr>
          <w:rFonts w:ascii="바탕" w:eastAsia="바탕" w:hAnsi="바탕" w:cs="YDIYMjO120-KSCpc-EUC-H" w:hint="eastAsia"/>
          <w:kern w:val="0"/>
          <w:sz w:val="22"/>
          <w:lang w:eastAsia="ko-KR"/>
        </w:rPr>
        <w:t xml:space="preserve">의 많은 </w:t>
      </w:r>
      <w:r w:rsidR="0061733E" w:rsidRPr="00EA41DD">
        <w:rPr>
          <w:rFonts w:ascii="바탕" w:eastAsia="바탕" w:hAnsi="바탕" w:cs="YDIYMjO120-KSCpc-EUC-H" w:hint="eastAsia"/>
          <w:kern w:val="0"/>
          <w:sz w:val="22"/>
          <w:lang w:eastAsia="ko-KR"/>
        </w:rPr>
        <w:t>물량을 배정받는다</w:t>
      </w:r>
      <w:r w:rsidR="007206EA" w:rsidRPr="00EA41DD">
        <w:rPr>
          <w:rStyle w:val="ac"/>
          <w:rFonts w:ascii="바탕" w:eastAsia="바탕" w:hAnsi="바탕" w:cs="YDIYMjO120-KSCpc-EUC-H"/>
          <w:kern w:val="0"/>
          <w:sz w:val="22"/>
          <w:lang w:eastAsia="ko-KR"/>
        </w:rPr>
        <w:footnoteReference w:id="2"/>
      </w:r>
      <w:r w:rsidR="00883416" w:rsidRPr="00EA41DD">
        <w:rPr>
          <w:rFonts w:ascii="바탕" w:eastAsia="바탕" w:hAnsi="바탕" w:cs="YDIYMjO120-KSCpc-EUC-H" w:hint="eastAsia"/>
          <w:kern w:val="0"/>
          <w:sz w:val="22"/>
          <w:lang w:eastAsia="ko-KR"/>
        </w:rPr>
        <w:t>.</w:t>
      </w:r>
      <w:r w:rsidR="0061733E" w:rsidRPr="00EA41DD">
        <w:rPr>
          <w:rFonts w:ascii="바탕" w:eastAsia="바탕" w:hAnsi="바탕" w:cs="YDIYMjO120-KSCpc-EUC-H" w:hint="eastAsia"/>
          <w:kern w:val="0"/>
          <w:sz w:val="22"/>
          <w:lang w:eastAsia="ko-KR"/>
        </w:rPr>
        <w:t xml:space="preserve"> 이는 일반투자자의 20%, 우리사주조합</w:t>
      </w:r>
      <w:r w:rsidR="001F557A" w:rsidRPr="00EA41DD">
        <w:rPr>
          <w:rFonts w:ascii="바탕" w:eastAsia="바탕" w:hAnsi="바탕" w:cs="YDIYMjO120-KSCpc-EUC-H" w:hint="eastAsia"/>
          <w:kern w:val="0"/>
          <w:sz w:val="22"/>
          <w:lang w:eastAsia="ko-KR"/>
        </w:rPr>
        <w:t>의</w:t>
      </w:r>
      <w:r w:rsidR="0061733E" w:rsidRPr="00EA41DD">
        <w:rPr>
          <w:rFonts w:ascii="바탕" w:eastAsia="바탕" w:hAnsi="바탕" w:cs="YDIYMjO120-KSCpc-EUC-H" w:hint="eastAsia"/>
          <w:kern w:val="0"/>
          <w:sz w:val="22"/>
          <w:lang w:eastAsia="ko-KR"/>
        </w:rPr>
        <w:t xml:space="preserve"> 20%와 비교할 때 높은 수준이다. </w:t>
      </w:r>
      <w:r w:rsidR="001F557A" w:rsidRPr="00EA41DD">
        <w:rPr>
          <w:rFonts w:ascii="바탕" w:eastAsia="바탕" w:hAnsi="바탕" w:cs="YDIYMjO120-KSCpc-EUC-H" w:hint="eastAsia"/>
          <w:kern w:val="0"/>
          <w:sz w:val="22"/>
          <w:lang w:eastAsia="ko-KR"/>
        </w:rPr>
        <w:t xml:space="preserve">공모주 배정비율이 가장 높은 기관투자자의 매매양태는 시장 영향력이 그만큼 크다. </w:t>
      </w:r>
      <w:r w:rsidR="00B361E8" w:rsidRPr="00EA41DD">
        <w:rPr>
          <w:rFonts w:ascii="바탕" w:eastAsia="바탕" w:hAnsi="바탕" w:cs="바탕" w:hint="eastAsia"/>
          <w:kern w:val="0"/>
          <w:sz w:val="22"/>
        </w:rPr>
        <w:t>또한</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우리사주조합</w:t>
      </w:r>
      <w:r w:rsidR="00B361E8" w:rsidRPr="00EA41DD">
        <w:rPr>
          <w:rFonts w:ascii="바탕" w:eastAsia="바탕" w:hAnsi="바탕" w:cs="바탕" w:hint="eastAsia"/>
          <w:kern w:val="0"/>
          <w:sz w:val="22"/>
          <w:lang w:eastAsia="ko-KR"/>
        </w:rPr>
        <w:t xml:space="preserve"> </w:t>
      </w:r>
      <w:r w:rsidR="00B361E8" w:rsidRPr="00EA41DD">
        <w:rPr>
          <w:rFonts w:ascii="바탕" w:eastAsia="바탕" w:hAnsi="바탕" w:cs="바탕" w:hint="eastAsia"/>
          <w:kern w:val="0"/>
          <w:sz w:val="22"/>
        </w:rPr>
        <w:t>배정물량은</w:t>
      </w:r>
      <w:r w:rsidR="00B361E8" w:rsidRPr="00EA41DD">
        <w:rPr>
          <w:rFonts w:ascii="바탕" w:eastAsia="바탕" w:hAnsi="바탕" w:cs="YDIYMjO120-KSCpc-EUC-H"/>
          <w:kern w:val="0"/>
          <w:sz w:val="22"/>
        </w:rPr>
        <w:t xml:space="preserve"> 1</w:t>
      </w:r>
      <w:r w:rsidR="00B361E8" w:rsidRPr="00EA41DD">
        <w:rPr>
          <w:rFonts w:ascii="바탕" w:eastAsia="바탕" w:hAnsi="바탕" w:cs="바탕" w:hint="eastAsia"/>
          <w:kern w:val="0"/>
          <w:sz w:val="22"/>
        </w:rPr>
        <w:t>년</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동안</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의무</w:t>
      </w:r>
      <w:r w:rsidR="001F557A" w:rsidRPr="00EA41DD">
        <w:rPr>
          <w:rFonts w:ascii="바탕" w:eastAsia="바탕" w:hAnsi="바탕" w:cs="바탕" w:hint="eastAsia"/>
          <w:kern w:val="0"/>
          <w:sz w:val="22"/>
          <w:lang w:eastAsia="ko-KR"/>
        </w:rPr>
        <w:t xml:space="preserve">적으로 </w:t>
      </w:r>
      <w:r w:rsidR="00B361E8" w:rsidRPr="00EA41DD">
        <w:rPr>
          <w:rFonts w:ascii="바탕" w:eastAsia="바탕" w:hAnsi="바탕" w:cs="바탕" w:hint="eastAsia"/>
          <w:kern w:val="0"/>
          <w:sz w:val="22"/>
        </w:rPr>
        <w:t>보호예수를</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해야</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하는</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반면</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기관투자자의</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경우</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보호예수</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여부를</w:t>
      </w:r>
      <w:r w:rsidR="00B361E8" w:rsidRPr="00EA41DD">
        <w:rPr>
          <w:rFonts w:ascii="바탕" w:eastAsia="바탕" w:hAnsi="바탕" w:cs="바탕" w:hint="eastAsia"/>
          <w:kern w:val="0"/>
          <w:sz w:val="22"/>
          <w:lang w:eastAsia="ko-KR"/>
        </w:rPr>
        <w:t xml:space="preserve"> </w:t>
      </w:r>
      <w:r w:rsidR="00B361E8" w:rsidRPr="00EA41DD">
        <w:rPr>
          <w:rFonts w:ascii="바탕" w:eastAsia="바탕" w:hAnsi="바탕" w:cs="바탕" w:hint="eastAsia"/>
          <w:kern w:val="0"/>
          <w:sz w:val="22"/>
        </w:rPr>
        <w:t>자율적으로</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선택할</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수</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있으므로</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기관투자자의</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매매양태는</w:t>
      </w:r>
      <w:r w:rsidR="00B361E8" w:rsidRPr="00EA41DD">
        <w:rPr>
          <w:rFonts w:ascii="바탕" w:eastAsia="바탕" w:hAnsi="바탕" w:cs="YDIYMjO120-KSCpc-EUC-H"/>
          <w:kern w:val="0"/>
          <w:sz w:val="22"/>
        </w:rPr>
        <w:t xml:space="preserve"> </w:t>
      </w:r>
      <w:r w:rsidR="00373E16" w:rsidRPr="00EA41DD">
        <w:rPr>
          <w:rFonts w:ascii="바탕" w:eastAsia="바탕" w:hAnsi="바탕" w:cs="YDIYMjO120-KSCpc-EUC-H" w:hint="eastAsia"/>
          <w:kern w:val="0"/>
          <w:sz w:val="22"/>
          <w:lang w:eastAsia="ko-KR"/>
        </w:rPr>
        <w:t xml:space="preserve">공모주의 </w:t>
      </w:r>
      <w:r w:rsidR="00B361E8" w:rsidRPr="00EA41DD">
        <w:rPr>
          <w:rFonts w:ascii="바탕" w:eastAsia="바탕" w:hAnsi="바탕" w:cs="바탕" w:hint="eastAsia"/>
          <w:kern w:val="0"/>
          <w:sz w:val="22"/>
        </w:rPr>
        <w:t>매매거래</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개시</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이후</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주가에</w:t>
      </w:r>
      <w:r w:rsidR="00B361E8" w:rsidRPr="00EA41DD">
        <w:rPr>
          <w:rFonts w:ascii="바탕" w:eastAsia="바탕" w:hAnsi="바탕" w:cs="바탕" w:hint="eastAsia"/>
          <w:kern w:val="0"/>
          <w:sz w:val="22"/>
          <w:lang w:eastAsia="ko-KR"/>
        </w:rPr>
        <w:t xml:space="preserve"> </w:t>
      </w:r>
      <w:r w:rsidR="00B361E8" w:rsidRPr="00EA41DD">
        <w:rPr>
          <w:rFonts w:ascii="바탕" w:eastAsia="바탕" w:hAnsi="바탕" w:cs="바탕" w:hint="eastAsia"/>
          <w:kern w:val="0"/>
          <w:sz w:val="22"/>
        </w:rPr>
        <w:t>영향을</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미칠</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수</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있는</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중요한</w:t>
      </w:r>
      <w:r w:rsidR="00B361E8" w:rsidRPr="00EA41DD">
        <w:rPr>
          <w:rFonts w:ascii="바탕" w:eastAsia="바탕" w:hAnsi="바탕" w:cs="YDIYMjO120-KSCpc-EUC-H"/>
          <w:kern w:val="0"/>
          <w:sz w:val="22"/>
        </w:rPr>
        <w:t xml:space="preserve"> </w:t>
      </w:r>
      <w:r w:rsidR="00B361E8" w:rsidRPr="00EA41DD">
        <w:rPr>
          <w:rFonts w:ascii="바탕" w:eastAsia="바탕" w:hAnsi="바탕" w:cs="바탕" w:hint="eastAsia"/>
          <w:kern w:val="0"/>
          <w:sz w:val="22"/>
        </w:rPr>
        <w:t>요소라</w:t>
      </w:r>
      <w:r w:rsidR="00B361E8" w:rsidRPr="00EA41DD">
        <w:rPr>
          <w:rFonts w:ascii="바탕" w:eastAsia="바탕" w:hAnsi="바탕" w:cs="바탕" w:hint="eastAsia"/>
          <w:kern w:val="0"/>
          <w:sz w:val="22"/>
          <w:lang w:eastAsia="ko-KR"/>
        </w:rPr>
        <w:t xml:space="preserve"> 할 </w:t>
      </w:r>
      <w:r w:rsidR="00B361E8" w:rsidRPr="00EA41DD">
        <w:rPr>
          <w:rFonts w:ascii="바탕" w:eastAsia="바탕" w:hAnsi="바탕" w:cs="바탕" w:hint="eastAsia"/>
          <w:kern w:val="0"/>
          <w:sz w:val="22"/>
          <w:lang w:eastAsia="ko-KR"/>
        </w:rPr>
        <w:lastRenderedPageBreak/>
        <w:t>수 있다</w:t>
      </w:r>
      <w:r w:rsidR="00640EDF" w:rsidRPr="00EA41DD">
        <w:rPr>
          <w:rFonts w:ascii="바탕" w:eastAsia="바탕" w:hAnsi="바탕" w:cs="YDIYMjO120-KSCpc-EUC-H" w:hint="eastAsia"/>
          <w:kern w:val="0"/>
          <w:sz w:val="22"/>
          <w:lang w:eastAsia="ko-KR"/>
        </w:rPr>
        <w:t xml:space="preserve"> (</w:t>
      </w:r>
      <w:r w:rsidR="00373E16" w:rsidRPr="00EA41DD">
        <w:rPr>
          <w:rFonts w:ascii="바탕" w:eastAsia="바탕" w:hAnsi="바탕" w:cs="YDIYMjO120-KSCpc-EUC-H" w:hint="eastAsia"/>
          <w:kern w:val="0"/>
          <w:sz w:val="22"/>
          <w:lang w:eastAsia="ko-KR"/>
        </w:rPr>
        <w:t>조성순-변진호, 2012)</w:t>
      </w:r>
      <w:r w:rsidR="008C2E25" w:rsidRPr="00EA41DD">
        <w:rPr>
          <w:rFonts w:ascii="바탕" w:eastAsia="바탕" w:hAnsi="바탕" w:cs="바탕" w:hint="eastAsia"/>
          <w:kern w:val="0"/>
          <w:sz w:val="22"/>
          <w:lang w:eastAsia="ko-KR"/>
        </w:rPr>
        <w:t>.</w:t>
      </w:r>
      <w:r w:rsidR="00C24F29" w:rsidRPr="00EA41DD">
        <w:rPr>
          <w:rFonts w:ascii="바탕" w:eastAsia="바탕" w:hAnsi="바탕" w:cs="바탕" w:hint="eastAsia"/>
          <w:kern w:val="0"/>
          <w:sz w:val="22"/>
          <w:lang w:eastAsia="ko-KR"/>
        </w:rPr>
        <w:t xml:space="preserve"> 본 연구에서는 </w:t>
      </w:r>
      <w:r w:rsidR="005174AF" w:rsidRPr="00EA41DD">
        <w:rPr>
          <w:rFonts w:ascii="바탕" w:eastAsia="바탕" w:hAnsi="바탕" w:cs="바탕"/>
          <w:kern w:val="0"/>
          <w:sz w:val="22"/>
          <w:lang w:eastAsia="ko-KR"/>
        </w:rPr>
        <w:t>‘</w:t>
      </w:r>
      <w:r w:rsidR="005174AF" w:rsidRPr="00EA41DD">
        <w:rPr>
          <w:rFonts w:ascii="바탕" w:eastAsia="바탕" w:hAnsi="바탕" w:cs="SimSun" w:hint="eastAsia"/>
          <w:kern w:val="0"/>
          <w:sz w:val="22"/>
        </w:rPr>
        <w:t xml:space="preserve">상장일 고수익률 실현 여부 </w:t>
      </w:r>
      <w:r w:rsidR="0043148E" w:rsidRPr="00EA41DD">
        <w:rPr>
          <w:rFonts w:ascii="바탕" w:eastAsia="바탕" w:hAnsi="바탕" w:cs="SimSun" w:hint="eastAsia"/>
          <w:kern w:val="0"/>
          <w:sz w:val="22"/>
        </w:rPr>
        <w:t>더미변수</w:t>
      </w:r>
      <w:r w:rsidR="005174AF" w:rsidRPr="00EA41DD">
        <w:rPr>
          <w:rFonts w:ascii="바탕" w:eastAsia="바탕" w:hAnsi="바탕" w:cs="SimSun"/>
          <w:kern w:val="0"/>
          <w:sz w:val="22"/>
          <w:lang w:eastAsia="ko-KR"/>
        </w:rPr>
        <w:t>’</w:t>
      </w:r>
      <w:r w:rsidR="007206EA" w:rsidRPr="00EA41DD">
        <w:rPr>
          <w:rFonts w:ascii="바탕" w:eastAsia="바탕" w:hAnsi="바탕" w:cs="SimSun" w:hint="eastAsia"/>
          <w:kern w:val="0"/>
          <w:sz w:val="22"/>
          <w:lang w:eastAsia="ko-KR"/>
        </w:rPr>
        <w:t>를</w:t>
      </w:r>
      <w:r w:rsidR="005174AF" w:rsidRPr="00EA41DD">
        <w:rPr>
          <w:rFonts w:ascii="바탕" w:eastAsia="바탕" w:hAnsi="바탕" w:cs="SimSun" w:hint="eastAsia"/>
          <w:kern w:val="0"/>
          <w:sz w:val="22"/>
          <w:lang w:eastAsia="ko-KR"/>
        </w:rPr>
        <w:t xml:space="preserve"> 설명변수로 설정하여 기관투자자를 중심으로 한 IPO 시장에서의 </w:t>
      </w:r>
      <w:r w:rsidR="00EC506A" w:rsidRPr="00EA41DD">
        <w:rPr>
          <w:rFonts w:ascii="바탕" w:eastAsia="바탕" w:hAnsi="바탕" w:cs="SimSun" w:hint="eastAsia"/>
          <w:kern w:val="0"/>
          <w:sz w:val="22"/>
          <w:lang w:eastAsia="ko-KR"/>
        </w:rPr>
        <w:t>정보 투자자</w:t>
      </w:r>
      <w:r w:rsidR="005174AF" w:rsidRPr="00EA41DD">
        <w:rPr>
          <w:rFonts w:ascii="바탕" w:eastAsia="바탕" w:hAnsi="바탕" w:cs="SimSun" w:hint="eastAsia"/>
          <w:kern w:val="0"/>
          <w:sz w:val="22"/>
          <w:lang w:eastAsia="ko-KR"/>
        </w:rPr>
        <w:t>의 매매양태를 살펴 보고자 하였다.</w:t>
      </w:r>
      <w:bookmarkEnd w:id="1"/>
    </w:p>
    <w:p w:rsidR="00265390" w:rsidRPr="00EA41DD" w:rsidRDefault="00265390" w:rsidP="00E321BF">
      <w:pPr>
        <w:autoSpaceDE w:val="0"/>
        <w:autoSpaceDN w:val="0"/>
        <w:spacing w:line="360" w:lineRule="auto"/>
        <w:ind w:firstLineChars="200" w:firstLine="458"/>
        <w:rPr>
          <w:rFonts w:ascii="바탕" w:eastAsia="바탕" w:hAnsi="바탕"/>
          <w:sz w:val="22"/>
        </w:rPr>
      </w:pPr>
      <w:r w:rsidRPr="00EA41DD">
        <w:rPr>
          <w:rFonts w:ascii="바탕" w:eastAsia="바탕" w:hAnsi="바탕" w:hint="eastAsia"/>
          <w:sz w:val="22"/>
        </w:rPr>
        <w:t>본 논문의 구성은 다음과 같다. 다음의 II장에서 기존 연구들을 살펴 보았고, III장에서는 본 연구에서 사용한 데이터</w:t>
      </w:r>
      <w:r w:rsidR="00B07196" w:rsidRPr="00EA41DD">
        <w:rPr>
          <w:rFonts w:ascii="바탕" w:eastAsia="바탕" w:hAnsi="바탕" w:hint="eastAsia"/>
          <w:sz w:val="22"/>
          <w:lang w:eastAsia="ko-KR"/>
        </w:rPr>
        <w:t>에 대</w:t>
      </w:r>
      <w:r w:rsidR="00DE4D2E" w:rsidRPr="00EA41DD">
        <w:rPr>
          <w:rFonts w:ascii="바탕" w:eastAsia="바탕" w:hAnsi="바탕" w:hint="eastAsia"/>
          <w:sz w:val="22"/>
          <w:lang w:eastAsia="ko-KR"/>
        </w:rPr>
        <w:t>해 기술하고,</w:t>
      </w:r>
      <w:r w:rsidRPr="00EA41DD">
        <w:rPr>
          <w:rFonts w:ascii="바탕" w:eastAsia="바탕" w:hAnsi="바탕" w:hint="eastAsia"/>
          <w:sz w:val="22"/>
        </w:rPr>
        <w:t xml:space="preserve"> 실증 분석에 사용된 설명변수의 </w:t>
      </w:r>
      <w:r w:rsidR="001C40A1" w:rsidRPr="00EA41DD">
        <w:rPr>
          <w:rFonts w:ascii="바탕" w:eastAsia="바탕" w:hAnsi="바탕" w:hint="eastAsia"/>
          <w:sz w:val="22"/>
        </w:rPr>
        <w:t>요약 통계치</w:t>
      </w:r>
      <w:r w:rsidRPr="00EA41DD">
        <w:rPr>
          <w:rFonts w:ascii="바탕" w:eastAsia="바탕" w:hAnsi="바탕" w:hint="eastAsia"/>
          <w:sz w:val="22"/>
        </w:rPr>
        <w:t xml:space="preserve">와 이론적 배경을 정리하였다. 다음으로 IV장에서는 모형 설정과 실증분석 결과를 </w:t>
      </w:r>
      <w:r w:rsidR="00DE4D2E" w:rsidRPr="00EA41DD">
        <w:rPr>
          <w:rFonts w:ascii="바탕" w:eastAsia="바탕" w:hAnsi="바탕" w:hint="eastAsia"/>
          <w:sz w:val="22"/>
          <w:lang w:eastAsia="ko-KR"/>
        </w:rPr>
        <w:t>보였</w:t>
      </w:r>
      <w:r w:rsidRPr="00EA41DD">
        <w:rPr>
          <w:rFonts w:ascii="바탕" w:eastAsia="바탕" w:hAnsi="바탕" w:hint="eastAsia"/>
          <w:sz w:val="22"/>
        </w:rPr>
        <w:t>고, 마지막으로 V장에서 결론을 정리하였다.</w:t>
      </w:r>
    </w:p>
    <w:p w:rsidR="0068069F" w:rsidRPr="00EA41DD" w:rsidRDefault="0068069F" w:rsidP="00D37F81">
      <w:pPr>
        <w:widowControl/>
        <w:autoSpaceDE w:val="0"/>
        <w:autoSpaceDN w:val="0"/>
        <w:spacing w:line="360" w:lineRule="auto"/>
        <w:rPr>
          <w:rFonts w:ascii="바탕" w:eastAsia="바탕" w:hAnsi="바탕" w:cs="SimSun"/>
          <w:kern w:val="0"/>
          <w:sz w:val="22"/>
          <w:lang w:eastAsia="ko-KR"/>
        </w:rPr>
      </w:pPr>
    </w:p>
    <w:p w:rsidR="009A5E7B" w:rsidRPr="00EA41DD" w:rsidRDefault="009A5E7B" w:rsidP="00D37F81">
      <w:pPr>
        <w:autoSpaceDE w:val="0"/>
        <w:autoSpaceDN w:val="0"/>
        <w:spacing w:line="360" w:lineRule="auto"/>
        <w:rPr>
          <w:rFonts w:ascii="바탕" w:eastAsia="바탕" w:hAnsi="바탕" w:cs="바탕"/>
          <w:b/>
          <w:bCs/>
          <w:sz w:val="22"/>
          <w:lang w:eastAsia="ko-KR"/>
        </w:rPr>
      </w:pPr>
      <w:r w:rsidRPr="00EA41DD">
        <w:rPr>
          <w:rFonts w:ascii="바탕" w:eastAsia="바탕" w:hAnsi="바탕" w:cs="바탕" w:hint="eastAsia"/>
          <w:b/>
          <w:bCs/>
          <w:sz w:val="22"/>
        </w:rPr>
        <w:t>II. 관련 문헌 연구</w:t>
      </w:r>
    </w:p>
    <w:p w:rsidR="00210E70" w:rsidRPr="00EA41DD" w:rsidRDefault="00210E70" w:rsidP="00E321BF">
      <w:pPr>
        <w:widowControl/>
        <w:autoSpaceDE w:val="0"/>
        <w:autoSpaceDN w:val="0"/>
        <w:spacing w:line="360" w:lineRule="auto"/>
        <w:ind w:firstLineChars="200" w:firstLine="458"/>
        <w:rPr>
          <w:rFonts w:ascii="바탕" w:eastAsia="바탕" w:hAnsi="바탕" w:cs="SimSun"/>
          <w:kern w:val="0"/>
          <w:sz w:val="22"/>
          <w:lang w:eastAsia="ko-KR"/>
        </w:rPr>
      </w:pPr>
    </w:p>
    <w:p w:rsidR="00210E70" w:rsidRPr="00EA41DD" w:rsidRDefault="00702EFB" w:rsidP="00E321BF">
      <w:pPr>
        <w:widowControl/>
        <w:autoSpaceDE w:val="0"/>
        <w:autoSpaceDN w:val="0"/>
        <w:spacing w:line="360" w:lineRule="auto"/>
        <w:ind w:firstLineChars="200" w:firstLine="458"/>
        <w:rPr>
          <w:rFonts w:ascii="바탕" w:eastAsia="바탕" w:hAnsi="바탕" w:cs="YDIYMjO120-KSCpc-EUC-H"/>
          <w:kern w:val="0"/>
          <w:sz w:val="22"/>
          <w:lang w:eastAsia="ko-KR"/>
        </w:rPr>
      </w:pPr>
      <w:r w:rsidRPr="00EA41DD">
        <w:rPr>
          <w:rFonts w:ascii="바탕" w:eastAsia="바탕" w:hAnsi="바탕" w:cs="SimSun" w:hint="eastAsia"/>
          <w:kern w:val="0"/>
          <w:sz w:val="22"/>
          <w:lang w:eastAsia="ko-KR"/>
        </w:rPr>
        <w:t xml:space="preserve">IPO 기업의 </w:t>
      </w:r>
      <w:r w:rsidR="00ED4849" w:rsidRPr="00EA41DD">
        <w:rPr>
          <w:rFonts w:ascii="바탕" w:eastAsia="바탕" w:hAnsi="바탕" w:cs="SimSun" w:hint="eastAsia"/>
          <w:kern w:val="0"/>
          <w:sz w:val="22"/>
          <w:lang w:eastAsia="ko-KR"/>
        </w:rPr>
        <w:t>저가 발행</w:t>
      </w:r>
      <w:r w:rsidRPr="00EA41DD">
        <w:rPr>
          <w:rFonts w:ascii="바탕" w:eastAsia="바탕" w:hAnsi="바탕" w:cs="SimSun" w:hint="eastAsia"/>
          <w:kern w:val="0"/>
          <w:sz w:val="22"/>
          <w:lang w:eastAsia="ko-KR"/>
        </w:rPr>
        <w:t xml:space="preserve"> 현상은 전 </w:t>
      </w:r>
      <w:r w:rsidR="003D7501" w:rsidRPr="00EA41DD">
        <w:rPr>
          <w:rFonts w:ascii="바탕" w:eastAsia="바탕" w:hAnsi="바탕" w:cs="SimSun" w:hint="eastAsia"/>
          <w:kern w:val="0"/>
          <w:sz w:val="22"/>
          <w:lang w:eastAsia="ko-KR"/>
        </w:rPr>
        <w:t>세계</w:t>
      </w:r>
      <w:r w:rsidRPr="00EA41DD">
        <w:rPr>
          <w:rFonts w:ascii="바탕" w:eastAsia="바탕" w:hAnsi="바탕" w:cs="SimSun" w:hint="eastAsia"/>
          <w:kern w:val="0"/>
          <w:sz w:val="22"/>
          <w:lang w:eastAsia="ko-KR"/>
        </w:rPr>
        <w:t xml:space="preserve"> IPO 시장에서 공통으로 나타나는 현상으로 알려져 왔다. </w:t>
      </w:r>
      <w:r w:rsidR="00210E70" w:rsidRPr="00EA41DD">
        <w:rPr>
          <w:rFonts w:ascii="바탕" w:eastAsia="바탕" w:hAnsi="바탕" w:cs="바탕" w:hint="eastAsia"/>
          <w:kern w:val="0"/>
          <w:sz w:val="22"/>
        </w:rPr>
        <w:t>신규</w:t>
      </w:r>
      <w:r w:rsidR="00210E70" w:rsidRPr="00EA41DD">
        <w:rPr>
          <w:rFonts w:ascii="바탕" w:eastAsia="바탕" w:hAnsi="바탕" w:cs="바탕" w:hint="eastAsia"/>
          <w:kern w:val="0"/>
          <w:sz w:val="22"/>
          <w:lang w:eastAsia="ko-KR"/>
        </w:rPr>
        <w:t xml:space="preserve"> </w:t>
      </w:r>
      <w:r w:rsidR="00210E70" w:rsidRPr="00EA41DD">
        <w:rPr>
          <w:rFonts w:ascii="바탕" w:eastAsia="바탕" w:hAnsi="바탕" w:cs="바탕" w:hint="eastAsia"/>
          <w:kern w:val="0"/>
          <w:sz w:val="22"/>
        </w:rPr>
        <w:t>공모주의</w:t>
      </w:r>
      <w:r w:rsidR="00210E70" w:rsidRPr="00EA41DD">
        <w:rPr>
          <w:rFonts w:ascii="바탕" w:eastAsia="바탕" w:hAnsi="바탕" w:cs="YDIYMjO120-KSCpc-EUC-H"/>
          <w:kern w:val="0"/>
          <w:sz w:val="22"/>
        </w:rPr>
        <w:t xml:space="preserve"> </w:t>
      </w:r>
      <w:r w:rsidR="00ED4849" w:rsidRPr="00EA41DD">
        <w:rPr>
          <w:rFonts w:ascii="바탕" w:eastAsia="바탕" w:hAnsi="바탕" w:cs="바탕" w:hint="eastAsia"/>
          <w:kern w:val="0"/>
          <w:sz w:val="22"/>
        </w:rPr>
        <w:t>저가 발행</w:t>
      </w:r>
      <w:r w:rsidR="00210E70" w:rsidRPr="00EA41DD">
        <w:rPr>
          <w:rFonts w:ascii="바탕" w:eastAsia="바탕" w:hAnsi="바탕" w:cs="YDIYMjO120-KSCpc-EUC-H"/>
          <w:kern w:val="0"/>
          <w:sz w:val="22"/>
        </w:rPr>
        <w:t xml:space="preserve"> </w:t>
      </w:r>
      <w:r w:rsidR="00210E70" w:rsidRPr="00EA41DD">
        <w:rPr>
          <w:rFonts w:ascii="바탕" w:eastAsia="바탕" w:hAnsi="바탕" w:cs="바탕" w:hint="eastAsia"/>
          <w:kern w:val="0"/>
          <w:sz w:val="22"/>
        </w:rPr>
        <w:t>현상</w:t>
      </w:r>
      <w:r w:rsidR="00210E70" w:rsidRPr="00EA41DD">
        <w:rPr>
          <w:rFonts w:ascii="바탕" w:eastAsia="바탕" w:hAnsi="바탕" w:cs="바탕" w:hint="eastAsia"/>
          <w:kern w:val="0"/>
          <w:sz w:val="22"/>
          <w:lang w:eastAsia="ko-KR"/>
        </w:rPr>
        <w:t xml:space="preserve">을 설명하려는 이론으로는 </w:t>
      </w:r>
      <w:r w:rsidR="00210E70" w:rsidRPr="00EA41DD">
        <w:rPr>
          <w:rFonts w:ascii="바탕" w:eastAsia="바탕" w:hAnsi="바탕" w:cs="바탕" w:hint="eastAsia"/>
          <w:kern w:val="0"/>
          <w:sz w:val="22"/>
        </w:rPr>
        <w:t>정보비대칭가설</w:t>
      </w:r>
      <w:r w:rsidR="00210E70" w:rsidRPr="00EA41DD">
        <w:rPr>
          <w:rFonts w:ascii="바탕" w:eastAsia="바탕" w:hAnsi="바탕" w:cs="YDIYMjO120-KSCpc-EUC-H"/>
          <w:kern w:val="0"/>
          <w:sz w:val="22"/>
        </w:rPr>
        <w:t xml:space="preserve">, </w:t>
      </w:r>
      <w:r w:rsidR="00210E70" w:rsidRPr="00EA41DD">
        <w:rPr>
          <w:rFonts w:ascii="바탕" w:eastAsia="바탕" w:hAnsi="바탕" w:cs="바탕" w:hint="eastAsia"/>
          <w:kern w:val="0"/>
          <w:sz w:val="22"/>
        </w:rPr>
        <w:t>정보전달가설</w:t>
      </w:r>
      <w:r w:rsidR="00210E70" w:rsidRPr="00EA41DD">
        <w:rPr>
          <w:rFonts w:ascii="바탕" w:eastAsia="바탕" w:hAnsi="바탕" w:cs="YDIYMjO120-KSCpc-EUC-H" w:hint="eastAsia"/>
          <w:kern w:val="0"/>
          <w:sz w:val="22"/>
          <w:lang w:eastAsia="ko-KR"/>
        </w:rPr>
        <w:t>, 그리고</w:t>
      </w:r>
      <w:r w:rsidR="00210E70" w:rsidRPr="00EA41DD">
        <w:rPr>
          <w:rFonts w:ascii="바탕" w:eastAsia="바탕" w:hAnsi="바탕" w:cs="YDIYMjO120-KSCpc-EUC-H"/>
          <w:kern w:val="0"/>
          <w:sz w:val="22"/>
        </w:rPr>
        <w:t xml:space="preserve"> </w:t>
      </w:r>
      <w:r w:rsidR="00210E70" w:rsidRPr="00EA41DD">
        <w:rPr>
          <w:rFonts w:ascii="바탕" w:eastAsia="바탕" w:hAnsi="바탕" w:cs="바탕" w:hint="eastAsia"/>
          <w:kern w:val="0"/>
          <w:sz w:val="22"/>
        </w:rPr>
        <w:t>시장조성가설이</w:t>
      </w:r>
      <w:r w:rsidR="00210E70" w:rsidRPr="00EA41DD">
        <w:rPr>
          <w:rFonts w:ascii="바탕" w:eastAsia="바탕" w:hAnsi="바탕" w:cs="YDIYMjO120-KSCpc-EUC-H"/>
          <w:kern w:val="0"/>
          <w:sz w:val="22"/>
        </w:rPr>
        <w:t xml:space="preserve"> </w:t>
      </w:r>
      <w:r w:rsidR="00210E70" w:rsidRPr="00EA41DD">
        <w:rPr>
          <w:rFonts w:ascii="바탕" w:eastAsia="바탕" w:hAnsi="바탕" w:cs="바탕" w:hint="eastAsia"/>
          <w:kern w:val="0"/>
          <w:sz w:val="22"/>
        </w:rPr>
        <w:t>있다</w:t>
      </w:r>
      <w:r w:rsidR="00210E70" w:rsidRPr="00EA41DD">
        <w:rPr>
          <w:rFonts w:ascii="바탕" w:eastAsia="바탕" w:hAnsi="바탕" w:cs="YDIYMjO120-KSCpc-EUC-H"/>
          <w:kern w:val="0"/>
          <w:sz w:val="22"/>
        </w:rPr>
        <w:t xml:space="preserve">. </w:t>
      </w:r>
    </w:p>
    <w:p w:rsidR="009418D2" w:rsidRPr="00EA41DD" w:rsidRDefault="00210E70" w:rsidP="004C3C43">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Ritter</w:t>
      </w:r>
      <w:r w:rsidR="00640EDF" w:rsidRPr="00EA41DD">
        <w:rPr>
          <w:rFonts w:ascii="바탕" w:eastAsia="바탕" w:hAnsi="바탕" w:cs="SimSun" w:hint="eastAsia"/>
          <w:kern w:val="0"/>
          <w:sz w:val="22"/>
          <w:lang w:eastAsia="ko-KR"/>
        </w:rPr>
        <w:t xml:space="preserve"> (</w:t>
      </w:r>
      <w:r w:rsidRPr="00EA41DD">
        <w:rPr>
          <w:rFonts w:ascii="바탕" w:eastAsia="바탕" w:hAnsi="바탕" w:cs="SimSun" w:hint="eastAsia"/>
          <w:kern w:val="0"/>
          <w:sz w:val="22"/>
          <w:lang w:eastAsia="ko-KR"/>
        </w:rPr>
        <w:t xml:space="preserve">1984), </w:t>
      </w:r>
      <w:r w:rsidRPr="00EA41DD">
        <w:rPr>
          <w:rFonts w:ascii="바탕" w:eastAsia="바탕" w:hAnsi="바탕" w:cs="YDIYMjO120-KSCpc-EUC-H"/>
          <w:kern w:val="0"/>
          <w:sz w:val="22"/>
        </w:rPr>
        <w:t>Rock</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1986</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Beatty</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Ritter</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1986</w:t>
      </w:r>
      <w:r w:rsidRPr="00EA41DD">
        <w:rPr>
          <w:rFonts w:ascii="바탕" w:eastAsia="바탕" w:hAnsi="바탕" w:cs="YDIYMjO120-KSCpc-EUC-H" w:hint="eastAsia"/>
          <w:kern w:val="0"/>
          <w:sz w:val="22"/>
          <w:lang w:eastAsia="ko-KR"/>
        </w:rPr>
        <w:t xml:space="preserve">) 등은 </w:t>
      </w:r>
      <w:r w:rsidRPr="00EA41DD">
        <w:rPr>
          <w:rFonts w:ascii="바탕" w:eastAsia="바탕" w:hAnsi="바탕" w:cs="SimSun" w:hint="eastAsia"/>
          <w:kern w:val="0"/>
          <w:sz w:val="22"/>
          <w:lang w:eastAsia="ko-KR"/>
        </w:rPr>
        <w:t xml:space="preserve">IPO 주식의 </w:t>
      </w:r>
      <w:r w:rsidR="00ED4849" w:rsidRPr="00EA41DD">
        <w:rPr>
          <w:rFonts w:ascii="바탕" w:eastAsia="바탕" w:hAnsi="바탕" w:cs="SimSun" w:hint="eastAsia"/>
          <w:kern w:val="0"/>
          <w:sz w:val="22"/>
          <w:lang w:eastAsia="ko-KR"/>
        </w:rPr>
        <w:t>저가 발행</w:t>
      </w:r>
      <w:r w:rsidRPr="00EA41DD">
        <w:rPr>
          <w:rFonts w:ascii="바탕" w:eastAsia="바탕" w:hAnsi="바탕" w:cs="SimSun" w:hint="eastAsia"/>
          <w:kern w:val="0"/>
          <w:sz w:val="22"/>
          <w:lang w:eastAsia="ko-KR"/>
        </w:rPr>
        <w:t xml:space="preserve">이 </w:t>
      </w:r>
      <w:r w:rsidRPr="00EA41DD">
        <w:rPr>
          <w:rFonts w:ascii="바탕" w:eastAsia="바탕" w:hAnsi="바탕" w:cs="바탕" w:hint="eastAsia"/>
          <w:kern w:val="0"/>
          <w:sz w:val="22"/>
        </w:rPr>
        <w:t>발행기업</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주관사</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및</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투자자</w:t>
      </w:r>
      <w:r w:rsidR="00E45218" w:rsidRPr="00EA41DD">
        <w:rPr>
          <w:rFonts w:ascii="바탕" w:eastAsia="바탕" w:hAnsi="바탕" w:cs="바탕" w:hint="eastAsia"/>
          <w:kern w:val="0"/>
          <w:sz w:val="22"/>
          <w:lang w:eastAsia="ko-KR"/>
        </w:rPr>
        <w:t xml:space="preserve"> 등 시장참여자들 </w:t>
      </w:r>
      <w:r w:rsidRPr="00EA41DD">
        <w:rPr>
          <w:rFonts w:ascii="바탕" w:eastAsia="바탕" w:hAnsi="바탕" w:cs="바탕" w:hint="eastAsia"/>
          <w:kern w:val="0"/>
          <w:sz w:val="22"/>
        </w:rPr>
        <w:t>간</w:t>
      </w:r>
      <w:r w:rsidR="00E45218" w:rsidRPr="00EA41DD">
        <w:rPr>
          <w:rFonts w:ascii="바탕" w:eastAsia="바탕" w:hAnsi="바탕" w:cs="바탕" w:hint="eastAsia"/>
          <w:kern w:val="0"/>
          <w:sz w:val="22"/>
          <w:lang w:eastAsia="ko-KR"/>
        </w:rPr>
        <w:t>에</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존재하는</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정보의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비대칭에</w:t>
      </w:r>
      <w:r w:rsidRPr="00EA41DD">
        <w:rPr>
          <w:rFonts w:ascii="바탕" w:eastAsia="바탕" w:hAnsi="바탕" w:cs="바탕" w:hint="eastAsia"/>
          <w:kern w:val="0"/>
          <w:sz w:val="22"/>
          <w:lang w:eastAsia="ko-KR"/>
        </w:rPr>
        <w:t xml:space="preserve"> </w:t>
      </w:r>
      <w:r w:rsidRPr="00EA41DD">
        <w:rPr>
          <w:rFonts w:ascii="바탕" w:eastAsia="바탕" w:hAnsi="바탕" w:cs="바탕" w:hint="eastAsia"/>
          <w:kern w:val="0"/>
          <w:sz w:val="22"/>
        </w:rPr>
        <w:t>의해</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발생한다는</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정보비대칭가설</w:t>
      </w:r>
      <w:r w:rsidRPr="00EA41DD">
        <w:rPr>
          <w:rFonts w:ascii="바탕" w:eastAsia="바탕" w:hAnsi="바탕" w:cs="바탕" w:hint="eastAsia"/>
          <w:kern w:val="0"/>
          <w:sz w:val="22"/>
          <w:lang w:eastAsia="ko-KR"/>
        </w:rPr>
        <w:t xml:space="preserve">을 주장하였다. </w:t>
      </w:r>
      <w:r w:rsidRPr="00EA41DD">
        <w:rPr>
          <w:rFonts w:ascii="바탕" w:eastAsia="바탕" w:hAnsi="바탕" w:cs="SimSun" w:hint="eastAsia"/>
          <w:kern w:val="0"/>
          <w:sz w:val="22"/>
          <w:lang w:eastAsia="ko-KR"/>
        </w:rPr>
        <w:t>시장 참여자들은 각자가 가진 정보량에 제한이 있으며 정보를 더 많이 가진 쪽이 자신의 이익을 최대화 한다는 것</w:t>
      </w:r>
      <w:r w:rsidR="00C07BDC" w:rsidRPr="00EA41DD">
        <w:rPr>
          <w:rFonts w:ascii="바탕" w:eastAsia="바탕" w:hAnsi="바탕" w:cs="SimSun" w:hint="eastAsia"/>
          <w:kern w:val="0"/>
          <w:sz w:val="22"/>
          <w:lang w:eastAsia="ko-KR"/>
        </w:rPr>
        <w:t>으로,</w:t>
      </w:r>
      <w:r w:rsidRPr="00EA41DD">
        <w:rPr>
          <w:rFonts w:ascii="바탕" w:eastAsia="바탕" w:hAnsi="바탕" w:cs="SimSun" w:hint="eastAsia"/>
          <w:kern w:val="0"/>
          <w:sz w:val="22"/>
          <w:lang w:eastAsia="ko-KR"/>
        </w:rPr>
        <w:t xml:space="preserve"> 상장 전의 수요예측 과정을 통해 투자자나 주관사들이 IPO 기업에 대한 정보를 알게 되고 이로 인해 </w:t>
      </w:r>
      <w:r w:rsidR="00EC506A" w:rsidRPr="00EA41DD">
        <w:rPr>
          <w:rFonts w:ascii="바탕" w:eastAsia="바탕" w:hAnsi="바탕" w:cs="SimSun" w:hint="eastAsia"/>
          <w:kern w:val="0"/>
          <w:sz w:val="22"/>
          <w:lang w:eastAsia="ko-KR"/>
        </w:rPr>
        <w:t>정보 비대칭성</w:t>
      </w:r>
      <w:r w:rsidRPr="00EA41DD">
        <w:rPr>
          <w:rFonts w:ascii="바탕" w:eastAsia="바탕" w:hAnsi="바탕" w:cs="SimSun" w:hint="eastAsia"/>
          <w:kern w:val="0"/>
          <w:sz w:val="22"/>
          <w:lang w:eastAsia="ko-KR"/>
        </w:rPr>
        <w:t xml:space="preserve">이 일부 줄어들 수는 있지만, 수요예측 후에도 여전히 </w:t>
      </w:r>
      <w:r w:rsidR="00EC506A" w:rsidRPr="00EA41DD">
        <w:rPr>
          <w:rFonts w:ascii="바탕" w:eastAsia="바탕" w:hAnsi="바탕" w:cs="SimSun" w:hint="eastAsia"/>
          <w:kern w:val="0"/>
          <w:sz w:val="22"/>
          <w:lang w:eastAsia="ko-KR"/>
        </w:rPr>
        <w:t>정보 비대칭성</w:t>
      </w:r>
      <w:r w:rsidRPr="00EA41DD">
        <w:rPr>
          <w:rFonts w:ascii="바탕" w:eastAsia="바탕" w:hAnsi="바탕" w:cs="SimSun" w:hint="eastAsia"/>
          <w:kern w:val="0"/>
          <w:sz w:val="22"/>
          <w:lang w:eastAsia="ko-KR"/>
        </w:rPr>
        <w:t xml:space="preserve">이 존재한다는 </w:t>
      </w:r>
      <w:r w:rsidR="00E45218" w:rsidRPr="00EA41DD">
        <w:rPr>
          <w:rFonts w:ascii="바탕" w:eastAsia="바탕" w:hAnsi="바탕" w:cs="SimSun" w:hint="eastAsia"/>
          <w:kern w:val="0"/>
          <w:sz w:val="22"/>
          <w:lang w:eastAsia="ko-KR"/>
        </w:rPr>
        <w:t>가설</w:t>
      </w:r>
      <w:r w:rsidRPr="00EA41DD">
        <w:rPr>
          <w:rFonts w:ascii="바탕" w:eastAsia="바탕" w:hAnsi="바탕" w:cs="SimSun" w:hint="eastAsia"/>
          <w:kern w:val="0"/>
          <w:sz w:val="22"/>
          <w:lang w:eastAsia="ko-KR"/>
        </w:rPr>
        <w:t xml:space="preserve">이다. </w:t>
      </w:r>
      <w:bookmarkStart w:id="2" w:name="OLE_LINK13"/>
      <w:bookmarkStart w:id="3" w:name="OLE_LINK14"/>
      <w:r w:rsidR="00F13BD5" w:rsidRPr="00EA41DD">
        <w:rPr>
          <w:rFonts w:ascii="바탕" w:eastAsia="바탕" w:hAnsi="바탕" w:cs="SimSun"/>
          <w:kern w:val="0"/>
          <w:sz w:val="22"/>
          <w:lang w:eastAsia="ko-KR"/>
        </w:rPr>
        <w:t>Benveniste</w:t>
      </w:r>
      <w:r w:rsidR="009F3937" w:rsidRPr="00EA41DD">
        <w:rPr>
          <w:rFonts w:ascii="바탕" w:eastAsia="바탕" w:hAnsi="바탕" w:cs="SimSun" w:hint="eastAsia"/>
          <w:kern w:val="0"/>
          <w:sz w:val="22"/>
          <w:lang w:eastAsia="ko-KR"/>
        </w:rPr>
        <w:t>-</w:t>
      </w:r>
      <w:r w:rsidR="00F13BD5" w:rsidRPr="00EA41DD">
        <w:rPr>
          <w:rFonts w:ascii="바탕" w:eastAsia="바탕" w:hAnsi="바탕" w:cs="SimSun"/>
          <w:kern w:val="0"/>
          <w:sz w:val="22"/>
          <w:lang w:eastAsia="ko-KR"/>
        </w:rPr>
        <w:t>Spindt</w:t>
      </w:r>
      <w:r w:rsidR="00640EDF" w:rsidRPr="00EA41DD">
        <w:rPr>
          <w:rFonts w:ascii="바탕" w:eastAsia="바탕" w:hAnsi="바탕" w:cs="SimSun"/>
          <w:kern w:val="0"/>
          <w:sz w:val="22"/>
          <w:lang w:eastAsia="ko-KR"/>
        </w:rPr>
        <w:t xml:space="preserve"> (</w:t>
      </w:r>
      <w:r w:rsidR="00F13BD5" w:rsidRPr="00EA41DD">
        <w:rPr>
          <w:rFonts w:ascii="바탕" w:eastAsia="바탕" w:hAnsi="바탕" w:cs="SimSun"/>
          <w:kern w:val="0"/>
          <w:sz w:val="22"/>
          <w:lang w:eastAsia="ko-KR"/>
        </w:rPr>
        <w:t>1989)</w:t>
      </w:r>
      <w:bookmarkEnd w:id="2"/>
      <w:bookmarkEnd w:id="3"/>
      <w:r w:rsidR="00F13BD5" w:rsidRPr="00EA41DD">
        <w:rPr>
          <w:rFonts w:ascii="바탕" w:eastAsia="바탕" w:hAnsi="바탕" w:cs="SimSun" w:hint="eastAsia"/>
          <w:kern w:val="0"/>
          <w:sz w:val="22"/>
          <w:lang w:eastAsia="ko-KR"/>
        </w:rPr>
        <w:t xml:space="preserve">는 IPO 기업이나 주관사들이 투자자로부터 총수요에 관한 정보를 취득하기 위하여 고의로 IPO 공모가격을 낮게 평가한다는 정보취득가설을 제시하고 IPO 시장의 단기 저평가 현상이 IPO 기업의 </w:t>
      </w:r>
      <w:r w:rsidR="00EC506A" w:rsidRPr="00EA41DD">
        <w:rPr>
          <w:rFonts w:ascii="바탕" w:eastAsia="바탕" w:hAnsi="바탕" w:cs="SimSun" w:hint="eastAsia"/>
          <w:kern w:val="0"/>
          <w:sz w:val="22"/>
          <w:lang w:eastAsia="ko-KR"/>
        </w:rPr>
        <w:t>정보 비대칭성</w:t>
      </w:r>
      <w:r w:rsidR="00F13BD5" w:rsidRPr="00EA41DD">
        <w:rPr>
          <w:rFonts w:ascii="바탕" w:eastAsia="바탕" w:hAnsi="바탕" w:cs="SimSun" w:hint="eastAsia"/>
          <w:kern w:val="0"/>
          <w:sz w:val="22"/>
          <w:lang w:eastAsia="ko-KR"/>
        </w:rPr>
        <w:t xml:space="preserve">과 관련이 있다고 주장하였다. </w:t>
      </w:r>
    </w:p>
    <w:p w:rsidR="009418D2" w:rsidRPr="00EA41DD" w:rsidRDefault="00210E70" w:rsidP="004C3C43">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YDIYMjO120-KSCpc-EUC-H"/>
          <w:kern w:val="0"/>
          <w:sz w:val="22"/>
        </w:rPr>
        <w:t>Grinblatt</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Hwang</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1989</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Welch</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1989</w:t>
      </w:r>
      <w:r w:rsidRPr="00EA41DD">
        <w:rPr>
          <w:rFonts w:ascii="바탕" w:eastAsia="바탕" w:hAnsi="바탕" w:cs="YDIYMjO120-KSCpc-EUC-H" w:hint="eastAsia"/>
          <w:kern w:val="0"/>
          <w:sz w:val="22"/>
          <w:lang w:eastAsia="ko-KR"/>
        </w:rPr>
        <w:t>)는</w:t>
      </w:r>
      <w:r w:rsidRPr="00EA41DD">
        <w:rPr>
          <w:rFonts w:ascii="바탕" w:eastAsia="바탕" w:hAnsi="바탕" w:cs="바탕" w:hint="eastAsia"/>
          <w:kern w:val="0"/>
          <w:sz w:val="22"/>
          <w:lang w:eastAsia="ko-KR"/>
        </w:rPr>
        <w:t xml:space="preserve"> </w:t>
      </w:r>
      <w:r w:rsidRPr="00EA41DD">
        <w:rPr>
          <w:rFonts w:ascii="바탕" w:eastAsia="바탕" w:hAnsi="바탕" w:cs="바탕" w:hint="eastAsia"/>
          <w:kern w:val="0"/>
          <w:sz w:val="22"/>
        </w:rPr>
        <w:t>정보전달가설</w:t>
      </w:r>
      <w:r w:rsidRPr="00EA41DD">
        <w:rPr>
          <w:rFonts w:ascii="바탕" w:eastAsia="바탕" w:hAnsi="바탕" w:cs="바탕" w:hint="eastAsia"/>
          <w:kern w:val="0"/>
          <w:sz w:val="22"/>
          <w:lang w:eastAsia="ko-KR"/>
        </w:rPr>
        <w:t>을 제기하</w:t>
      </w:r>
      <w:r w:rsidR="00E45218" w:rsidRPr="00EA41DD">
        <w:rPr>
          <w:rFonts w:ascii="바탕" w:eastAsia="바탕" w:hAnsi="바탕" w:cs="바탕" w:hint="eastAsia"/>
          <w:kern w:val="0"/>
          <w:sz w:val="22"/>
          <w:lang w:eastAsia="ko-KR"/>
        </w:rPr>
        <w:t>하면서,</w:t>
      </w:r>
      <w:r w:rsidRPr="00EA41DD">
        <w:rPr>
          <w:rFonts w:ascii="바탕" w:eastAsia="바탕" w:hAnsi="바탕" w:cs="바탕" w:hint="eastAsia"/>
          <w:kern w:val="0"/>
          <w:sz w:val="22"/>
          <w:lang w:eastAsia="ko-KR"/>
        </w:rPr>
        <w:t xml:space="preserve"> </w:t>
      </w:r>
      <w:r w:rsidRPr="00EA41DD">
        <w:rPr>
          <w:rFonts w:ascii="바탕" w:eastAsia="바탕" w:hAnsi="바탕" w:cs="바탕" w:hint="eastAsia"/>
          <w:kern w:val="0"/>
          <w:sz w:val="22"/>
        </w:rPr>
        <w:t>발행기업이</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향후</w:t>
      </w:r>
      <w:r w:rsidRPr="00EA41DD">
        <w:rPr>
          <w:rFonts w:ascii="바탕" w:eastAsia="바탕" w:hAnsi="바탕" w:cs="바탕" w:hint="eastAsia"/>
          <w:kern w:val="0"/>
          <w:sz w:val="22"/>
          <w:lang w:eastAsia="ko-KR"/>
        </w:rPr>
        <w:t xml:space="preserve"> </w:t>
      </w:r>
      <w:r w:rsidRPr="00EA41DD">
        <w:rPr>
          <w:rFonts w:ascii="바탕" w:eastAsia="바탕" w:hAnsi="바탕" w:cs="바탕" w:hint="eastAsia"/>
          <w:kern w:val="0"/>
          <w:sz w:val="22"/>
        </w:rPr>
        <w:t>필요한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자본조달을</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원활하게</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하기</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위해</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공모주를</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의도적으로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저가에</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발행한다</w:t>
      </w:r>
      <w:r w:rsidRPr="00EA41DD">
        <w:rPr>
          <w:rFonts w:ascii="바탕" w:eastAsia="바탕" w:hAnsi="바탕" w:cs="바탕" w:hint="eastAsia"/>
          <w:kern w:val="0"/>
          <w:sz w:val="22"/>
          <w:lang w:eastAsia="ko-KR"/>
        </w:rPr>
        <w:t>고 주장</w:t>
      </w:r>
      <w:r w:rsidR="00E45218" w:rsidRPr="00EA41DD">
        <w:rPr>
          <w:rFonts w:ascii="바탕" w:eastAsia="바탕" w:hAnsi="바탕" w:cs="바탕" w:hint="eastAsia"/>
          <w:kern w:val="0"/>
          <w:sz w:val="22"/>
          <w:lang w:eastAsia="ko-KR"/>
        </w:rPr>
        <w:t>하였</w:t>
      </w:r>
      <w:r w:rsidRPr="00EA41DD">
        <w:rPr>
          <w:rFonts w:ascii="바탕" w:eastAsia="바탕" w:hAnsi="바탕" w:cs="바탕" w:hint="eastAsia"/>
          <w:kern w:val="0"/>
          <w:sz w:val="22"/>
          <w:lang w:eastAsia="ko-KR"/>
        </w:rPr>
        <w:t>다.</w:t>
      </w:r>
    </w:p>
    <w:p w:rsidR="00FD3677" w:rsidRPr="00EA41DD" w:rsidRDefault="00D5293B" w:rsidP="00367671">
      <w:pPr>
        <w:widowControl/>
        <w:autoSpaceDE w:val="0"/>
        <w:autoSpaceDN w:val="0"/>
        <w:spacing w:line="360" w:lineRule="auto"/>
        <w:rPr>
          <w:rFonts w:ascii="바탕" w:eastAsia="바탕" w:hAnsi="바탕" w:cs="바탕"/>
          <w:kern w:val="0"/>
          <w:sz w:val="22"/>
          <w:lang w:eastAsia="ko-KR"/>
        </w:rPr>
      </w:pPr>
      <w:r w:rsidRPr="00EA41DD">
        <w:rPr>
          <w:rFonts w:ascii="바탕" w:eastAsia="바탕" w:hAnsi="바탕" w:cs="바탕" w:hint="eastAsia"/>
          <w:kern w:val="0"/>
          <w:sz w:val="22"/>
          <w:lang w:eastAsia="ko-KR"/>
        </w:rPr>
        <w:tab/>
      </w:r>
      <w:r w:rsidRPr="00EA41DD">
        <w:rPr>
          <w:rFonts w:ascii="바탕" w:eastAsia="바탕" w:hAnsi="바탕" w:cs="YDIYMjO120-KSCpc-EUC-H"/>
          <w:kern w:val="0"/>
          <w:sz w:val="22"/>
        </w:rPr>
        <w:t>Rudd</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1993</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Schultz</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Zaman</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1994</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Aggarwal</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2000</w:t>
      </w:r>
      <w:r w:rsidRPr="00EA41DD">
        <w:rPr>
          <w:rFonts w:ascii="바탕" w:eastAsia="바탕" w:hAnsi="바탕" w:cs="YDIYMjO120-KSCpc-EUC-H" w:hint="eastAsia"/>
          <w:kern w:val="0"/>
          <w:sz w:val="22"/>
          <w:lang w:eastAsia="ko-KR"/>
        </w:rPr>
        <w:t>)은</w:t>
      </w:r>
      <w:r w:rsidRPr="00EA41DD">
        <w:rPr>
          <w:rFonts w:ascii="바탕" w:eastAsia="바탕" w:hAnsi="바탕" w:cs="바탕" w:hint="eastAsia"/>
          <w:kern w:val="0"/>
          <w:sz w:val="22"/>
        </w:rPr>
        <w:t xml:space="preserve"> 시장조성가설</w:t>
      </w:r>
      <w:r w:rsidRPr="00EA41DD">
        <w:rPr>
          <w:rFonts w:ascii="바탕" w:eastAsia="바탕" w:hAnsi="바탕" w:cs="바탕" w:hint="eastAsia"/>
          <w:kern w:val="0"/>
          <w:sz w:val="22"/>
          <w:lang w:eastAsia="ko-KR"/>
        </w:rPr>
        <w:t xml:space="preserve">을 제시하였다. 이 가설에 의하면, </w:t>
      </w:r>
      <w:r w:rsidRPr="00EA41DD">
        <w:rPr>
          <w:rFonts w:ascii="바탕" w:eastAsia="바탕" w:hAnsi="바탕" w:cs="바탕" w:hint="eastAsia"/>
          <w:kern w:val="0"/>
          <w:sz w:val="22"/>
        </w:rPr>
        <w:t>시장조성</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의무를</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가진</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주관사가</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시장조성</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부담을</w:t>
      </w:r>
      <w:r w:rsidRPr="00EA41DD">
        <w:rPr>
          <w:rFonts w:ascii="바탕" w:eastAsia="바탕" w:hAnsi="바탕" w:cs="바탕" w:hint="eastAsia"/>
          <w:kern w:val="0"/>
          <w:sz w:val="22"/>
          <w:lang w:eastAsia="ko-KR"/>
        </w:rPr>
        <w:t xml:space="preserve"> </w:t>
      </w:r>
      <w:r w:rsidRPr="00EA41DD">
        <w:rPr>
          <w:rFonts w:ascii="바탕" w:eastAsia="바탕" w:hAnsi="바탕" w:cs="바탕" w:hint="eastAsia"/>
          <w:kern w:val="0"/>
          <w:sz w:val="22"/>
        </w:rPr>
        <w:t>완화하기</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위해</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lastRenderedPageBreak/>
        <w:t>공모가를</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의도적으로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낮추는</w:t>
      </w:r>
      <w:r w:rsidRPr="00EA41DD">
        <w:rPr>
          <w:rFonts w:ascii="바탕" w:eastAsia="바탕" w:hAnsi="바탕" w:cs="YDIYMjO120-KSCpc-EUC-H"/>
          <w:kern w:val="0"/>
          <w:sz w:val="22"/>
        </w:rPr>
        <w:t xml:space="preserve"> </w:t>
      </w:r>
      <w:r w:rsidR="00ED4849" w:rsidRPr="00EA41DD">
        <w:rPr>
          <w:rFonts w:ascii="바탕" w:eastAsia="바탕" w:hAnsi="바탕" w:cs="바탕" w:hint="eastAsia"/>
          <w:kern w:val="0"/>
          <w:sz w:val="22"/>
        </w:rPr>
        <w:t>저가 발행</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현상이</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나타날</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수</w:t>
      </w:r>
      <w:r w:rsidRPr="00EA41DD">
        <w:rPr>
          <w:rFonts w:ascii="바탕" w:eastAsia="바탕" w:hAnsi="바탕" w:cs="바탕" w:hint="eastAsia"/>
          <w:kern w:val="0"/>
          <w:sz w:val="22"/>
          <w:lang w:eastAsia="ko-KR"/>
        </w:rPr>
        <w:t xml:space="preserve"> </w:t>
      </w:r>
      <w:r w:rsidRPr="00EA41DD">
        <w:rPr>
          <w:rFonts w:ascii="바탕" w:eastAsia="바탕" w:hAnsi="바탕" w:cs="바탕" w:hint="eastAsia"/>
          <w:kern w:val="0"/>
          <w:sz w:val="22"/>
        </w:rPr>
        <w:t>있다</w:t>
      </w:r>
      <w:r w:rsidRPr="00EA41DD">
        <w:rPr>
          <w:rFonts w:ascii="바탕" w:eastAsia="바탕" w:hAnsi="바탕" w:cs="바탕" w:hint="eastAsia"/>
          <w:kern w:val="0"/>
          <w:sz w:val="22"/>
          <w:lang w:eastAsia="ko-KR"/>
        </w:rPr>
        <w:t>.</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lang w:eastAsia="ko-KR"/>
        </w:rPr>
        <w:t xml:space="preserve">이 가설은 </w:t>
      </w:r>
      <w:r w:rsidR="00B467EB" w:rsidRPr="00EA41DD">
        <w:rPr>
          <w:rFonts w:ascii="바탕" w:eastAsia="바탕" w:hAnsi="바탕" w:cs="SimSun" w:hint="eastAsia"/>
          <w:kern w:val="0"/>
          <w:sz w:val="22"/>
          <w:lang w:eastAsia="ko-KR"/>
        </w:rPr>
        <w:t>IPO 기업</w:t>
      </w:r>
      <w:r w:rsidR="00B70C7B" w:rsidRPr="00EA41DD">
        <w:rPr>
          <w:rFonts w:ascii="바탕" w:eastAsia="바탕" w:hAnsi="바탕" w:cs="SimSun" w:hint="eastAsia"/>
          <w:kern w:val="0"/>
          <w:sz w:val="22"/>
          <w:lang w:eastAsia="ko-KR"/>
        </w:rPr>
        <w:t xml:space="preserve">의 </w:t>
      </w:r>
      <w:r w:rsidR="00ED4849" w:rsidRPr="00EA41DD">
        <w:rPr>
          <w:rFonts w:ascii="바탕" w:eastAsia="바탕" w:hAnsi="바탕" w:cs="SimSun" w:hint="eastAsia"/>
          <w:kern w:val="0"/>
          <w:sz w:val="22"/>
          <w:lang w:eastAsia="ko-KR"/>
        </w:rPr>
        <w:t>저가 발행</w:t>
      </w:r>
      <w:r w:rsidR="00B70C7B" w:rsidRPr="00EA41DD">
        <w:rPr>
          <w:rFonts w:ascii="바탕" w:eastAsia="바탕" w:hAnsi="바탕" w:cs="SimSun" w:hint="eastAsia"/>
          <w:kern w:val="0"/>
          <w:sz w:val="22"/>
          <w:lang w:eastAsia="ko-KR"/>
        </w:rPr>
        <w:t xml:space="preserve">이 </w:t>
      </w:r>
      <w:r w:rsidR="00B70C7B" w:rsidRPr="00EA41DD">
        <w:rPr>
          <w:rFonts w:ascii="바탕" w:eastAsia="바탕" w:hAnsi="바탕" w:cs="바탕" w:hint="eastAsia"/>
          <w:kern w:val="0"/>
          <w:sz w:val="22"/>
        </w:rPr>
        <w:t>주관사가</w:t>
      </w:r>
      <w:r w:rsidR="00B70C7B" w:rsidRPr="00EA41DD">
        <w:rPr>
          <w:rFonts w:ascii="바탕" w:eastAsia="바탕" w:hAnsi="바탕" w:cs="바탕" w:hint="eastAsia"/>
          <w:kern w:val="0"/>
          <w:sz w:val="22"/>
          <w:lang w:eastAsia="ko-KR"/>
        </w:rPr>
        <w:t xml:space="preserve"> </w:t>
      </w:r>
      <w:r w:rsidR="00B70C7B" w:rsidRPr="00EA41DD">
        <w:rPr>
          <w:rFonts w:ascii="바탕" w:eastAsia="바탕" w:hAnsi="바탕" w:cs="바탕" w:hint="eastAsia"/>
          <w:kern w:val="0"/>
          <w:sz w:val="22"/>
        </w:rPr>
        <w:t>투자자를</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유인하여</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공모주</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시장의</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실패를</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방지하고</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유통시장에서의</w:t>
      </w:r>
      <w:r w:rsidR="00B70C7B" w:rsidRPr="00EA41DD">
        <w:rPr>
          <w:rFonts w:ascii="바탕" w:eastAsia="바탕" w:hAnsi="바탕" w:cs="바탕" w:hint="eastAsia"/>
          <w:kern w:val="0"/>
          <w:sz w:val="22"/>
          <w:lang w:eastAsia="ko-KR"/>
        </w:rPr>
        <w:t xml:space="preserve"> </w:t>
      </w:r>
      <w:r w:rsidR="00B70C7B" w:rsidRPr="00EA41DD">
        <w:rPr>
          <w:rFonts w:ascii="바탕" w:eastAsia="바탕" w:hAnsi="바탕" w:cs="바탕" w:hint="eastAsia"/>
          <w:kern w:val="0"/>
          <w:sz w:val="22"/>
        </w:rPr>
        <w:t>개입을</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통해</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공모주식의</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가격을</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일정수준</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이상으로</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유지하고자</w:t>
      </w:r>
      <w:r w:rsidR="00B70C7B" w:rsidRPr="00EA41DD">
        <w:rPr>
          <w:rFonts w:ascii="바탕" w:eastAsia="바탕" w:hAnsi="바탕" w:cs="YDIYMjO120-KSCpc-EUC-H"/>
          <w:kern w:val="0"/>
          <w:sz w:val="22"/>
        </w:rPr>
        <w:t xml:space="preserve"> </w:t>
      </w:r>
      <w:r w:rsidRPr="00EA41DD">
        <w:rPr>
          <w:rFonts w:ascii="바탕" w:eastAsia="바탕" w:hAnsi="바탕" w:cs="YDIYMjO120-KSCpc-EUC-H" w:hint="eastAsia"/>
          <w:kern w:val="0"/>
          <w:sz w:val="22"/>
          <w:lang w:eastAsia="ko-KR"/>
        </w:rPr>
        <w:t>하는 유인을 강조한다.</w:t>
      </w:r>
      <w:r w:rsidR="00B70C7B" w:rsidRPr="00EA41DD">
        <w:rPr>
          <w:rFonts w:ascii="바탕" w:eastAsia="바탕" w:hAnsi="바탕" w:cs="바탕" w:hint="eastAsia"/>
          <w:kern w:val="0"/>
          <w:sz w:val="22"/>
          <w:lang w:eastAsia="ko-KR"/>
        </w:rPr>
        <w:t xml:space="preserve"> </w:t>
      </w:r>
      <w:r w:rsidR="00B70C7B" w:rsidRPr="00EA41DD">
        <w:rPr>
          <w:rFonts w:ascii="바탕" w:eastAsia="바탕" w:hAnsi="바탕" w:cs="바탕" w:hint="eastAsia"/>
          <w:kern w:val="0"/>
          <w:sz w:val="22"/>
        </w:rPr>
        <w:t>주관사가</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시장조성</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활동을</w:t>
      </w:r>
      <w:r w:rsidR="00B70C7B" w:rsidRPr="00EA41DD">
        <w:rPr>
          <w:rFonts w:ascii="바탕" w:eastAsia="바탕" w:hAnsi="바탕" w:cs="바탕" w:hint="eastAsia"/>
          <w:kern w:val="0"/>
          <w:sz w:val="22"/>
          <w:lang w:eastAsia="ko-KR"/>
        </w:rPr>
        <w:t xml:space="preserve"> </w:t>
      </w:r>
      <w:r w:rsidR="00B70C7B" w:rsidRPr="00EA41DD">
        <w:rPr>
          <w:rFonts w:ascii="바탕" w:eastAsia="바탕" w:hAnsi="바탕" w:cs="바탕" w:hint="eastAsia"/>
          <w:kern w:val="0"/>
          <w:sz w:val="22"/>
        </w:rPr>
        <w:t>하는</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이유로는</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가격하락에</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따른</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규제회피</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발행기업과의</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계약</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및</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공모시장에서의</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장기</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평판</w:t>
      </w:r>
      <w:r w:rsidR="00B70C7B" w:rsidRPr="00EA41DD">
        <w:rPr>
          <w:rFonts w:ascii="바탕" w:eastAsia="바탕" w:hAnsi="바탕" w:cs="바탕" w:hint="eastAsia"/>
          <w:kern w:val="0"/>
          <w:sz w:val="22"/>
          <w:lang w:eastAsia="ko-KR"/>
        </w:rPr>
        <w:t xml:space="preserve"> </w:t>
      </w:r>
      <w:r w:rsidR="00B70C7B" w:rsidRPr="00EA41DD">
        <w:rPr>
          <w:rFonts w:ascii="바탕" w:eastAsia="바탕" w:hAnsi="바탕" w:cs="바탕" w:hint="eastAsia"/>
          <w:kern w:val="0"/>
          <w:sz w:val="22"/>
        </w:rPr>
        <w:t>유지</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목적</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등이</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있는데</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주관사의</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시장조성</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활동은</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투자자에게</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암묵적인</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보험으로</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작용해</w:t>
      </w:r>
      <w:r w:rsidR="00B70C7B" w:rsidRPr="00EA41DD">
        <w:rPr>
          <w:rFonts w:ascii="바탕" w:eastAsia="바탕" w:hAnsi="바탕" w:cs="바탕" w:hint="eastAsia"/>
          <w:kern w:val="0"/>
          <w:sz w:val="22"/>
          <w:lang w:eastAsia="ko-KR"/>
        </w:rPr>
        <w:t xml:space="preserve"> </w:t>
      </w:r>
      <w:r w:rsidR="00B70C7B" w:rsidRPr="00EA41DD">
        <w:rPr>
          <w:rFonts w:ascii="바탕" w:eastAsia="바탕" w:hAnsi="바탕" w:cs="바탕" w:hint="eastAsia"/>
          <w:kern w:val="0"/>
          <w:sz w:val="22"/>
        </w:rPr>
        <w:t>초과수요를</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유발하고</w:t>
      </w:r>
      <w:r w:rsidR="00B70C7B" w:rsidRPr="00EA41DD">
        <w:rPr>
          <w:rFonts w:ascii="바탕" w:eastAsia="바탕" w:hAnsi="바탕" w:cs="YDIYMjO120-KSCpc-EUC-H"/>
          <w:kern w:val="0"/>
          <w:sz w:val="22"/>
        </w:rPr>
        <w:t xml:space="preserve"> </w:t>
      </w:r>
      <w:r w:rsidR="00ED4849" w:rsidRPr="00EA41DD">
        <w:rPr>
          <w:rFonts w:ascii="바탕" w:eastAsia="바탕" w:hAnsi="바탕" w:cs="바탕" w:hint="eastAsia"/>
          <w:kern w:val="0"/>
          <w:sz w:val="22"/>
        </w:rPr>
        <w:t>저가 발행</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현상을</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더욱</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크게</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하는</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효과가</w:t>
      </w:r>
      <w:r w:rsidR="00B70C7B" w:rsidRPr="00EA41DD">
        <w:rPr>
          <w:rFonts w:ascii="바탕" w:eastAsia="바탕" w:hAnsi="바탕" w:cs="YDIYMjO120-KSCpc-EUC-H"/>
          <w:kern w:val="0"/>
          <w:sz w:val="22"/>
        </w:rPr>
        <w:t xml:space="preserve"> </w:t>
      </w:r>
      <w:r w:rsidR="00B70C7B" w:rsidRPr="00EA41DD">
        <w:rPr>
          <w:rFonts w:ascii="바탕" w:eastAsia="바탕" w:hAnsi="바탕" w:cs="바탕" w:hint="eastAsia"/>
          <w:kern w:val="0"/>
          <w:sz w:val="22"/>
        </w:rPr>
        <w:t>있다</w:t>
      </w:r>
      <w:r w:rsidR="00B70C7B" w:rsidRPr="00EA41DD">
        <w:rPr>
          <w:rFonts w:ascii="바탕" w:eastAsia="바탕" w:hAnsi="바탕" w:cs="바탕" w:hint="eastAsia"/>
          <w:kern w:val="0"/>
          <w:sz w:val="22"/>
          <w:lang w:eastAsia="ko-KR"/>
        </w:rPr>
        <w:t>고 하였다</w:t>
      </w:r>
      <w:r w:rsidR="00B70C7B" w:rsidRPr="00EA41DD">
        <w:rPr>
          <w:rFonts w:ascii="바탕" w:eastAsia="바탕" w:hAnsi="바탕" w:cs="YDIYMjO120-KSCpc-EUC-H"/>
          <w:kern w:val="0"/>
          <w:sz w:val="22"/>
        </w:rPr>
        <w:t>.</w:t>
      </w:r>
      <w:r w:rsidR="00C97543" w:rsidRPr="00EA41DD">
        <w:rPr>
          <w:rFonts w:ascii="바탕" w:eastAsia="바탕" w:hAnsi="바탕" w:cs="YDIYMjO120-KSCpc-EUC-H" w:hint="eastAsia"/>
          <w:kern w:val="0"/>
          <w:sz w:val="22"/>
          <w:lang w:eastAsia="ko-KR"/>
        </w:rPr>
        <w:t xml:space="preserve"> </w:t>
      </w:r>
      <w:r w:rsidR="003844C9" w:rsidRPr="00EA41DD">
        <w:rPr>
          <w:rFonts w:ascii="바탕" w:eastAsia="바탕" w:hAnsi="바탕" w:cs="YDIYMjO120-KSCpc-EUC-H"/>
          <w:kern w:val="0"/>
          <w:sz w:val="22"/>
        </w:rPr>
        <w:t>Ritter</w:t>
      </w:r>
      <w:r w:rsidR="00640EDF" w:rsidRPr="00EA41DD">
        <w:rPr>
          <w:rFonts w:ascii="바탕" w:eastAsia="바탕" w:hAnsi="바탕" w:cs="YDIYMjO120-KSCpc-EUC-H"/>
          <w:kern w:val="0"/>
          <w:sz w:val="22"/>
        </w:rPr>
        <w:t xml:space="preserve"> (</w:t>
      </w:r>
      <w:r w:rsidR="003844C9" w:rsidRPr="00EA41DD">
        <w:rPr>
          <w:rFonts w:ascii="바탕" w:eastAsia="바탕" w:hAnsi="바탕" w:cs="YDIYMjO120-KSCpc-EUC-H"/>
          <w:kern w:val="0"/>
          <w:sz w:val="22"/>
        </w:rPr>
        <w:t>1998)</w:t>
      </w:r>
      <w:r w:rsidR="003844C9" w:rsidRPr="00EA41DD">
        <w:rPr>
          <w:rFonts w:ascii="바탕" w:eastAsia="바탕" w:hAnsi="바탕" w:cs="YDIYMjO120-KSCpc-EUC-H" w:hint="eastAsia"/>
          <w:kern w:val="0"/>
          <w:sz w:val="22"/>
          <w:lang w:eastAsia="ko-KR"/>
        </w:rPr>
        <w:t xml:space="preserve">는 </w:t>
      </w:r>
      <w:r w:rsidR="003844C9" w:rsidRPr="00EA41DD">
        <w:rPr>
          <w:rFonts w:ascii="바탕" w:eastAsia="바탕" w:hAnsi="바탕" w:cs="바탕" w:hint="eastAsia"/>
          <w:kern w:val="0"/>
          <w:sz w:val="22"/>
        </w:rPr>
        <w:t>주관사가</w:t>
      </w:r>
      <w:r w:rsidR="003844C9" w:rsidRPr="00EA41DD">
        <w:rPr>
          <w:rFonts w:ascii="바탕" w:eastAsia="바탕" w:hAnsi="바탕" w:cs="YDIYMjO120-KSCpc-EUC-H"/>
          <w:kern w:val="0"/>
          <w:sz w:val="22"/>
        </w:rPr>
        <w:t xml:space="preserve"> </w:t>
      </w:r>
      <w:r w:rsidR="003844C9" w:rsidRPr="00EA41DD">
        <w:rPr>
          <w:rFonts w:ascii="바탕" w:eastAsia="바탕" w:hAnsi="바탕" w:cs="바탕" w:hint="eastAsia"/>
          <w:kern w:val="0"/>
          <w:sz w:val="22"/>
        </w:rPr>
        <w:t>부담해야할</w:t>
      </w:r>
      <w:r w:rsidR="003844C9" w:rsidRPr="00EA41DD">
        <w:rPr>
          <w:rFonts w:ascii="바탕" w:eastAsia="바탕" w:hAnsi="바탕" w:cs="YDIYMjO120-KSCpc-EUC-H"/>
          <w:kern w:val="0"/>
          <w:sz w:val="22"/>
        </w:rPr>
        <w:t xml:space="preserve"> </w:t>
      </w:r>
      <w:r w:rsidR="003844C9" w:rsidRPr="00EA41DD">
        <w:rPr>
          <w:rFonts w:ascii="바탕" w:eastAsia="바탕" w:hAnsi="바탕" w:cs="바탕" w:hint="eastAsia"/>
          <w:kern w:val="0"/>
          <w:sz w:val="22"/>
        </w:rPr>
        <w:t>위험이</w:t>
      </w:r>
      <w:r w:rsidR="003844C9" w:rsidRPr="00EA41DD">
        <w:rPr>
          <w:rFonts w:ascii="바탕" w:eastAsia="바탕" w:hAnsi="바탕" w:cs="YDIYMjO120-KSCpc-EUC-H"/>
          <w:kern w:val="0"/>
          <w:sz w:val="22"/>
        </w:rPr>
        <w:t xml:space="preserve"> </w:t>
      </w:r>
      <w:r w:rsidR="003844C9" w:rsidRPr="00EA41DD">
        <w:rPr>
          <w:rFonts w:ascii="바탕" w:eastAsia="바탕" w:hAnsi="바탕" w:cs="바탕" w:hint="eastAsia"/>
          <w:kern w:val="0"/>
          <w:sz w:val="22"/>
        </w:rPr>
        <w:t>클수록</w:t>
      </w:r>
      <w:r w:rsidR="003844C9" w:rsidRPr="00EA41DD">
        <w:rPr>
          <w:rFonts w:ascii="바탕" w:eastAsia="바탕" w:hAnsi="바탕" w:cs="YDIYMjO120-KSCpc-EUC-H"/>
          <w:kern w:val="0"/>
          <w:sz w:val="22"/>
        </w:rPr>
        <w:t xml:space="preserve"> </w:t>
      </w:r>
      <w:r w:rsidR="003844C9" w:rsidRPr="00EA41DD">
        <w:rPr>
          <w:rFonts w:ascii="바탕" w:eastAsia="바탕" w:hAnsi="바탕" w:cs="바탕" w:hint="eastAsia"/>
          <w:kern w:val="0"/>
          <w:sz w:val="22"/>
        </w:rPr>
        <w:t>신규공모주를</w:t>
      </w:r>
      <w:r w:rsidR="003844C9" w:rsidRPr="00EA41DD">
        <w:rPr>
          <w:rFonts w:ascii="바탕" w:eastAsia="바탕" w:hAnsi="바탕" w:cs="YDIYMjO120-KSCpc-EUC-H"/>
          <w:kern w:val="0"/>
          <w:sz w:val="22"/>
        </w:rPr>
        <w:t xml:space="preserve"> </w:t>
      </w:r>
      <w:r w:rsidR="003844C9" w:rsidRPr="00EA41DD">
        <w:rPr>
          <w:rFonts w:ascii="바탕" w:eastAsia="바탕" w:hAnsi="바탕" w:cs="바탕" w:hint="eastAsia"/>
          <w:kern w:val="0"/>
          <w:sz w:val="22"/>
        </w:rPr>
        <w:t>저평가하려는</w:t>
      </w:r>
      <w:r w:rsidR="003844C9" w:rsidRPr="00EA41DD">
        <w:rPr>
          <w:rFonts w:ascii="바탕" w:eastAsia="바탕" w:hAnsi="바탕" w:cs="YDIYMjO120-KSCpc-EUC-H"/>
          <w:kern w:val="0"/>
          <w:sz w:val="22"/>
        </w:rPr>
        <w:t xml:space="preserve"> </w:t>
      </w:r>
      <w:r w:rsidR="003844C9" w:rsidRPr="00EA41DD">
        <w:rPr>
          <w:rFonts w:ascii="바탕" w:eastAsia="바탕" w:hAnsi="바탕" w:cs="바탕" w:hint="eastAsia"/>
          <w:kern w:val="0"/>
          <w:sz w:val="22"/>
        </w:rPr>
        <w:t>경향이</w:t>
      </w:r>
      <w:r w:rsidR="003844C9" w:rsidRPr="00EA41DD">
        <w:rPr>
          <w:rFonts w:ascii="바탕" w:eastAsia="바탕" w:hAnsi="바탕" w:cs="YDIYMjO120-KSCpc-EUC-H"/>
          <w:kern w:val="0"/>
          <w:sz w:val="22"/>
        </w:rPr>
        <w:t xml:space="preserve"> </w:t>
      </w:r>
      <w:r w:rsidR="003844C9" w:rsidRPr="00EA41DD">
        <w:rPr>
          <w:rFonts w:ascii="바탕" w:eastAsia="바탕" w:hAnsi="바탕" w:cs="바탕" w:hint="eastAsia"/>
          <w:kern w:val="0"/>
          <w:sz w:val="22"/>
        </w:rPr>
        <w:t>있다</w:t>
      </w:r>
      <w:r w:rsidR="003844C9" w:rsidRPr="00EA41DD">
        <w:rPr>
          <w:rFonts w:ascii="바탕" w:eastAsia="바탕" w:hAnsi="바탕" w:cs="바탕" w:hint="eastAsia"/>
          <w:kern w:val="0"/>
          <w:sz w:val="22"/>
          <w:lang w:eastAsia="ko-KR"/>
        </w:rPr>
        <w:t>고</w:t>
      </w:r>
      <w:r w:rsidR="003844C9" w:rsidRPr="00EA41DD">
        <w:rPr>
          <w:rFonts w:ascii="바탕" w:eastAsia="바탕" w:hAnsi="바탕" w:cs="YDIYMjO120-KSCpc-EUC-H"/>
          <w:kern w:val="0"/>
          <w:sz w:val="22"/>
        </w:rPr>
        <w:t xml:space="preserve"> </w:t>
      </w:r>
      <w:r w:rsidR="003844C9" w:rsidRPr="00EA41DD">
        <w:rPr>
          <w:rFonts w:ascii="바탕" w:eastAsia="바탕" w:hAnsi="바탕" w:cs="바탕" w:hint="eastAsia"/>
          <w:kern w:val="0"/>
          <w:sz w:val="22"/>
        </w:rPr>
        <w:t>주장</w:t>
      </w:r>
      <w:r w:rsidR="003844C9" w:rsidRPr="00EA41DD">
        <w:rPr>
          <w:rFonts w:ascii="바탕" w:eastAsia="바탕" w:hAnsi="바탕" w:cs="바탕" w:hint="eastAsia"/>
          <w:kern w:val="0"/>
          <w:sz w:val="22"/>
          <w:lang w:eastAsia="ko-KR"/>
        </w:rPr>
        <w:t xml:space="preserve">하였다. </w:t>
      </w:r>
    </w:p>
    <w:p w:rsidR="009418D2" w:rsidRPr="00EA41DD" w:rsidRDefault="0067319C" w:rsidP="004C3C43">
      <w:pPr>
        <w:autoSpaceDE w:val="0"/>
        <w:autoSpaceDN w:val="0"/>
        <w:adjustRightInd w:val="0"/>
        <w:spacing w:line="360" w:lineRule="auto"/>
        <w:ind w:firstLineChars="200" w:firstLine="458"/>
        <w:rPr>
          <w:rFonts w:ascii="바탕" w:eastAsia="바탕" w:hAnsi="바탕" w:cs="SimSun"/>
          <w:kern w:val="0"/>
          <w:sz w:val="22"/>
          <w:lang w:eastAsia="ko-KR"/>
        </w:rPr>
      </w:pPr>
      <w:r w:rsidRPr="00EA41DD">
        <w:rPr>
          <w:rFonts w:ascii="바탕" w:eastAsia="바탕" w:hAnsi="바탕" w:cs="바탕" w:hint="eastAsia"/>
          <w:kern w:val="0"/>
          <w:sz w:val="22"/>
          <w:lang w:eastAsia="ko-KR"/>
        </w:rPr>
        <w:t>미국과 달리 한국의 경우</w:t>
      </w:r>
      <w:r w:rsidR="00E45218" w:rsidRPr="00EA41DD">
        <w:rPr>
          <w:rFonts w:ascii="바탕" w:eastAsia="바탕" w:hAnsi="바탕" w:cs="바탕" w:hint="eastAsia"/>
          <w:kern w:val="0"/>
          <w:sz w:val="22"/>
          <w:lang w:eastAsia="ko-KR"/>
        </w:rPr>
        <w:t xml:space="preserve"> </w:t>
      </w:r>
      <w:r w:rsidRPr="00EA41DD">
        <w:rPr>
          <w:rFonts w:ascii="바탕" w:eastAsia="바탕" w:hAnsi="바탕" w:cs="바탕" w:hint="eastAsia"/>
          <w:kern w:val="0"/>
          <w:sz w:val="22"/>
          <w:lang w:eastAsia="ko-KR"/>
        </w:rPr>
        <w:t xml:space="preserve">금융당국의 의사와 시장 상황에 </w:t>
      </w:r>
      <w:r w:rsidR="00E45218" w:rsidRPr="00EA41DD">
        <w:rPr>
          <w:rFonts w:ascii="바탕" w:eastAsia="바탕" w:hAnsi="바탕" w:cs="바탕" w:hint="eastAsia"/>
          <w:kern w:val="0"/>
          <w:sz w:val="22"/>
          <w:lang w:eastAsia="ko-KR"/>
        </w:rPr>
        <w:t>따</w:t>
      </w:r>
      <w:r w:rsidRPr="00EA41DD">
        <w:rPr>
          <w:rFonts w:ascii="바탕" w:eastAsia="바탕" w:hAnsi="바탕" w:cs="바탕" w:hint="eastAsia"/>
          <w:kern w:val="0"/>
          <w:sz w:val="22"/>
          <w:lang w:eastAsia="ko-KR"/>
        </w:rPr>
        <w:t xml:space="preserve">라 시장조성제도 또는 풋옵션제도가 시행되어 왔다. </w:t>
      </w:r>
      <w:r w:rsidR="003844C9" w:rsidRPr="00EA41DD">
        <w:rPr>
          <w:rFonts w:ascii="바탕" w:eastAsia="바탕" w:hAnsi="바탕" w:cs="바탕" w:hint="eastAsia"/>
          <w:kern w:val="0"/>
          <w:sz w:val="22"/>
        </w:rPr>
        <w:t>시장조성제도</w:t>
      </w:r>
      <w:r w:rsidRPr="00EA41DD">
        <w:rPr>
          <w:rFonts w:ascii="바탕" w:eastAsia="바탕" w:hAnsi="바탕" w:cs="바탕" w:hint="eastAsia"/>
          <w:kern w:val="0"/>
          <w:sz w:val="22"/>
          <w:lang w:eastAsia="ko-KR"/>
        </w:rPr>
        <w:t>와 관련</w:t>
      </w:r>
      <w:r w:rsidR="00D5293B" w:rsidRPr="00EA41DD">
        <w:rPr>
          <w:rFonts w:ascii="바탕" w:eastAsia="바탕" w:hAnsi="바탕" w:cs="바탕" w:hint="eastAsia"/>
          <w:kern w:val="0"/>
          <w:sz w:val="22"/>
          <w:lang w:eastAsia="ko-KR"/>
        </w:rPr>
        <w:t xml:space="preserve">하여, 국내에서 상당한 연구가 수행되었다. </w:t>
      </w:r>
      <w:r w:rsidR="00113ED0" w:rsidRPr="00EA41DD">
        <w:rPr>
          <w:rFonts w:ascii="바탕" w:eastAsia="바탕" w:hAnsi="바탕" w:cs="바탕" w:hint="eastAsia"/>
          <w:kern w:val="0"/>
          <w:sz w:val="22"/>
        </w:rPr>
        <w:t>장범식</w:t>
      </w:r>
      <w:r w:rsidR="009F3937" w:rsidRPr="00EA41DD">
        <w:rPr>
          <w:rFonts w:ascii="바탕" w:eastAsia="바탕" w:hAnsi="바탕" w:cs="YDIYMjO120-KSCpc-EUC-H" w:hint="eastAsia"/>
          <w:kern w:val="0"/>
          <w:sz w:val="22"/>
          <w:lang w:eastAsia="ko-KR"/>
        </w:rPr>
        <w:t>-</w:t>
      </w:r>
      <w:r w:rsidR="00113ED0" w:rsidRPr="00EA41DD">
        <w:rPr>
          <w:rFonts w:ascii="바탕" w:eastAsia="바탕" w:hAnsi="바탕" w:cs="바탕" w:hint="eastAsia"/>
          <w:kern w:val="0"/>
          <w:sz w:val="22"/>
        </w:rPr>
        <w:t>우영호</w:t>
      </w:r>
      <w:r w:rsidR="00640EDF" w:rsidRPr="00EA41DD">
        <w:rPr>
          <w:rFonts w:ascii="바탕" w:eastAsia="바탕" w:hAnsi="바탕" w:cs="YDIYMjO120-KSCpc-EUC-H"/>
          <w:kern w:val="0"/>
          <w:sz w:val="22"/>
        </w:rPr>
        <w:t xml:space="preserve"> (</w:t>
      </w:r>
      <w:r w:rsidR="00113ED0" w:rsidRPr="00EA41DD">
        <w:rPr>
          <w:rFonts w:ascii="바탕" w:eastAsia="바탕" w:hAnsi="바탕" w:cs="YDIYMjO120-KSCpc-EUC-H"/>
          <w:kern w:val="0"/>
          <w:sz w:val="22"/>
        </w:rPr>
        <w:t>1997)</w:t>
      </w:r>
      <w:r w:rsidR="00113ED0" w:rsidRPr="00EA41DD">
        <w:rPr>
          <w:rFonts w:ascii="바탕" w:eastAsia="바탕" w:hAnsi="바탕" w:cs="바탕" w:hint="eastAsia"/>
          <w:kern w:val="0"/>
          <w:sz w:val="22"/>
        </w:rPr>
        <w:t>는</w:t>
      </w:r>
      <w:r w:rsidR="00113ED0" w:rsidRPr="00EA41DD">
        <w:rPr>
          <w:rFonts w:ascii="바탕" w:eastAsia="바탕" w:hAnsi="바탕" w:cs="YDIYMjO120-KSCpc-EUC-H"/>
          <w:kern w:val="0"/>
          <w:sz w:val="22"/>
        </w:rPr>
        <w:t xml:space="preserve"> </w:t>
      </w:r>
      <w:r w:rsidR="00075633" w:rsidRPr="00EA41DD">
        <w:rPr>
          <w:rFonts w:ascii="바탕" w:eastAsia="바탕" w:hAnsi="바탕" w:cs="YDIYMjO120-KSCpc-EUC-H"/>
          <w:kern w:val="0"/>
          <w:sz w:val="22"/>
        </w:rPr>
        <w:t>Rudd</w:t>
      </w:r>
      <w:r w:rsidR="00640EDF" w:rsidRPr="00EA41DD">
        <w:rPr>
          <w:rFonts w:ascii="바탕" w:eastAsia="바탕" w:hAnsi="바탕" w:cs="YDIYMjO120-KSCpc-EUC-H"/>
          <w:kern w:val="0"/>
          <w:sz w:val="22"/>
        </w:rPr>
        <w:t xml:space="preserve"> (</w:t>
      </w:r>
      <w:r w:rsidR="00075633" w:rsidRPr="00EA41DD">
        <w:rPr>
          <w:rFonts w:ascii="바탕" w:eastAsia="바탕" w:hAnsi="바탕" w:cs="YDIYMjO120-KSCpc-EUC-H"/>
          <w:kern w:val="0"/>
          <w:sz w:val="22"/>
        </w:rPr>
        <w:t>1993)</w:t>
      </w:r>
      <w:r w:rsidR="00075633" w:rsidRPr="00EA41DD">
        <w:rPr>
          <w:rFonts w:ascii="바탕" w:eastAsia="바탕" w:hAnsi="바탕" w:cs="바탕" w:hint="eastAsia"/>
          <w:kern w:val="0"/>
          <w:sz w:val="22"/>
          <w:lang w:eastAsia="ko-KR"/>
        </w:rPr>
        <w:t xml:space="preserve">와는 달리, </w:t>
      </w:r>
      <w:r w:rsidR="00113ED0" w:rsidRPr="00EA41DD">
        <w:rPr>
          <w:rFonts w:ascii="바탕" w:eastAsia="바탕" w:hAnsi="바탕" w:cs="YDIYMjO120-KSCpc-EUC-H"/>
          <w:kern w:val="0"/>
          <w:sz w:val="22"/>
        </w:rPr>
        <w:t>1990</w:t>
      </w:r>
      <w:r w:rsidR="00113ED0" w:rsidRPr="00EA41DD">
        <w:rPr>
          <w:rFonts w:ascii="바탕" w:eastAsia="바탕" w:hAnsi="바탕" w:cs="바탕" w:hint="eastAsia"/>
          <w:kern w:val="0"/>
          <w:sz w:val="22"/>
        </w:rPr>
        <w:t>년부터</w:t>
      </w:r>
      <w:r w:rsidR="00113ED0" w:rsidRPr="00EA41DD">
        <w:rPr>
          <w:rFonts w:ascii="바탕" w:eastAsia="바탕" w:hAnsi="바탕" w:cs="YDIYMjO120-KSCpc-EUC-H"/>
          <w:kern w:val="0"/>
          <w:sz w:val="22"/>
        </w:rPr>
        <w:t xml:space="preserve"> 1992</w:t>
      </w:r>
      <w:r w:rsidR="00113ED0" w:rsidRPr="00EA41DD">
        <w:rPr>
          <w:rFonts w:ascii="바탕" w:eastAsia="바탕" w:hAnsi="바탕" w:cs="바탕" w:hint="eastAsia"/>
          <w:kern w:val="0"/>
          <w:sz w:val="22"/>
        </w:rPr>
        <w:t>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동안</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일어난</w:t>
      </w:r>
      <w:r w:rsidR="00113ED0" w:rsidRPr="00EA41DD">
        <w:rPr>
          <w:rFonts w:ascii="바탕" w:eastAsia="바탕" w:hAnsi="바탕" w:cs="YDIYMjO120-KSCpc-EUC-H"/>
          <w:kern w:val="0"/>
          <w:sz w:val="22"/>
        </w:rPr>
        <w:t xml:space="preserve"> 20</w:t>
      </w:r>
      <w:r w:rsidR="00113ED0" w:rsidRPr="00EA41DD">
        <w:rPr>
          <w:rFonts w:ascii="바탕" w:eastAsia="바탕" w:hAnsi="바탕" w:cs="바탕" w:hint="eastAsia"/>
          <w:kern w:val="0"/>
          <w:sz w:val="22"/>
        </w:rPr>
        <w:t>건의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시장조성사례를</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바탕으로</w:t>
      </w:r>
      <w:r w:rsidR="008F62C2"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주관사의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시장조성</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활동이</w:t>
      </w:r>
      <w:r w:rsidR="00113ED0" w:rsidRPr="00EA41DD">
        <w:rPr>
          <w:rFonts w:ascii="바탕" w:eastAsia="바탕" w:hAnsi="바탕" w:cs="YDIYMjO120-KSCpc-EUC-H"/>
          <w:kern w:val="0"/>
          <w:sz w:val="22"/>
        </w:rPr>
        <w:t xml:space="preserve"> IPO </w:t>
      </w:r>
      <w:r w:rsidR="00113ED0" w:rsidRPr="00EA41DD">
        <w:rPr>
          <w:rFonts w:ascii="바탕" w:eastAsia="바탕" w:hAnsi="바탕" w:cs="바탕" w:hint="eastAsia"/>
          <w:kern w:val="0"/>
          <w:sz w:val="22"/>
        </w:rPr>
        <w:t>주식의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초기성과에</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미치는</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영향을</w:t>
      </w:r>
      <w:r w:rsidR="00113ED0" w:rsidRPr="00EA41DD">
        <w:rPr>
          <w:rFonts w:ascii="바탕" w:eastAsia="바탕" w:hAnsi="바탕" w:cs="YDIYMjO120-KSCpc-EUC-H"/>
          <w:kern w:val="0"/>
          <w:sz w:val="22"/>
        </w:rPr>
        <w:t xml:space="preserve"> </w:t>
      </w:r>
      <w:r w:rsidR="00075633" w:rsidRPr="00EA41DD">
        <w:rPr>
          <w:rFonts w:ascii="바탕" w:eastAsia="바탕" w:hAnsi="바탕" w:cs="바탕" w:hint="eastAsia"/>
          <w:kern w:val="0"/>
          <w:sz w:val="22"/>
        </w:rPr>
        <w:t>분석</w:t>
      </w:r>
      <w:r w:rsidR="00075633" w:rsidRPr="00EA41DD">
        <w:rPr>
          <w:rFonts w:ascii="바탕" w:eastAsia="바탕" w:hAnsi="바탕" w:cs="바탕" w:hint="eastAsia"/>
          <w:kern w:val="0"/>
          <w:sz w:val="22"/>
          <w:lang w:eastAsia="ko-KR"/>
        </w:rPr>
        <w:t>한 후,</w:t>
      </w:r>
      <w:r w:rsidR="008F62C2"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시장조성</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활동이</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초기성과에</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미치는</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직접적인</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영향력을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발견하지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못하여</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시장조성</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활동과</w:t>
      </w:r>
      <w:r w:rsidR="008F62C2"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관계없이</w:t>
      </w:r>
      <w:r w:rsidR="00113ED0" w:rsidRPr="00EA41DD">
        <w:rPr>
          <w:rFonts w:ascii="바탕" w:eastAsia="바탕" w:hAnsi="바탕" w:cs="YDIYMjO120-KSCpc-EUC-H"/>
          <w:kern w:val="0"/>
          <w:sz w:val="22"/>
        </w:rPr>
        <w:t xml:space="preserve"> </w:t>
      </w:r>
      <w:r w:rsidR="00075633" w:rsidRPr="00EA41DD">
        <w:rPr>
          <w:rFonts w:ascii="바탕" w:eastAsia="바탕" w:hAnsi="바탕" w:cs="바탕" w:hint="eastAsia"/>
          <w:kern w:val="0"/>
          <w:sz w:val="22"/>
          <w:lang w:eastAsia="ko-KR"/>
        </w:rPr>
        <w:t>한국</w:t>
      </w:r>
      <w:r w:rsidR="00113ED0" w:rsidRPr="00EA41DD">
        <w:rPr>
          <w:rFonts w:ascii="바탕" w:eastAsia="바탕" w:hAnsi="바탕" w:cs="바탕" w:hint="eastAsia"/>
          <w:kern w:val="0"/>
          <w:sz w:val="22"/>
        </w:rPr>
        <w:t>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신규공모</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주식의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저평가현상이</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계속되고</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있다는</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점을</w:t>
      </w:r>
      <w:r w:rsidR="00113ED0" w:rsidRPr="00EA41DD">
        <w:rPr>
          <w:rFonts w:ascii="바탕" w:eastAsia="바탕" w:hAnsi="바탕" w:cs="YDIYMjO120-KSCpc-EUC-H"/>
          <w:kern w:val="0"/>
          <w:sz w:val="22"/>
        </w:rPr>
        <w:t xml:space="preserve"> </w:t>
      </w:r>
      <w:r w:rsidR="003844C9" w:rsidRPr="00EA41DD">
        <w:rPr>
          <w:rFonts w:ascii="바탕" w:eastAsia="바탕" w:hAnsi="바탕" w:cs="바탕" w:hint="eastAsia"/>
          <w:kern w:val="0"/>
          <w:sz w:val="22"/>
          <w:lang w:eastAsia="ko-KR"/>
        </w:rPr>
        <w:t>보고</w:t>
      </w:r>
      <w:r w:rsidR="00113ED0" w:rsidRPr="00EA41DD">
        <w:rPr>
          <w:rFonts w:ascii="바탕" w:eastAsia="바탕" w:hAnsi="바탕" w:cs="바탕" w:hint="eastAsia"/>
          <w:kern w:val="0"/>
          <w:sz w:val="22"/>
        </w:rPr>
        <w:t>하였다</w:t>
      </w:r>
      <w:r w:rsidR="00113ED0" w:rsidRPr="00EA41DD">
        <w:rPr>
          <w:rFonts w:ascii="바탕" w:eastAsia="바탕" w:hAnsi="바탕" w:cs="YDIYMjO120-KSCpc-EUC-H"/>
          <w:kern w:val="0"/>
          <w:sz w:val="22"/>
        </w:rPr>
        <w:t>.</w:t>
      </w:r>
      <w:r w:rsidR="00157C84" w:rsidRPr="00EA41DD">
        <w:rPr>
          <w:rFonts w:ascii="바탕" w:eastAsia="바탕" w:hAnsi="바탕" w:cs="YDIYMjO120-KSCpc-EUC-H" w:hint="eastAsia"/>
          <w:kern w:val="0"/>
          <w:sz w:val="22"/>
          <w:lang w:eastAsia="ko-KR"/>
        </w:rPr>
        <w:t xml:space="preserve"> </w:t>
      </w:r>
      <w:r w:rsidR="00113ED0" w:rsidRPr="00EA41DD">
        <w:rPr>
          <w:rFonts w:ascii="바탕" w:eastAsia="바탕" w:hAnsi="바탕" w:cs="바탕" w:hint="eastAsia"/>
          <w:kern w:val="0"/>
          <w:sz w:val="22"/>
        </w:rPr>
        <w:t>신현한</w:t>
      </w:r>
      <w:r w:rsidRPr="00EA41DD">
        <w:rPr>
          <w:rFonts w:ascii="바탕" w:eastAsia="바탕" w:hAnsi="바탕" w:cs="바탕" w:hint="eastAsia"/>
          <w:kern w:val="0"/>
          <w:sz w:val="22"/>
          <w:lang w:eastAsia="ko-KR"/>
        </w:rPr>
        <w:t>-장진호-정지웅</w:t>
      </w:r>
      <w:r w:rsidR="00640EDF" w:rsidRPr="00EA41DD">
        <w:rPr>
          <w:rFonts w:ascii="바탕" w:eastAsia="바탕" w:hAnsi="바탕" w:cs="YDIYMjO120-KSCpc-EUC-H"/>
          <w:kern w:val="0"/>
          <w:sz w:val="22"/>
        </w:rPr>
        <w:t xml:space="preserve"> (</w:t>
      </w:r>
      <w:r w:rsidR="00113ED0" w:rsidRPr="00EA41DD">
        <w:rPr>
          <w:rFonts w:ascii="바탕" w:eastAsia="바탕" w:hAnsi="바탕" w:cs="YDIYMjO120-KSCpc-EUC-H"/>
          <w:kern w:val="0"/>
          <w:sz w:val="22"/>
        </w:rPr>
        <w:t>2004)</w:t>
      </w:r>
      <w:r w:rsidRPr="00EA41DD">
        <w:rPr>
          <w:rFonts w:ascii="바탕" w:eastAsia="바탕" w:hAnsi="바탕" w:cs="바탕" w:hint="eastAsia"/>
          <w:kern w:val="0"/>
          <w:sz w:val="22"/>
          <w:lang w:eastAsia="ko-KR"/>
        </w:rPr>
        <w:t>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시장조성제도가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폐지되었던</w:t>
      </w:r>
      <w:r w:rsidR="00113ED0" w:rsidRPr="00EA41DD">
        <w:rPr>
          <w:rFonts w:ascii="바탕" w:eastAsia="바탕" w:hAnsi="바탕" w:cs="YDIYMjO120-KSCpc-EUC-H"/>
          <w:kern w:val="0"/>
          <w:sz w:val="22"/>
        </w:rPr>
        <w:t xml:space="preserve"> 1999</w:t>
      </w:r>
      <w:r w:rsidR="00113ED0" w:rsidRPr="00EA41DD">
        <w:rPr>
          <w:rFonts w:ascii="바탕" w:eastAsia="바탕" w:hAnsi="바탕" w:cs="바탕" w:hint="eastAsia"/>
          <w:kern w:val="0"/>
          <w:sz w:val="22"/>
        </w:rPr>
        <w:t>년</w:t>
      </w:r>
      <w:r w:rsidR="00113ED0" w:rsidRPr="00EA41DD">
        <w:rPr>
          <w:rFonts w:ascii="바탕" w:eastAsia="바탕" w:hAnsi="바탕" w:cs="YDIYMjO120-KSCpc-EUC-H"/>
          <w:kern w:val="0"/>
          <w:sz w:val="22"/>
        </w:rPr>
        <w:t xml:space="preserve"> 5</w:t>
      </w:r>
      <w:r w:rsidR="00113ED0" w:rsidRPr="00EA41DD">
        <w:rPr>
          <w:rFonts w:ascii="바탕" w:eastAsia="바탕" w:hAnsi="바탕" w:cs="바탕" w:hint="eastAsia"/>
          <w:kern w:val="0"/>
          <w:sz w:val="22"/>
        </w:rPr>
        <w:t>월부터</w:t>
      </w:r>
      <w:r w:rsidR="00113ED0" w:rsidRPr="00EA41DD">
        <w:rPr>
          <w:rFonts w:ascii="바탕" w:eastAsia="바탕" w:hAnsi="바탕" w:cs="YDIYMjO120-KSCpc-EUC-H"/>
          <w:kern w:val="0"/>
          <w:sz w:val="22"/>
        </w:rPr>
        <w:t xml:space="preserve"> 2000</w:t>
      </w:r>
      <w:r w:rsidR="00113ED0" w:rsidRPr="00EA41DD">
        <w:rPr>
          <w:rFonts w:ascii="바탕" w:eastAsia="바탕" w:hAnsi="바탕" w:cs="바탕" w:hint="eastAsia"/>
          <w:kern w:val="0"/>
          <w:sz w:val="22"/>
        </w:rPr>
        <w:t>년</w:t>
      </w:r>
      <w:r w:rsidR="00113ED0" w:rsidRPr="00EA41DD">
        <w:rPr>
          <w:rFonts w:ascii="바탕" w:eastAsia="바탕" w:hAnsi="바탕" w:cs="YDIYMjO120-KSCpc-EUC-H"/>
          <w:kern w:val="0"/>
          <w:sz w:val="22"/>
        </w:rPr>
        <w:t xml:space="preserve"> 2</w:t>
      </w:r>
      <w:r w:rsidR="00113ED0" w:rsidRPr="00EA41DD">
        <w:rPr>
          <w:rFonts w:ascii="바탕" w:eastAsia="바탕" w:hAnsi="바탕" w:cs="바탕" w:hint="eastAsia"/>
          <w:kern w:val="0"/>
          <w:sz w:val="22"/>
        </w:rPr>
        <w:t>월</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사이에</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신규</w:t>
      </w:r>
      <w:r w:rsidR="008F62C2"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공모한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주식과</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제도가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부활하였던</w:t>
      </w:r>
      <w:r w:rsidR="00113ED0" w:rsidRPr="00EA41DD">
        <w:rPr>
          <w:rFonts w:ascii="바탕" w:eastAsia="바탕" w:hAnsi="바탕" w:cs="YDIYMjO120-KSCpc-EUC-H"/>
          <w:kern w:val="0"/>
          <w:sz w:val="22"/>
        </w:rPr>
        <w:t xml:space="preserve"> 2000</w:t>
      </w:r>
      <w:r w:rsidR="00113ED0" w:rsidRPr="00EA41DD">
        <w:rPr>
          <w:rFonts w:ascii="바탕" w:eastAsia="바탕" w:hAnsi="바탕" w:cs="바탕" w:hint="eastAsia"/>
          <w:kern w:val="0"/>
          <w:sz w:val="22"/>
        </w:rPr>
        <w:t>년</w:t>
      </w:r>
      <w:r w:rsidR="00113ED0" w:rsidRPr="00EA41DD">
        <w:rPr>
          <w:rFonts w:ascii="바탕" w:eastAsia="바탕" w:hAnsi="바탕" w:cs="YDIYMjO120-KSCpc-EUC-H"/>
          <w:kern w:val="0"/>
          <w:sz w:val="22"/>
        </w:rPr>
        <w:t xml:space="preserve"> 3</w:t>
      </w:r>
      <w:r w:rsidR="00113ED0" w:rsidRPr="00EA41DD">
        <w:rPr>
          <w:rFonts w:ascii="바탕" w:eastAsia="바탕" w:hAnsi="바탕" w:cs="바탕" w:hint="eastAsia"/>
          <w:kern w:val="0"/>
          <w:sz w:val="22"/>
        </w:rPr>
        <w:t>월부터</w:t>
      </w:r>
      <w:r w:rsidR="00113ED0" w:rsidRPr="00EA41DD">
        <w:rPr>
          <w:rFonts w:ascii="바탕" w:eastAsia="바탕" w:hAnsi="바탕" w:cs="YDIYMjO120-KSCpc-EUC-H"/>
          <w:kern w:val="0"/>
          <w:sz w:val="22"/>
        </w:rPr>
        <w:t xml:space="preserve"> 6</w:t>
      </w:r>
      <w:r w:rsidR="00113ED0" w:rsidRPr="00EA41DD">
        <w:rPr>
          <w:rFonts w:ascii="바탕" w:eastAsia="바탕" w:hAnsi="바탕" w:cs="바탕" w:hint="eastAsia"/>
          <w:kern w:val="0"/>
          <w:sz w:val="22"/>
        </w:rPr>
        <w:t>월</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사이에</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신규</w:t>
      </w:r>
      <w:r w:rsidR="005549FE"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공모한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주식의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초기</w:t>
      </w:r>
      <w:r w:rsidR="008F62C2"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저평가의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차이를</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분석하였다</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그러나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연구결과</w:t>
      </w:r>
      <w:r w:rsidR="003844C9" w:rsidRPr="00EA41DD">
        <w:rPr>
          <w:rFonts w:ascii="바탕" w:eastAsia="바탕" w:hAnsi="바탕" w:cs="바탕" w:hint="eastAsia"/>
          <w:kern w:val="0"/>
          <w:sz w:val="22"/>
          <w:lang w:eastAsia="ko-KR"/>
        </w:rPr>
        <w:t xml:space="preserve">는 </w:t>
      </w:r>
      <w:r w:rsidR="003844C9" w:rsidRPr="00EA41DD">
        <w:rPr>
          <w:rFonts w:ascii="바탕" w:eastAsia="바탕" w:hAnsi="바탕" w:cs="YDIYMjO120-KSCpc-EUC-H"/>
          <w:kern w:val="0"/>
          <w:sz w:val="22"/>
        </w:rPr>
        <w:t>Ritter</w:t>
      </w:r>
      <w:r w:rsidR="00640EDF" w:rsidRPr="00EA41DD">
        <w:rPr>
          <w:rFonts w:ascii="바탕" w:eastAsia="바탕" w:hAnsi="바탕" w:cs="YDIYMjO120-KSCpc-EUC-H"/>
          <w:kern w:val="0"/>
          <w:sz w:val="22"/>
        </w:rPr>
        <w:t xml:space="preserve"> (</w:t>
      </w:r>
      <w:r w:rsidR="003844C9" w:rsidRPr="00EA41DD">
        <w:rPr>
          <w:rFonts w:ascii="바탕" w:eastAsia="바탕" w:hAnsi="바탕" w:cs="YDIYMjO120-KSCpc-EUC-H"/>
          <w:kern w:val="0"/>
          <w:sz w:val="22"/>
        </w:rPr>
        <w:t>1998)</w:t>
      </w:r>
      <w:r w:rsidR="003844C9" w:rsidRPr="00EA41DD">
        <w:rPr>
          <w:rFonts w:ascii="바탕" w:eastAsia="바탕" w:hAnsi="바탕" w:cs="바탕" w:hint="eastAsia"/>
          <w:kern w:val="0"/>
          <w:sz w:val="22"/>
        </w:rPr>
        <w:t>의</w:t>
      </w:r>
      <w:r w:rsidR="003844C9" w:rsidRPr="00EA41DD">
        <w:rPr>
          <w:rFonts w:ascii="바탕" w:eastAsia="바탕" w:hAnsi="바탕" w:cs="YDIYMjO120-KSCpc-EUC-H"/>
          <w:kern w:val="0"/>
          <w:sz w:val="22"/>
        </w:rPr>
        <w:t xml:space="preserve"> </w:t>
      </w:r>
      <w:r w:rsidR="003844C9" w:rsidRPr="00EA41DD">
        <w:rPr>
          <w:rFonts w:ascii="바탕" w:eastAsia="바탕" w:hAnsi="바탕" w:cs="바탕" w:hint="eastAsia"/>
          <w:kern w:val="0"/>
          <w:sz w:val="22"/>
        </w:rPr>
        <w:t>주장</w:t>
      </w:r>
      <w:r w:rsidR="003844C9" w:rsidRPr="00EA41DD">
        <w:rPr>
          <w:rFonts w:ascii="바탕" w:eastAsia="바탕" w:hAnsi="바탕" w:cs="바탕" w:hint="eastAsia"/>
          <w:kern w:val="0"/>
          <w:sz w:val="22"/>
          <w:lang w:eastAsia="ko-KR"/>
        </w:rPr>
        <w:t>과 달리</w:t>
      </w:r>
      <w:r w:rsidR="008F62C2"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시장조성제도가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폐지된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기간의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저평가가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완화되지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않아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시장조성제도는</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신규</w:t>
      </w:r>
      <w:r w:rsidR="005549FE"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공모주의</w:t>
      </w:r>
      <w:r w:rsidR="008F62C2"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저평가에</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유의미한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영향을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미치는</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요소가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아닌</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것으로</w:t>
      </w:r>
      <w:r w:rsidR="00113ED0" w:rsidRPr="00EA41DD">
        <w:rPr>
          <w:rFonts w:ascii="바탕" w:eastAsia="바탕" w:hAnsi="바탕" w:cs="YDIYMjO120-KSCpc-EUC-H"/>
          <w:kern w:val="0"/>
          <w:sz w:val="22"/>
        </w:rPr>
        <w:t xml:space="preserve"> </w:t>
      </w:r>
      <w:r w:rsidR="003844C9" w:rsidRPr="00EA41DD">
        <w:rPr>
          <w:rFonts w:ascii="바탕" w:eastAsia="바탕" w:hAnsi="바탕" w:cs="바탕" w:hint="eastAsia"/>
          <w:kern w:val="0"/>
          <w:sz w:val="22"/>
          <w:lang w:eastAsia="ko-KR"/>
        </w:rPr>
        <w:t>보고하였</w:t>
      </w:r>
      <w:r w:rsidR="00113ED0" w:rsidRPr="00EA41DD">
        <w:rPr>
          <w:rFonts w:ascii="바탕" w:eastAsia="바탕" w:hAnsi="바탕" w:cs="바탕" w:hint="eastAsia"/>
          <w:kern w:val="0"/>
          <w:sz w:val="22"/>
        </w:rPr>
        <w:t>다</w:t>
      </w:r>
      <w:r w:rsidR="00113ED0" w:rsidRPr="00EA41DD">
        <w:rPr>
          <w:rFonts w:ascii="바탕" w:eastAsia="바탕" w:hAnsi="바탕" w:cs="YDIYMjO120-KSCpc-EUC-H"/>
          <w:kern w:val="0"/>
          <w:sz w:val="22"/>
        </w:rPr>
        <w:t>.</w:t>
      </w:r>
      <w:r w:rsidR="00157C84" w:rsidRPr="00EA41DD">
        <w:rPr>
          <w:rFonts w:ascii="바탕" w:eastAsia="바탕" w:hAnsi="바탕" w:cs="YDIYMjO120-KSCpc-EUC-H" w:hint="eastAsia"/>
          <w:kern w:val="0"/>
          <w:sz w:val="22"/>
          <w:lang w:eastAsia="ko-KR"/>
        </w:rPr>
        <w:t xml:space="preserve"> </w:t>
      </w:r>
      <w:r w:rsidR="00113ED0" w:rsidRPr="00EA41DD">
        <w:rPr>
          <w:rFonts w:ascii="바탕" w:eastAsia="바탕" w:hAnsi="바탕" w:cs="바탕" w:hint="eastAsia"/>
          <w:kern w:val="0"/>
          <w:sz w:val="22"/>
        </w:rPr>
        <w:t>김성민</w:t>
      </w:r>
      <w:r w:rsidR="009F3937" w:rsidRPr="00EA41DD">
        <w:rPr>
          <w:rFonts w:ascii="바탕" w:eastAsia="바탕" w:hAnsi="바탕" w:cs="YDIYMjO120-KSCpc-EUC-H" w:hint="eastAsia"/>
          <w:kern w:val="0"/>
          <w:sz w:val="22"/>
          <w:lang w:eastAsia="ko-KR"/>
        </w:rPr>
        <w:t>-</w:t>
      </w:r>
      <w:r w:rsidR="00113ED0" w:rsidRPr="00EA41DD">
        <w:rPr>
          <w:rFonts w:ascii="바탕" w:eastAsia="바탕" w:hAnsi="바탕" w:cs="바탕" w:hint="eastAsia"/>
          <w:kern w:val="0"/>
          <w:sz w:val="22"/>
        </w:rPr>
        <w:t>이상혁</w:t>
      </w:r>
      <w:r w:rsidR="00640EDF" w:rsidRPr="00EA41DD">
        <w:rPr>
          <w:rFonts w:ascii="바탕" w:eastAsia="바탕" w:hAnsi="바탕" w:cs="YDIYMjO120-KSCpc-EUC-H"/>
          <w:kern w:val="0"/>
          <w:sz w:val="22"/>
        </w:rPr>
        <w:t xml:space="preserve"> (</w:t>
      </w:r>
      <w:r w:rsidR="00113ED0" w:rsidRPr="00EA41DD">
        <w:rPr>
          <w:rFonts w:ascii="바탕" w:eastAsia="바탕" w:hAnsi="바탕" w:cs="YDIYMjO120-KSCpc-EUC-H"/>
          <w:kern w:val="0"/>
          <w:sz w:val="22"/>
        </w:rPr>
        <w:t>2006)</w:t>
      </w:r>
      <w:r w:rsidR="00113ED0" w:rsidRPr="00EA41DD">
        <w:rPr>
          <w:rFonts w:ascii="바탕" w:eastAsia="바탕" w:hAnsi="바탕" w:cs="바탕" w:hint="eastAsia"/>
          <w:kern w:val="0"/>
          <w:sz w:val="22"/>
        </w:rPr>
        <w:t>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연구는</w:t>
      </w:r>
      <w:r w:rsidR="00113ED0" w:rsidRPr="00EA41DD">
        <w:rPr>
          <w:rFonts w:ascii="바탕" w:eastAsia="바탕" w:hAnsi="바탕" w:cs="YDIYMjO120-KSCpc-EUC-H"/>
          <w:kern w:val="0"/>
          <w:sz w:val="22"/>
        </w:rPr>
        <w:t xml:space="preserve"> 2000</w:t>
      </w:r>
      <w:r w:rsidR="00113ED0" w:rsidRPr="00EA41DD">
        <w:rPr>
          <w:rFonts w:ascii="바탕" w:eastAsia="바탕" w:hAnsi="바탕" w:cs="바탕" w:hint="eastAsia"/>
          <w:kern w:val="0"/>
          <w:sz w:val="22"/>
        </w:rPr>
        <w:t>년</w:t>
      </w:r>
      <w:r w:rsidR="00113ED0" w:rsidRPr="00EA41DD">
        <w:rPr>
          <w:rFonts w:ascii="바탕" w:eastAsia="바탕" w:hAnsi="바탕" w:cs="YDIYMjO120-KSCpc-EUC-H"/>
          <w:kern w:val="0"/>
          <w:sz w:val="22"/>
        </w:rPr>
        <w:t xml:space="preserve"> 2</w:t>
      </w:r>
      <w:r w:rsidR="00113ED0" w:rsidRPr="00EA41DD">
        <w:rPr>
          <w:rFonts w:ascii="바탕" w:eastAsia="바탕" w:hAnsi="바탕" w:cs="바탕" w:hint="eastAsia"/>
          <w:kern w:val="0"/>
          <w:sz w:val="22"/>
        </w:rPr>
        <w:t>월</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시장조성제도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부활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이후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실제로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시장조성을</w:t>
      </w:r>
      <w:r w:rsidR="008F62C2"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실시한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기업</w:t>
      </w:r>
      <w:r w:rsidR="005B27C1" w:rsidRPr="00EA41DD">
        <w:rPr>
          <w:rFonts w:ascii="바탕" w:eastAsia="바탕" w:hAnsi="바탕" w:cs="바탕" w:hint="eastAsia"/>
          <w:kern w:val="0"/>
          <w:sz w:val="22"/>
          <w:lang w:eastAsia="ko-KR"/>
        </w:rPr>
        <w:t>이</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그렇지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않은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기업</w:t>
      </w:r>
      <w:r w:rsidR="005B27C1" w:rsidRPr="00EA41DD">
        <w:rPr>
          <w:rFonts w:ascii="바탕" w:eastAsia="바탕" w:hAnsi="바탕" w:cs="바탕" w:hint="eastAsia"/>
          <w:kern w:val="0"/>
          <w:sz w:val="22"/>
          <w:lang w:eastAsia="ko-KR"/>
        </w:rPr>
        <w:t>보다</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본질가치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대비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공모가</w:t>
      </w:r>
      <w:r w:rsidR="008F62C2"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괴리율이</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감소하</w:t>
      </w:r>
      <w:r w:rsidR="005549FE" w:rsidRPr="00EA41DD">
        <w:rPr>
          <w:rFonts w:ascii="바탕" w:eastAsia="바탕" w:hAnsi="바탕" w:cs="바탕" w:hint="eastAsia"/>
          <w:kern w:val="0"/>
          <w:sz w:val="22"/>
          <w:lang w:eastAsia="ko-KR"/>
        </w:rPr>
        <w:t>였음</w:t>
      </w:r>
      <w:r w:rsidR="00113ED0" w:rsidRPr="00EA41DD">
        <w:rPr>
          <w:rFonts w:ascii="바탕" w:eastAsia="바탕" w:hAnsi="바탕" w:cs="바탕" w:hint="eastAsia"/>
          <w:kern w:val="0"/>
          <w:sz w:val="22"/>
        </w:rPr>
        <w:t>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보였</w:t>
      </w:r>
      <w:r w:rsidR="005549FE" w:rsidRPr="00EA41DD">
        <w:rPr>
          <w:rFonts w:ascii="바탕" w:eastAsia="바탕" w:hAnsi="바탕" w:cs="바탕" w:hint="eastAsia"/>
          <w:kern w:val="0"/>
          <w:sz w:val="22"/>
          <w:lang w:eastAsia="ko-KR"/>
        </w:rPr>
        <w:t>고,</w:t>
      </w:r>
      <w:r w:rsidR="0043148E"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상장</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이후</w:t>
      </w:r>
      <w:r w:rsidR="00113ED0" w:rsidRPr="00EA41DD">
        <w:rPr>
          <w:rFonts w:ascii="바탕" w:eastAsia="바탕" w:hAnsi="바탕" w:cs="YDIYMjO120-KSCpc-EUC-H"/>
          <w:kern w:val="0"/>
          <w:sz w:val="22"/>
        </w:rPr>
        <w:t xml:space="preserve"> </w:t>
      </w:r>
      <w:r w:rsidR="00523740" w:rsidRPr="00EA41DD">
        <w:rPr>
          <w:rFonts w:ascii="바탕" w:eastAsia="바탕" w:hAnsi="바탕" w:cs="YDIYMjO120-KSCpc-EUC-H" w:hint="eastAsia"/>
          <w:kern w:val="0"/>
          <w:sz w:val="22"/>
          <w:lang w:eastAsia="ko-KR"/>
        </w:rPr>
        <w:t>한 달</w:t>
      </w:r>
      <w:r w:rsidR="00113ED0" w:rsidRPr="00EA41DD">
        <w:rPr>
          <w:rFonts w:ascii="바탕" w:eastAsia="바탕" w:hAnsi="바탕" w:cs="바탕" w:hint="eastAsia"/>
          <w:kern w:val="0"/>
          <w:sz w:val="22"/>
        </w:rPr>
        <w:t>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누적수익률은</w:t>
      </w:r>
      <w:r w:rsidR="00113ED0" w:rsidRPr="00EA41DD">
        <w:rPr>
          <w:rFonts w:ascii="바탕" w:eastAsia="바탕" w:hAnsi="바탕" w:cs="YDIYMjO120-KSCpc-EUC-H"/>
          <w:kern w:val="0"/>
          <w:sz w:val="22"/>
        </w:rPr>
        <w:t xml:space="preserve"> </w:t>
      </w:r>
      <w:r w:rsidR="00B9114E" w:rsidRPr="00EA41DD">
        <w:rPr>
          <w:rFonts w:ascii="바탕" w:eastAsia="바탕" w:hAnsi="바탕" w:cs="바탕" w:hint="eastAsia"/>
          <w:kern w:val="0"/>
          <w:sz w:val="22"/>
          <w:lang w:eastAsia="ko-KR"/>
        </w:rPr>
        <w:t>시장조성</w:t>
      </w:r>
      <w:r w:rsidR="00113ED0" w:rsidRPr="00EA41DD">
        <w:rPr>
          <w:rFonts w:ascii="바탕" w:eastAsia="바탕" w:hAnsi="바탕" w:cs="바탕" w:hint="eastAsia"/>
          <w:kern w:val="0"/>
          <w:sz w:val="22"/>
        </w:rPr>
        <w:t>제도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부활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이후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감소하여</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저평가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정도가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줄어든</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것으로</w:t>
      </w:r>
      <w:r w:rsidR="00113ED0" w:rsidRPr="00EA41DD">
        <w:rPr>
          <w:rFonts w:ascii="바탕" w:eastAsia="바탕" w:hAnsi="바탕" w:cs="YDIYMjO120-KSCpc-EUC-H"/>
          <w:kern w:val="0"/>
          <w:sz w:val="22"/>
        </w:rPr>
        <w:t xml:space="preserve"> </w:t>
      </w:r>
      <w:r w:rsidR="00B9114E" w:rsidRPr="00EA41DD">
        <w:rPr>
          <w:rFonts w:ascii="바탕" w:eastAsia="바탕" w:hAnsi="바탕" w:cs="바탕" w:hint="eastAsia"/>
          <w:kern w:val="0"/>
          <w:sz w:val="22"/>
          <w:lang w:eastAsia="ko-KR"/>
        </w:rPr>
        <w:t>보고하였</w:t>
      </w:r>
      <w:r w:rsidR="00113ED0" w:rsidRPr="00EA41DD">
        <w:rPr>
          <w:rFonts w:ascii="바탕" w:eastAsia="바탕" w:hAnsi="바탕" w:cs="바탕" w:hint="eastAsia"/>
          <w:kern w:val="0"/>
          <w:sz w:val="22"/>
        </w:rPr>
        <w:t>다</w:t>
      </w:r>
      <w:r w:rsidR="00113ED0" w:rsidRPr="00EA41DD">
        <w:rPr>
          <w:rFonts w:ascii="바탕" w:eastAsia="바탕" w:hAnsi="바탕" w:cs="YDIYMjO120-KSCpc-EUC-H"/>
          <w:kern w:val="0"/>
          <w:sz w:val="22"/>
        </w:rPr>
        <w:t>.</w:t>
      </w:r>
      <w:r w:rsidR="00C97543" w:rsidRPr="00EA41DD">
        <w:rPr>
          <w:rFonts w:ascii="바탕" w:eastAsia="바탕" w:hAnsi="바탕" w:cs="YDIYMjO120-KSCpc-EUC-H" w:hint="eastAsia"/>
          <w:kern w:val="0"/>
          <w:sz w:val="22"/>
          <w:lang w:eastAsia="ko-KR"/>
        </w:rPr>
        <w:t xml:space="preserve"> </w:t>
      </w:r>
      <w:r w:rsidR="00113ED0" w:rsidRPr="00EA41DD">
        <w:rPr>
          <w:rFonts w:ascii="바탕" w:eastAsia="바탕" w:hAnsi="바탕" w:cs="YDIYMjO120-KSCpc-EUC-H"/>
          <w:kern w:val="0"/>
          <w:sz w:val="22"/>
        </w:rPr>
        <w:t>Shin</w:t>
      </w:r>
      <w:r w:rsidR="00640EDF" w:rsidRPr="00EA41DD">
        <w:rPr>
          <w:rFonts w:ascii="바탕" w:eastAsia="바탕" w:hAnsi="바탕" w:cs="YDIYMjO120-KSCpc-EUC-H"/>
          <w:kern w:val="0"/>
          <w:sz w:val="22"/>
        </w:rPr>
        <w:t xml:space="preserve"> (</w:t>
      </w:r>
      <w:r w:rsidR="00113ED0" w:rsidRPr="00EA41DD">
        <w:rPr>
          <w:rFonts w:ascii="바탕" w:eastAsia="바탕" w:hAnsi="바탕" w:cs="YDIYMjO120-KSCpc-EUC-H"/>
          <w:kern w:val="0"/>
          <w:sz w:val="22"/>
        </w:rPr>
        <w:t>2010)</w:t>
      </w:r>
      <w:r w:rsidR="00113ED0" w:rsidRPr="00EA41DD">
        <w:rPr>
          <w:rFonts w:ascii="바탕" w:eastAsia="바탕" w:hAnsi="바탕" w:cs="바탕" w:hint="eastAsia"/>
          <w:kern w:val="0"/>
          <w:sz w:val="22"/>
        </w:rPr>
        <w:t>은</w:t>
      </w:r>
      <w:r w:rsidR="00113ED0" w:rsidRPr="00EA41DD">
        <w:rPr>
          <w:rFonts w:ascii="바탕" w:eastAsia="바탕" w:hAnsi="바탕" w:cs="YDIYMjO120-KSCpc-EUC-H"/>
          <w:kern w:val="0"/>
          <w:sz w:val="22"/>
        </w:rPr>
        <w:t xml:space="preserve"> 2001</w:t>
      </w:r>
      <w:r w:rsidR="00113ED0" w:rsidRPr="00EA41DD">
        <w:rPr>
          <w:rFonts w:ascii="바탕" w:eastAsia="바탕" w:hAnsi="바탕" w:cs="바탕" w:hint="eastAsia"/>
          <w:kern w:val="0"/>
          <w:sz w:val="22"/>
        </w:rPr>
        <w:t>년</w:t>
      </w:r>
      <w:r w:rsidR="00113ED0" w:rsidRPr="00EA41DD">
        <w:rPr>
          <w:rFonts w:ascii="바탕" w:eastAsia="바탕" w:hAnsi="바탕" w:cs="YDIYMjO120-KSCpc-EUC-H"/>
          <w:kern w:val="0"/>
          <w:sz w:val="22"/>
        </w:rPr>
        <w:t xml:space="preserve"> 4</w:t>
      </w:r>
      <w:r w:rsidR="00113ED0" w:rsidRPr="00EA41DD">
        <w:rPr>
          <w:rFonts w:ascii="바탕" w:eastAsia="바탕" w:hAnsi="바탕" w:cs="바탕" w:hint="eastAsia"/>
          <w:kern w:val="0"/>
          <w:sz w:val="22"/>
        </w:rPr>
        <w:t>월</w:t>
      </w:r>
      <w:r w:rsidR="009F3937" w:rsidRPr="00EA41DD">
        <w:rPr>
          <w:rFonts w:ascii="바탕" w:eastAsia="바탕" w:hAnsi="바탕" w:cs="YDIYMjO120-KSCpc-EUC-H" w:hint="eastAsia"/>
          <w:kern w:val="0"/>
          <w:sz w:val="22"/>
          <w:lang w:eastAsia="ko-KR"/>
        </w:rPr>
        <w:t xml:space="preserve">부터 </w:t>
      </w:r>
      <w:r w:rsidR="00113ED0" w:rsidRPr="00EA41DD">
        <w:rPr>
          <w:rFonts w:ascii="바탕" w:eastAsia="바탕" w:hAnsi="바탕" w:cs="YDIYMjO120-KSCpc-EUC-H"/>
          <w:kern w:val="0"/>
          <w:sz w:val="22"/>
        </w:rPr>
        <w:t>2007</w:t>
      </w:r>
      <w:r w:rsidR="00113ED0" w:rsidRPr="00EA41DD">
        <w:rPr>
          <w:rFonts w:ascii="바탕" w:eastAsia="바탕" w:hAnsi="바탕" w:cs="바탕" w:hint="eastAsia"/>
          <w:kern w:val="0"/>
          <w:sz w:val="22"/>
        </w:rPr>
        <w:t>년</w:t>
      </w:r>
      <w:r w:rsidR="00113ED0" w:rsidRPr="00EA41DD">
        <w:rPr>
          <w:rFonts w:ascii="바탕" w:eastAsia="바탕" w:hAnsi="바탕" w:cs="YDIYMjO120-KSCpc-EUC-H"/>
          <w:kern w:val="0"/>
          <w:sz w:val="22"/>
        </w:rPr>
        <w:t xml:space="preserve"> 5</w:t>
      </w:r>
      <w:r w:rsidR="00113ED0" w:rsidRPr="00EA41DD">
        <w:rPr>
          <w:rFonts w:ascii="바탕" w:eastAsia="바탕" w:hAnsi="바탕" w:cs="바탕" w:hint="eastAsia"/>
          <w:kern w:val="0"/>
          <w:sz w:val="22"/>
        </w:rPr>
        <w:t>월</w:t>
      </w:r>
      <w:r w:rsidR="009F3937"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동안</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코스닥시장에</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상장한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기업을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대상으로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시장조성제도에서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풋백옵션제도로의</w:t>
      </w:r>
      <w:r w:rsidR="00113ED0" w:rsidRPr="00EA41DD">
        <w:rPr>
          <w:rFonts w:ascii="바탕" w:eastAsia="바탕" w:hAnsi="바탕" w:cs="YDIYMjO120-KSCpc-EUC-H"/>
          <w:kern w:val="0"/>
          <w:sz w:val="22"/>
        </w:rPr>
        <w:t xml:space="preserve"> </w:t>
      </w:r>
      <w:r w:rsidR="00B9114E" w:rsidRPr="00EA41DD">
        <w:rPr>
          <w:rFonts w:ascii="바탕" w:eastAsia="바탕" w:hAnsi="바탕" w:cs="바탕" w:hint="eastAsia"/>
          <w:kern w:val="0"/>
          <w:sz w:val="22"/>
          <w:lang w:eastAsia="ko-KR"/>
        </w:rPr>
        <w:t>변경이</w:t>
      </w:r>
      <w:r w:rsidR="00113ED0" w:rsidRPr="00EA41DD">
        <w:rPr>
          <w:rFonts w:ascii="바탕" w:eastAsia="바탕" w:hAnsi="바탕" w:cs="YDIYMjO120-KSCpc-EUC-H"/>
          <w:kern w:val="0"/>
          <w:sz w:val="22"/>
        </w:rPr>
        <w:t xml:space="preserve"> IPO </w:t>
      </w:r>
      <w:r w:rsidR="00113ED0" w:rsidRPr="00EA41DD">
        <w:rPr>
          <w:rFonts w:ascii="바탕" w:eastAsia="바탕" w:hAnsi="바탕" w:cs="바탕" w:hint="eastAsia"/>
          <w:kern w:val="0"/>
          <w:sz w:val="22"/>
        </w:rPr>
        <w:t>저평가에</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미치는</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영향을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분석</w:t>
      </w:r>
      <w:r w:rsidR="005549FE" w:rsidRPr="00EA41DD">
        <w:rPr>
          <w:rFonts w:ascii="바탕" w:eastAsia="바탕" w:hAnsi="바탕" w:cs="바탕" w:hint="eastAsia"/>
          <w:kern w:val="0"/>
          <w:sz w:val="22"/>
          <w:lang w:eastAsia="ko-KR"/>
        </w:rPr>
        <w:t xml:space="preserve">한 </w:t>
      </w:r>
      <w:r w:rsidR="00B9114E" w:rsidRPr="00EA41DD">
        <w:rPr>
          <w:rFonts w:ascii="바탕" w:eastAsia="바탕" w:hAnsi="바탕" w:cs="바탕" w:hint="eastAsia"/>
          <w:kern w:val="0"/>
          <w:sz w:val="22"/>
          <w:lang w:eastAsia="ko-KR"/>
        </w:rPr>
        <w:t>결과</w:t>
      </w:r>
      <w:r w:rsidR="005549FE" w:rsidRPr="00EA41DD">
        <w:rPr>
          <w:rFonts w:ascii="바탕" w:eastAsia="바탕" w:hAnsi="바탕" w:cs="바탕" w:hint="eastAsia"/>
          <w:kern w:val="0"/>
          <w:sz w:val="22"/>
          <w:lang w:eastAsia="ko-KR"/>
        </w:rPr>
        <w:t>,</w:t>
      </w:r>
      <w:r w:rsidR="00B9114E"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기대</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가격변동성은</w:t>
      </w:r>
      <w:r w:rsidR="00113ED0" w:rsidRPr="00EA41DD">
        <w:rPr>
          <w:rFonts w:ascii="바탕" w:eastAsia="바탕" w:hAnsi="바탕" w:cs="YDIYMjO120-KSCpc-EUC-H"/>
          <w:kern w:val="0"/>
          <w:sz w:val="22"/>
        </w:rPr>
        <w:t xml:space="preserve"> </w:t>
      </w:r>
      <w:r w:rsidR="00B9114E" w:rsidRPr="00EA41DD">
        <w:rPr>
          <w:rFonts w:ascii="바탕" w:eastAsia="바탕" w:hAnsi="바탕" w:cs="YDIYMjO120-KSCpc-EUC-H" w:hint="eastAsia"/>
          <w:kern w:val="0"/>
          <w:sz w:val="22"/>
          <w:lang w:eastAsia="ko-KR"/>
        </w:rPr>
        <w:t xml:space="preserve">제도 변경 전에는 </w:t>
      </w:r>
      <w:r w:rsidR="00113ED0" w:rsidRPr="00EA41DD">
        <w:rPr>
          <w:rFonts w:ascii="바탕" w:eastAsia="바탕" w:hAnsi="바탕" w:cs="바탕" w:hint="eastAsia"/>
          <w:kern w:val="0"/>
          <w:sz w:val="22"/>
        </w:rPr>
        <w:t>저평가를</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더욱</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심화시켰으나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제도변경</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이후</w:t>
      </w:r>
      <w:r w:rsidR="008F62C2"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유의성이</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사라졌</w:t>
      </w:r>
      <w:r w:rsidR="00B9114E" w:rsidRPr="00EA41DD">
        <w:rPr>
          <w:rFonts w:ascii="바탕" w:eastAsia="바탕" w:hAnsi="바탕" w:cs="바탕" w:hint="eastAsia"/>
          <w:kern w:val="0"/>
          <w:sz w:val="22"/>
          <w:lang w:eastAsia="ko-KR"/>
        </w:rPr>
        <w:t xml:space="preserve">고, </w:t>
      </w:r>
      <w:r w:rsidR="00113ED0" w:rsidRPr="00EA41DD">
        <w:rPr>
          <w:rFonts w:ascii="바탕" w:eastAsia="바탕" w:hAnsi="바탕" w:cs="바탕" w:hint="eastAsia"/>
          <w:kern w:val="0"/>
          <w:sz w:val="22"/>
        </w:rPr>
        <w:t>신규공모주</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비율</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및</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유통가능</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주식수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비율은</w:t>
      </w:r>
      <w:r w:rsidR="008F62C2" w:rsidRPr="00EA41DD">
        <w:rPr>
          <w:rFonts w:ascii="바탕" w:eastAsia="바탕" w:hAnsi="바탕" w:cs="바탕" w:hint="eastAsia"/>
          <w:kern w:val="0"/>
          <w:sz w:val="22"/>
          <w:lang w:eastAsia="ko-KR"/>
        </w:rPr>
        <w:t xml:space="preserve"> </w:t>
      </w:r>
      <w:r w:rsidR="00113ED0" w:rsidRPr="00EA41DD">
        <w:rPr>
          <w:rFonts w:ascii="바탕" w:eastAsia="바탕" w:hAnsi="바탕" w:cs="바탕" w:hint="eastAsia"/>
          <w:kern w:val="0"/>
          <w:sz w:val="22"/>
        </w:rPr>
        <w:t>제도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변경</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전에는</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비유의적이었으나</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제도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변경</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이후</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유의적으로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저평가를</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완화시키는</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것으로</w:t>
      </w:r>
      <w:r w:rsidR="00113ED0" w:rsidRPr="00EA41DD">
        <w:rPr>
          <w:rFonts w:ascii="바탕" w:eastAsia="바탕" w:hAnsi="바탕" w:cs="YDIYMjO120-KSCpc-EUC-H"/>
          <w:kern w:val="0"/>
          <w:sz w:val="22"/>
        </w:rPr>
        <w:t xml:space="preserve"> </w:t>
      </w:r>
      <w:r w:rsidR="00113ED0" w:rsidRPr="00EA41DD">
        <w:rPr>
          <w:rFonts w:ascii="바탕" w:eastAsia="바탕" w:hAnsi="바탕" w:cs="바탕" w:hint="eastAsia"/>
          <w:kern w:val="0"/>
          <w:sz w:val="22"/>
        </w:rPr>
        <w:t>나타</w:t>
      </w:r>
      <w:r w:rsidR="00E8221A" w:rsidRPr="00EA41DD">
        <w:rPr>
          <w:rFonts w:ascii="바탕" w:eastAsia="바탕" w:hAnsi="바탕" w:cs="바탕" w:hint="eastAsia"/>
          <w:kern w:val="0"/>
          <w:sz w:val="22"/>
          <w:lang w:eastAsia="ko-KR"/>
        </w:rPr>
        <w:t xml:space="preserve">났음을 </w:t>
      </w:r>
      <w:r w:rsidR="00B9114E" w:rsidRPr="00EA41DD">
        <w:rPr>
          <w:rFonts w:ascii="바탕" w:eastAsia="바탕" w:hAnsi="바탕" w:cs="바탕" w:hint="eastAsia"/>
          <w:kern w:val="0"/>
          <w:sz w:val="22"/>
          <w:lang w:eastAsia="ko-KR"/>
        </w:rPr>
        <w:lastRenderedPageBreak/>
        <w:t>보</w:t>
      </w:r>
      <w:r w:rsidR="00113ED0" w:rsidRPr="00EA41DD">
        <w:rPr>
          <w:rFonts w:ascii="바탕" w:eastAsia="바탕" w:hAnsi="바탕" w:cs="바탕" w:hint="eastAsia"/>
          <w:kern w:val="0"/>
          <w:sz w:val="22"/>
        </w:rPr>
        <w:t>였다</w:t>
      </w:r>
      <w:r w:rsidR="00113ED0" w:rsidRPr="00EA41DD">
        <w:rPr>
          <w:rFonts w:ascii="바탕" w:eastAsia="바탕" w:hAnsi="바탕" w:cs="YDIYMjO120-KSCpc-EUC-H"/>
          <w:kern w:val="0"/>
          <w:sz w:val="22"/>
        </w:rPr>
        <w:t>.</w:t>
      </w:r>
      <w:r w:rsidR="00AF713D" w:rsidRPr="00EA41DD">
        <w:rPr>
          <w:rFonts w:ascii="바탕" w:eastAsia="바탕" w:hAnsi="바탕" w:cs="YDIYMjO120-KSCpc-EUC-H" w:hint="eastAsia"/>
          <w:kern w:val="0"/>
          <w:sz w:val="22"/>
          <w:lang w:eastAsia="ko-KR"/>
        </w:rPr>
        <w:t xml:space="preserve"> </w:t>
      </w:r>
      <w:r w:rsidR="00AF713D" w:rsidRPr="00EA41DD">
        <w:rPr>
          <w:rFonts w:ascii="바탕" w:eastAsia="바탕" w:hAnsi="바탕" w:cs="SimSun" w:hint="eastAsia"/>
          <w:kern w:val="0"/>
          <w:sz w:val="22"/>
          <w:lang w:eastAsia="ko-KR"/>
        </w:rPr>
        <w:t>김진산(2011)은 한국 IPO 주식의 저가 발행이 청약경쟁률 및 상장일 회전율에 유의적 영향을 받는다는 점을 발견하였다.</w:t>
      </w:r>
    </w:p>
    <w:p w:rsidR="0086451D" w:rsidRPr="00EA41DD" w:rsidRDefault="00D5293B" w:rsidP="00E321BF">
      <w:pPr>
        <w:autoSpaceDE w:val="0"/>
        <w:autoSpaceDN w:val="0"/>
        <w:adjustRightInd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상장 직후</w:t>
      </w:r>
      <w:r w:rsidR="00AF713D" w:rsidRPr="00EA41DD">
        <w:rPr>
          <w:rFonts w:ascii="바탕" w:eastAsia="바탕" w:hAnsi="바탕" w:cs="SimSun" w:hint="eastAsia"/>
          <w:kern w:val="0"/>
          <w:sz w:val="22"/>
          <w:lang w:eastAsia="ko-KR"/>
        </w:rPr>
        <w:t xml:space="preserve"> </w:t>
      </w:r>
      <w:r w:rsidR="00B467EB" w:rsidRPr="00EA41DD">
        <w:rPr>
          <w:rFonts w:ascii="바탕" w:eastAsia="바탕" w:hAnsi="바탕" w:cs="SimSun" w:hint="eastAsia"/>
          <w:kern w:val="0"/>
          <w:sz w:val="22"/>
          <w:lang w:eastAsia="ko-KR"/>
        </w:rPr>
        <w:t>IPO 기업</w:t>
      </w:r>
      <w:r w:rsidR="0067319C" w:rsidRPr="00EA41DD">
        <w:rPr>
          <w:rFonts w:ascii="바탕" w:eastAsia="바탕" w:hAnsi="바탕" w:cs="SimSun" w:hint="eastAsia"/>
          <w:kern w:val="0"/>
          <w:sz w:val="22"/>
          <w:lang w:eastAsia="ko-KR"/>
        </w:rPr>
        <w:t>의 일별 수익률의 변동성에 대한 연구</w:t>
      </w:r>
      <w:r w:rsidRPr="00EA41DD">
        <w:rPr>
          <w:rFonts w:ascii="바탕" w:eastAsia="바탕" w:hAnsi="바탕" w:cs="SimSun" w:hint="eastAsia"/>
          <w:kern w:val="0"/>
          <w:sz w:val="22"/>
          <w:lang w:eastAsia="ko-KR"/>
        </w:rPr>
        <w:t xml:space="preserve">도 진행되었는데, 이들은 </w:t>
      </w:r>
      <w:r w:rsidR="0067319C" w:rsidRPr="00EA41DD">
        <w:rPr>
          <w:rFonts w:ascii="바탕" w:eastAsia="바탕" w:hAnsi="바탕" w:cs="SimSun" w:hint="eastAsia"/>
          <w:kern w:val="0"/>
          <w:sz w:val="22"/>
          <w:lang w:eastAsia="ko-KR"/>
        </w:rPr>
        <w:t>주로 정보비대칭 가설을 근거하고 있다. Sherman-Titman</w:t>
      </w:r>
      <w:r w:rsidR="00640EDF" w:rsidRPr="00EA41DD">
        <w:rPr>
          <w:rFonts w:ascii="바탕" w:eastAsia="바탕" w:hAnsi="바탕" w:cs="SimSun" w:hint="eastAsia"/>
          <w:kern w:val="0"/>
          <w:sz w:val="22"/>
          <w:lang w:eastAsia="ko-KR"/>
        </w:rPr>
        <w:t xml:space="preserve"> (</w:t>
      </w:r>
      <w:r w:rsidR="0067319C" w:rsidRPr="00EA41DD">
        <w:rPr>
          <w:rFonts w:ascii="바탕" w:eastAsia="바탕" w:hAnsi="바탕" w:cs="SimSun" w:hint="eastAsia"/>
          <w:kern w:val="0"/>
          <w:sz w:val="22"/>
          <w:lang w:eastAsia="ko-KR"/>
        </w:rPr>
        <w:t xml:space="preserve">2002)은 </w:t>
      </w:r>
      <w:r w:rsidR="00EC506A" w:rsidRPr="00EA41DD">
        <w:rPr>
          <w:rFonts w:ascii="바탕" w:eastAsia="바탕" w:hAnsi="바탕" w:cs="SimSun" w:hint="eastAsia"/>
          <w:kern w:val="0"/>
          <w:sz w:val="22"/>
          <w:lang w:eastAsia="ko-KR"/>
        </w:rPr>
        <w:t>정보 비대칭성</w:t>
      </w:r>
      <w:r w:rsidR="0067319C" w:rsidRPr="00EA41DD">
        <w:rPr>
          <w:rFonts w:ascii="바탕" w:eastAsia="바탕" w:hAnsi="바탕" w:cs="SimSun" w:hint="eastAsia"/>
          <w:kern w:val="0"/>
          <w:sz w:val="22"/>
          <w:lang w:eastAsia="ko-KR"/>
        </w:rPr>
        <w:t xml:space="preserve"> 특성이 강한 IPO 기업들의 공모가격 결정이 그렇지 않은 기업들보다 더 어렵다고 주장하면서, </w:t>
      </w:r>
      <w:r w:rsidR="00EC506A" w:rsidRPr="00EA41DD">
        <w:rPr>
          <w:rFonts w:ascii="바탕" w:eastAsia="바탕" w:hAnsi="바탕" w:cs="SimSun" w:hint="eastAsia"/>
          <w:kern w:val="0"/>
          <w:sz w:val="22"/>
          <w:lang w:eastAsia="ko-KR"/>
        </w:rPr>
        <w:t>정보 비대칭성</w:t>
      </w:r>
      <w:r w:rsidR="0067319C" w:rsidRPr="00EA41DD">
        <w:rPr>
          <w:rFonts w:ascii="바탕" w:eastAsia="바탕" w:hAnsi="바탕" w:cs="SimSun" w:hint="eastAsia"/>
          <w:kern w:val="0"/>
          <w:sz w:val="22"/>
          <w:lang w:eastAsia="ko-KR"/>
        </w:rPr>
        <w:t xml:space="preserve"> 특성이 강한 기업들의 상장 직후 변동성이 클 수 있다는 논리를 제시하</w:t>
      </w:r>
      <w:r w:rsidR="00C52581" w:rsidRPr="00EA41DD">
        <w:rPr>
          <w:rFonts w:ascii="바탕" w:eastAsia="바탕" w:hAnsi="바탕" w:cs="SimSun" w:hint="eastAsia"/>
          <w:kern w:val="0"/>
          <w:sz w:val="22"/>
          <w:lang w:eastAsia="ko-KR"/>
        </w:rPr>
        <w:t>였</w:t>
      </w:r>
      <w:r w:rsidR="0067319C" w:rsidRPr="00EA41DD">
        <w:rPr>
          <w:rFonts w:ascii="바탕" w:eastAsia="바탕" w:hAnsi="바탕" w:cs="SimSun" w:hint="eastAsia"/>
          <w:kern w:val="0"/>
          <w:sz w:val="22"/>
          <w:lang w:eastAsia="ko-KR"/>
        </w:rPr>
        <w:t>다. Lowery-Officer-Schwert</w:t>
      </w:r>
      <w:r w:rsidR="00640EDF" w:rsidRPr="00EA41DD">
        <w:rPr>
          <w:rFonts w:ascii="바탕" w:eastAsia="바탕" w:hAnsi="바탕" w:cs="SimSun" w:hint="eastAsia"/>
          <w:kern w:val="0"/>
          <w:sz w:val="22"/>
          <w:lang w:eastAsia="ko-KR"/>
        </w:rPr>
        <w:t xml:space="preserve"> (</w:t>
      </w:r>
      <w:r w:rsidR="0067319C" w:rsidRPr="00EA41DD">
        <w:rPr>
          <w:rFonts w:ascii="바탕" w:eastAsia="바탕" w:hAnsi="바탕" w:cs="SimSun" w:hint="eastAsia"/>
          <w:kern w:val="0"/>
          <w:sz w:val="22"/>
          <w:lang w:eastAsia="ko-KR"/>
        </w:rPr>
        <w:t xml:space="preserve">2010)는 </w:t>
      </w:r>
      <w:r w:rsidR="00EC506A" w:rsidRPr="00EA41DD">
        <w:rPr>
          <w:rFonts w:ascii="바탕" w:eastAsia="바탕" w:hAnsi="바탕" w:cs="SimSun" w:hint="eastAsia"/>
          <w:kern w:val="0"/>
          <w:sz w:val="22"/>
          <w:lang w:eastAsia="ko-KR"/>
        </w:rPr>
        <w:t>정보 비대칭성</w:t>
      </w:r>
      <w:r w:rsidR="0067319C" w:rsidRPr="00EA41DD">
        <w:rPr>
          <w:rFonts w:ascii="바탕" w:eastAsia="바탕" w:hAnsi="바탕" w:cs="SimSun" w:hint="eastAsia"/>
          <w:kern w:val="0"/>
          <w:sz w:val="22"/>
          <w:lang w:eastAsia="ko-KR"/>
        </w:rPr>
        <w:t>이 강한 기업들</w:t>
      </w:r>
      <w:r w:rsidR="00F35AC9" w:rsidRPr="00EA41DD">
        <w:rPr>
          <w:rFonts w:ascii="바탕" w:eastAsia="바탕" w:hAnsi="바탕" w:cs="SimSun" w:hint="eastAsia"/>
          <w:kern w:val="0"/>
          <w:sz w:val="22"/>
          <w:lang w:eastAsia="ko-KR"/>
        </w:rPr>
        <w:t xml:space="preserve">은 </w:t>
      </w:r>
      <w:r w:rsidR="0067319C" w:rsidRPr="00EA41DD">
        <w:rPr>
          <w:rFonts w:ascii="바탕" w:eastAsia="바탕" w:hAnsi="바탕" w:cs="SimSun" w:hint="eastAsia"/>
          <w:kern w:val="0"/>
          <w:sz w:val="22"/>
          <w:lang w:eastAsia="ko-KR"/>
        </w:rPr>
        <w:t>공모가 결정시 정확성이 떨어지는 문제가 존재하고, 상장 후에 시장을 통해 이런 불확실성이 줄어들면서 기업의 주가가 점점 합리적인 가격으로 회복된다고 주장</w:t>
      </w:r>
      <w:r w:rsidR="00AF713D" w:rsidRPr="00EA41DD">
        <w:rPr>
          <w:rFonts w:ascii="바탕" w:eastAsia="바탕" w:hAnsi="바탕" w:cs="SimSun" w:hint="eastAsia"/>
          <w:kern w:val="0"/>
          <w:sz w:val="22"/>
          <w:lang w:eastAsia="ko-KR"/>
        </w:rPr>
        <w:t>하였</w:t>
      </w:r>
      <w:r w:rsidR="00F35AC9" w:rsidRPr="00EA41DD">
        <w:rPr>
          <w:rFonts w:ascii="바탕" w:eastAsia="바탕" w:hAnsi="바탕" w:cs="SimSun" w:hint="eastAsia"/>
          <w:kern w:val="0"/>
          <w:sz w:val="22"/>
          <w:lang w:eastAsia="ko-KR"/>
        </w:rPr>
        <w:t xml:space="preserve">다. </w:t>
      </w:r>
      <w:r w:rsidR="0067319C" w:rsidRPr="00EA41DD">
        <w:rPr>
          <w:rFonts w:ascii="바탕" w:eastAsia="바탕" w:hAnsi="바탕" w:cs="YDIYGO110-KSCPC-EUC-H"/>
          <w:kern w:val="0"/>
          <w:sz w:val="22"/>
        </w:rPr>
        <w:t>Gao</w:t>
      </w:r>
      <w:r w:rsidR="0067319C" w:rsidRPr="00EA41DD">
        <w:rPr>
          <w:rFonts w:ascii="바탕" w:eastAsia="바탕" w:hAnsi="바탕" w:cs="YDIYGO110-KSCPC-EUC-H" w:hint="eastAsia"/>
          <w:kern w:val="0"/>
          <w:sz w:val="22"/>
          <w:lang w:eastAsia="ko-KR"/>
        </w:rPr>
        <w:t>-</w:t>
      </w:r>
      <w:r w:rsidR="0067319C" w:rsidRPr="00EA41DD">
        <w:rPr>
          <w:rFonts w:ascii="바탕" w:eastAsia="바탕" w:hAnsi="바탕" w:cs="YDIYGO110-KSCPC-EUC-H"/>
          <w:kern w:val="0"/>
          <w:sz w:val="22"/>
        </w:rPr>
        <w:t>Mao</w:t>
      </w:r>
      <w:r w:rsidR="0067319C" w:rsidRPr="00EA41DD">
        <w:rPr>
          <w:rFonts w:ascii="바탕" w:eastAsia="바탕" w:hAnsi="바탕" w:cs="YDIYGO110-KSCPC-EUC-H" w:hint="eastAsia"/>
          <w:kern w:val="0"/>
          <w:sz w:val="22"/>
          <w:lang w:eastAsia="ko-KR"/>
        </w:rPr>
        <w:t>-</w:t>
      </w:r>
      <w:r w:rsidR="0067319C" w:rsidRPr="00EA41DD">
        <w:rPr>
          <w:rFonts w:ascii="바탕" w:eastAsia="바탕" w:hAnsi="바탕" w:cs="YDIYGO110-KSCPC-EUC-H"/>
          <w:kern w:val="0"/>
          <w:sz w:val="22"/>
        </w:rPr>
        <w:t>Zhong</w:t>
      </w:r>
      <w:r w:rsidR="00640EDF" w:rsidRPr="00EA41DD">
        <w:rPr>
          <w:rFonts w:ascii="바탕" w:eastAsia="바탕" w:hAnsi="바탕" w:cs="YDIYGO110-KSCPC-EUC-H"/>
          <w:kern w:val="0"/>
          <w:sz w:val="22"/>
        </w:rPr>
        <w:t xml:space="preserve"> (</w:t>
      </w:r>
      <w:r w:rsidR="0067319C" w:rsidRPr="00EA41DD">
        <w:rPr>
          <w:rFonts w:ascii="바탕" w:eastAsia="바탕" w:hAnsi="바탕" w:cs="YDIYGO110-KSCPC-EUC-H"/>
          <w:kern w:val="0"/>
          <w:sz w:val="22"/>
        </w:rPr>
        <w:t>2006)</w:t>
      </w:r>
      <w:r w:rsidR="0067319C" w:rsidRPr="00EA41DD">
        <w:rPr>
          <w:rFonts w:ascii="바탕" w:eastAsia="바탕" w:hAnsi="바탕" w:cs="바탕" w:hint="eastAsia"/>
          <w:kern w:val="0"/>
          <w:sz w:val="22"/>
        </w:rPr>
        <w:t>은</w:t>
      </w:r>
      <w:r w:rsidR="0067319C" w:rsidRPr="00EA41DD">
        <w:rPr>
          <w:rFonts w:ascii="바탕" w:eastAsia="바탕" w:hAnsi="바탕" w:cs="바탕" w:hint="eastAsia"/>
          <w:kern w:val="0"/>
          <w:sz w:val="22"/>
          <w:lang w:eastAsia="ko-KR"/>
        </w:rPr>
        <w:t xml:space="preserve"> </w:t>
      </w:r>
      <w:r w:rsidR="00C52581" w:rsidRPr="00EA41DD">
        <w:rPr>
          <w:rFonts w:ascii="바탕" w:eastAsia="바탕" w:hAnsi="바탕" w:cs="바탕" w:hint="eastAsia"/>
          <w:kern w:val="0"/>
          <w:sz w:val="22"/>
          <w:lang w:eastAsia="ko-KR"/>
        </w:rPr>
        <w:t xml:space="preserve">직전의 시장수익률의 변동성이 이어지는 IPO 기업들의 장기 비정상수익률과 음(-)의 상관성을 갖는다고 보고하였다. </w:t>
      </w:r>
      <w:r w:rsidR="00157C84" w:rsidRPr="00EA41DD">
        <w:rPr>
          <w:rFonts w:ascii="바탕" w:eastAsia="바탕" w:hAnsi="바탕" w:cs="SimSun" w:hint="eastAsia"/>
          <w:kern w:val="0"/>
          <w:sz w:val="22"/>
          <w:lang w:eastAsia="ko-KR"/>
        </w:rPr>
        <w:t xml:space="preserve">그 밖에 </w:t>
      </w:r>
      <w:r w:rsidR="0086451D" w:rsidRPr="00EA41DD">
        <w:rPr>
          <w:rFonts w:ascii="바탕" w:eastAsia="바탕" w:hAnsi="바탕" w:cs="SimSun"/>
          <w:kern w:val="0"/>
          <w:sz w:val="22"/>
          <w:lang w:eastAsia="ko-KR"/>
        </w:rPr>
        <w:t>Aggarwal</w:t>
      </w:r>
      <w:r w:rsidR="009F3937" w:rsidRPr="00EA41DD">
        <w:rPr>
          <w:rFonts w:ascii="바탕" w:eastAsia="바탕" w:hAnsi="바탕" w:cs="SimSun" w:hint="eastAsia"/>
          <w:kern w:val="0"/>
          <w:sz w:val="22"/>
          <w:lang w:eastAsia="ko-KR"/>
        </w:rPr>
        <w:t>-</w:t>
      </w:r>
      <w:r w:rsidR="0086451D" w:rsidRPr="00EA41DD">
        <w:rPr>
          <w:rFonts w:ascii="바탕" w:eastAsia="바탕" w:hAnsi="바탕" w:cs="SimSun"/>
          <w:kern w:val="0"/>
          <w:sz w:val="22"/>
          <w:lang w:eastAsia="ko-KR"/>
        </w:rPr>
        <w:t>Rivoli</w:t>
      </w:r>
      <w:r w:rsidR="00640EDF" w:rsidRPr="00EA41DD">
        <w:rPr>
          <w:rFonts w:ascii="바탕" w:eastAsia="바탕" w:hAnsi="바탕" w:cs="SimSun" w:hint="eastAsia"/>
          <w:kern w:val="0"/>
          <w:sz w:val="22"/>
          <w:lang w:eastAsia="ko-KR"/>
        </w:rPr>
        <w:t xml:space="preserve"> (</w:t>
      </w:r>
      <w:r w:rsidR="0086451D" w:rsidRPr="00EA41DD">
        <w:rPr>
          <w:rFonts w:ascii="바탕" w:eastAsia="바탕" w:hAnsi="바탕" w:cs="SimSun"/>
          <w:kern w:val="0"/>
          <w:sz w:val="22"/>
          <w:lang w:eastAsia="ko-KR"/>
        </w:rPr>
        <w:t>199</w:t>
      </w:r>
      <w:r w:rsidR="0086451D" w:rsidRPr="00EA41DD">
        <w:rPr>
          <w:rFonts w:ascii="바탕" w:eastAsia="바탕" w:hAnsi="바탕" w:cs="SimSun" w:hint="eastAsia"/>
          <w:kern w:val="0"/>
          <w:sz w:val="22"/>
          <w:lang w:eastAsia="ko-KR"/>
        </w:rPr>
        <w:t>0</w:t>
      </w:r>
      <w:r w:rsidR="0086451D" w:rsidRPr="00EA41DD">
        <w:rPr>
          <w:rFonts w:ascii="바탕" w:eastAsia="바탕" w:hAnsi="바탕" w:cs="SimSun"/>
          <w:kern w:val="0"/>
          <w:sz w:val="22"/>
          <w:lang w:eastAsia="ko-KR"/>
        </w:rPr>
        <w:t>)</w:t>
      </w:r>
      <w:r w:rsidR="0086451D" w:rsidRPr="00EA41DD">
        <w:rPr>
          <w:rFonts w:ascii="바탕" w:eastAsia="바탕" w:hAnsi="바탕" w:cs="SimSun" w:hint="eastAsia"/>
          <w:kern w:val="0"/>
          <w:sz w:val="22"/>
          <w:lang w:eastAsia="ko-KR"/>
        </w:rPr>
        <w:t>는 IPO 기업들이 상장 후 일반적</w:t>
      </w:r>
      <w:r w:rsidR="00F54A55" w:rsidRPr="00EA41DD">
        <w:rPr>
          <w:rFonts w:ascii="바탕" w:eastAsia="바탕" w:hAnsi="바탕" w:cs="SimSun" w:hint="eastAsia"/>
          <w:kern w:val="0"/>
          <w:sz w:val="22"/>
          <w:lang w:eastAsia="ko-KR"/>
        </w:rPr>
        <w:t>으로</w:t>
      </w:r>
      <w:r w:rsidR="0086451D" w:rsidRPr="00EA41DD">
        <w:rPr>
          <w:rFonts w:ascii="바탕" w:eastAsia="바탕" w:hAnsi="바탕" w:cs="SimSun" w:hint="eastAsia"/>
          <w:kern w:val="0"/>
          <w:sz w:val="22"/>
          <w:lang w:eastAsia="ko-KR"/>
        </w:rPr>
        <w:t xml:space="preserve"> 높은 초기 수익률이 발생하는 현상이 투자자심리와 관계가 있을 수 있다고 하였</w:t>
      </w:r>
      <w:r w:rsidR="00157C84" w:rsidRPr="00EA41DD">
        <w:rPr>
          <w:rFonts w:ascii="바탕" w:eastAsia="바탕" w:hAnsi="바탕" w:cs="SimSun" w:hint="eastAsia"/>
          <w:kern w:val="0"/>
          <w:sz w:val="22"/>
          <w:lang w:eastAsia="ko-KR"/>
        </w:rPr>
        <w:t xml:space="preserve">다. </w:t>
      </w:r>
    </w:p>
    <w:p w:rsidR="0086451D" w:rsidRPr="00EA41DD" w:rsidRDefault="0086451D" w:rsidP="00D37F81">
      <w:pPr>
        <w:widowControl/>
        <w:autoSpaceDE w:val="0"/>
        <w:autoSpaceDN w:val="0"/>
        <w:spacing w:line="360" w:lineRule="auto"/>
        <w:rPr>
          <w:rFonts w:ascii="바탕" w:eastAsia="바탕" w:hAnsi="바탕" w:cs="SimSun"/>
          <w:kern w:val="0"/>
          <w:sz w:val="22"/>
          <w:lang w:eastAsia="ko-KR"/>
        </w:rPr>
      </w:pPr>
    </w:p>
    <w:p w:rsidR="009A5E7B" w:rsidRPr="00EA41DD" w:rsidRDefault="009A5E7B" w:rsidP="00D37F81">
      <w:pPr>
        <w:autoSpaceDE w:val="0"/>
        <w:autoSpaceDN w:val="0"/>
        <w:spacing w:line="360" w:lineRule="auto"/>
        <w:rPr>
          <w:rFonts w:ascii="바탕" w:eastAsia="바탕" w:hAnsi="바탕" w:cs="바탕"/>
          <w:b/>
          <w:bCs/>
          <w:sz w:val="22"/>
        </w:rPr>
      </w:pPr>
      <w:bookmarkStart w:id="4" w:name="_Toc325543414"/>
      <w:r w:rsidRPr="00EA41DD">
        <w:rPr>
          <w:rFonts w:ascii="바탕" w:eastAsia="바탕" w:hAnsi="바탕" w:cs="바탕" w:hint="eastAsia"/>
          <w:b/>
          <w:bCs/>
          <w:sz w:val="22"/>
        </w:rPr>
        <w:t>III. 데이터 및 모형</w:t>
      </w:r>
    </w:p>
    <w:p w:rsidR="009A5E7B" w:rsidRPr="00EA41DD" w:rsidRDefault="009A5E7B" w:rsidP="00D37F81">
      <w:pPr>
        <w:autoSpaceDE w:val="0"/>
        <w:autoSpaceDN w:val="0"/>
        <w:spacing w:line="360" w:lineRule="auto"/>
        <w:rPr>
          <w:rFonts w:ascii="바탕" w:eastAsia="바탕" w:hAnsi="바탕" w:cs="바탕"/>
          <w:sz w:val="22"/>
        </w:rPr>
      </w:pPr>
    </w:p>
    <w:p w:rsidR="009A5E7B" w:rsidRPr="00EA41DD" w:rsidRDefault="009F3937" w:rsidP="00D37F81">
      <w:pPr>
        <w:autoSpaceDE w:val="0"/>
        <w:autoSpaceDN w:val="0"/>
        <w:spacing w:line="360" w:lineRule="auto"/>
        <w:rPr>
          <w:rFonts w:ascii="바탕" w:eastAsia="바탕" w:hAnsi="바탕" w:cs="바탕"/>
          <w:b/>
          <w:sz w:val="22"/>
          <w:lang w:eastAsia="ko-KR"/>
        </w:rPr>
      </w:pPr>
      <w:r w:rsidRPr="00EA41DD">
        <w:rPr>
          <w:rFonts w:ascii="바탕" w:eastAsia="바탕" w:hAnsi="바탕" w:cs="바탕" w:hint="eastAsia"/>
          <w:b/>
          <w:sz w:val="22"/>
          <w:lang w:eastAsia="ko-KR"/>
        </w:rPr>
        <w:t xml:space="preserve">1. </w:t>
      </w:r>
      <w:r w:rsidR="00523740" w:rsidRPr="00EA41DD">
        <w:rPr>
          <w:rFonts w:ascii="바탕" w:eastAsia="바탕" w:hAnsi="바탕" w:cs="바탕" w:hint="eastAsia"/>
          <w:b/>
          <w:sz w:val="22"/>
          <w:lang w:eastAsia="ko-KR"/>
        </w:rPr>
        <w:t>분석자료</w:t>
      </w:r>
      <w:r w:rsidR="009A5E7B" w:rsidRPr="00EA41DD">
        <w:rPr>
          <w:rFonts w:ascii="바탕" w:eastAsia="바탕" w:hAnsi="바탕" w:cs="바탕" w:hint="eastAsia"/>
          <w:b/>
          <w:sz w:val="22"/>
        </w:rPr>
        <w:t xml:space="preserve"> </w:t>
      </w:r>
    </w:p>
    <w:bookmarkEnd w:id="4"/>
    <w:p w:rsidR="00930BEC" w:rsidRPr="00EA41DD" w:rsidRDefault="00930BEC" w:rsidP="00D37F81">
      <w:pPr>
        <w:widowControl/>
        <w:autoSpaceDE w:val="0"/>
        <w:autoSpaceDN w:val="0"/>
        <w:spacing w:line="360" w:lineRule="auto"/>
        <w:rPr>
          <w:rFonts w:ascii="바탕" w:eastAsia="바탕" w:hAnsi="바탕" w:cs="SimSun"/>
          <w:b/>
          <w:kern w:val="0"/>
          <w:sz w:val="22"/>
          <w:lang w:eastAsia="ko-KR"/>
        </w:rPr>
      </w:pPr>
    </w:p>
    <w:p w:rsidR="001D74FD" w:rsidRPr="00EA41DD" w:rsidRDefault="001D74FD" w:rsidP="00E321BF">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본 연구는 2006년</w:t>
      </w:r>
      <w:r w:rsidR="00265390" w:rsidRPr="00EA41DD">
        <w:rPr>
          <w:rFonts w:ascii="바탕" w:eastAsia="바탕" w:hAnsi="바탕" w:cs="SimSun" w:hint="eastAsia"/>
          <w:kern w:val="0"/>
          <w:sz w:val="22"/>
          <w:lang w:eastAsia="ko-KR"/>
        </w:rPr>
        <w:t xml:space="preserve"> </w:t>
      </w:r>
      <w:r w:rsidRPr="00EA41DD">
        <w:rPr>
          <w:rFonts w:ascii="바탕" w:eastAsia="바탕" w:hAnsi="바탕" w:cs="SimSun" w:hint="eastAsia"/>
          <w:kern w:val="0"/>
          <w:sz w:val="22"/>
          <w:lang w:eastAsia="ko-KR"/>
        </w:rPr>
        <w:t>7월부터 2011년</w:t>
      </w:r>
      <w:r w:rsidR="00265390" w:rsidRPr="00EA41DD">
        <w:rPr>
          <w:rFonts w:ascii="바탕" w:eastAsia="바탕" w:hAnsi="바탕" w:cs="SimSun" w:hint="eastAsia"/>
          <w:kern w:val="0"/>
          <w:sz w:val="22"/>
          <w:lang w:eastAsia="ko-KR"/>
        </w:rPr>
        <w:t xml:space="preserve"> </w:t>
      </w:r>
      <w:r w:rsidRPr="00EA41DD">
        <w:rPr>
          <w:rFonts w:ascii="바탕" w:eastAsia="바탕" w:hAnsi="바탕" w:cs="SimSun" w:hint="eastAsia"/>
          <w:kern w:val="0"/>
          <w:sz w:val="22"/>
          <w:lang w:eastAsia="ko-KR"/>
        </w:rPr>
        <w:t>12월까지 K</w:t>
      </w:r>
      <w:r w:rsidR="00EF10B8" w:rsidRPr="00EA41DD">
        <w:rPr>
          <w:rFonts w:ascii="바탕" w:eastAsia="바탕" w:hAnsi="바탕" w:cs="SimSun" w:hint="eastAsia"/>
          <w:kern w:val="0"/>
          <w:sz w:val="22"/>
          <w:lang w:eastAsia="ko-KR"/>
        </w:rPr>
        <w:t>OSPI</w:t>
      </w:r>
      <w:r w:rsidRPr="00EA41DD">
        <w:rPr>
          <w:rFonts w:ascii="바탕" w:eastAsia="바탕" w:hAnsi="바탕" w:cs="SimSun" w:hint="eastAsia"/>
          <w:kern w:val="0"/>
          <w:sz w:val="22"/>
          <w:lang w:eastAsia="ko-KR"/>
        </w:rPr>
        <w:t xml:space="preserve">와 KOSDAQ에 </w:t>
      </w:r>
      <w:r w:rsidR="00F35AC9" w:rsidRPr="00EA41DD">
        <w:rPr>
          <w:rFonts w:ascii="바탕" w:eastAsia="바탕" w:hAnsi="바탕" w:cs="SimSun" w:hint="eastAsia"/>
          <w:kern w:val="0"/>
          <w:sz w:val="22"/>
          <w:lang w:eastAsia="ko-KR"/>
        </w:rPr>
        <w:t>신규</w:t>
      </w:r>
      <w:r w:rsidR="008B0A6A" w:rsidRPr="00EA41DD">
        <w:rPr>
          <w:rFonts w:ascii="바탕" w:eastAsia="바탕" w:hAnsi="바탕" w:cs="SimSun" w:hint="eastAsia"/>
          <w:kern w:val="0"/>
          <w:sz w:val="22"/>
          <w:lang w:eastAsia="ko-KR"/>
        </w:rPr>
        <w:t>상</w:t>
      </w:r>
      <w:r w:rsidRPr="00EA41DD">
        <w:rPr>
          <w:rFonts w:ascii="바탕" w:eastAsia="바탕" w:hAnsi="바탕" w:cs="SimSun" w:hint="eastAsia"/>
          <w:kern w:val="0"/>
          <w:sz w:val="22"/>
          <w:lang w:eastAsia="ko-KR"/>
        </w:rPr>
        <w:t>장된 기업 중에</w:t>
      </w:r>
      <w:r w:rsidR="00C32481" w:rsidRPr="00EA41DD">
        <w:rPr>
          <w:rFonts w:ascii="바탕" w:eastAsia="바탕" w:hAnsi="바탕" w:cs="SimSun" w:hint="eastAsia"/>
          <w:kern w:val="0"/>
          <w:sz w:val="22"/>
          <w:lang w:eastAsia="ko-KR"/>
        </w:rPr>
        <w:t>서</w:t>
      </w:r>
      <w:r w:rsidRPr="00EA41DD">
        <w:rPr>
          <w:rFonts w:ascii="바탕" w:eastAsia="바탕" w:hAnsi="바탕" w:cs="SimSun" w:hint="eastAsia"/>
          <w:kern w:val="0"/>
          <w:sz w:val="22"/>
          <w:lang w:eastAsia="ko-KR"/>
        </w:rPr>
        <w:t xml:space="preserve"> </w:t>
      </w:r>
      <w:r w:rsidR="00201805" w:rsidRPr="00EA41DD">
        <w:rPr>
          <w:rFonts w:ascii="바탕" w:eastAsia="바탕" w:hAnsi="바탕" w:cs="바탕" w:hint="eastAsia"/>
          <w:kern w:val="0"/>
          <w:sz w:val="22"/>
        </w:rPr>
        <w:t xml:space="preserve">금융감독원의 </w:t>
      </w:r>
      <w:r w:rsidR="009076A6" w:rsidRPr="00EA41DD">
        <w:rPr>
          <w:rFonts w:ascii="바탕" w:eastAsia="바탕" w:hAnsi="바탕" w:cs="바탕" w:hint="eastAsia"/>
          <w:kern w:val="0"/>
          <w:sz w:val="22"/>
        </w:rPr>
        <w:t>전자공시시스템</w:t>
      </w:r>
      <w:r w:rsidR="00640EDF" w:rsidRPr="00EA41DD">
        <w:rPr>
          <w:rFonts w:ascii="바탕" w:eastAsia="바탕" w:hAnsi="바탕" w:cs="바탕"/>
          <w:kern w:val="0"/>
          <w:sz w:val="22"/>
        </w:rPr>
        <w:t xml:space="preserve"> (</w:t>
      </w:r>
      <w:r w:rsidR="009076A6" w:rsidRPr="00EA41DD">
        <w:rPr>
          <w:rFonts w:ascii="바탕" w:eastAsia="바탕" w:hAnsi="바탕" w:cs="바탕"/>
          <w:kern w:val="0"/>
          <w:sz w:val="22"/>
        </w:rPr>
        <w:t>DART)</w:t>
      </w:r>
      <w:r w:rsidR="009076A6" w:rsidRPr="00EA41DD">
        <w:rPr>
          <w:rFonts w:ascii="바탕" w:eastAsia="바탕" w:hAnsi="바탕" w:cs="바탕" w:hint="eastAsia"/>
          <w:kern w:val="0"/>
          <w:sz w:val="22"/>
        </w:rPr>
        <w:t>에</w:t>
      </w:r>
      <w:r w:rsidR="009076A6" w:rsidRPr="00EA41DD">
        <w:rPr>
          <w:rFonts w:ascii="바탕" w:eastAsia="바탕" w:hAnsi="바탕" w:cs="바탕"/>
          <w:kern w:val="0"/>
          <w:sz w:val="22"/>
        </w:rPr>
        <w:t xml:space="preserve"> </w:t>
      </w:r>
      <w:r w:rsidR="009076A6" w:rsidRPr="00EA41DD">
        <w:rPr>
          <w:rFonts w:ascii="바탕" w:eastAsia="바탕" w:hAnsi="바탕" w:cs="바탕" w:hint="eastAsia"/>
          <w:kern w:val="0"/>
          <w:sz w:val="22"/>
        </w:rPr>
        <w:t>증권신고서가</w:t>
      </w:r>
      <w:r w:rsidR="009076A6" w:rsidRPr="00EA41DD">
        <w:rPr>
          <w:rFonts w:ascii="바탕" w:eastAsia="바탕" w:hAnsi="바탕" w:cs="바탕"/>
          <w:kern w:val="0"/>
          <w:sz w:val="22"/>
        </w:rPr>
        <w:t xml:space="preserve"> </w:t>
      </w:r>
      <w:r w:rsidR="009076A6" w:rsidRPr="00EA41DD">
        <w:rPr>
          <w:rFonts w:ascii="바탕" w:eastAsia="바탕" w:hAnsi="바탕" w:cs="바탕" w:hint="eastAsia"/>
          <w:kern w:val="0"/>
          <w:sz w:val="22"/>
        </w:rPr>
        <w:t>존재하는</w:t>
      </w:r>
      <w:r w:rsidR="009076A6" w:rsidRPr="00EA41DD">
        <w:rPr>
          <w:rFonts w:ascii="바탕" w:eastAsia="바탕" w:hAnsi="바탕" w:cs="바탕"/>
          <w:kern w:val="0"/>
          <w:sz w:val="22"/>
        </w:rPr>
        <w:t xml:space="preserve"> </w:t>
      </w:r>
      <w:r w:rsidR="00C933C3" w:rsidRPr="00EA41DD">
        <w:rPr>
          <w:rFonts w:ascii="바탕" w:eastAsia="바탕" w:hAnsi="바탕" w:cs="바탕" w:hint="eastAsia"/>
          <w:kern w:val="0"/>
          <w:sz w:val="22"/>
          <w:lang w:eastAsia="ko-KR"/>
        </w:rPr>
        <w:t xml:space="preserve">비금융업종 315개 </w:t>
      </w:r>
      <w:r w:rsidR="009076A6" w:rsidRPr="00EA41DD">
        <w:rPr>
          <w:rFonts w:ascii="바탕" w:eastAsia="바탕" w:hAnsi="바탕" w:cs="바탕" w:hint="eastAsia"/>
          <w:kern w:val="0"/>
          <w:sz w:val="22"/>
          <w:lang w:eastAsia="ko-KR"/>
        </w:rPr>
        <w:t>기업</w:t>
      </w:r>
      <w:r w:rsidR="00C32481" w:rsidRPr="00EA41DD">
        <w:rPr>
          <w:rFonts w:ascii="바탕" w:eastAsia="바탕" w:hAnsi="바탕" w:cs="바탕" w:hint="eastAsia"/>
          <w:kern w:val="0"/>
          <w:sz w:val="22"/>
          <w:lang w:eastAsia="ko-KR"/>
        </w:rPr>
        <w:t xml:space="preserve">을 </w:t>
      </w:r>
      <w:r w:rsidRPr="00EA41DD">
        <w:rPr>
          <w:rFonts w:ascii="바탕" w:eastAsia="바탕" w:hAnsi="바탕" w:cs="SimSun" w:hint="eastAsia"/>
          <w:kern w:val="0"/>
          <w:sz w:val="22"/>
          <w:lang w:eastAsia="ko-KR"/>
        </w:rPr>
        <w:t>표본기업으로 선정하여 분석하였다.</w:t>
      </w:r>
      <w:bookmarkStart w:id="5" w:name="_Toc325543417"/>
      <w:r w:rsidR="00FE0669" w:rsidRPr="00EA41DD">
        <w:rPr>
          <w:rFonts w:ascii="바탕" w:eastAsia="바탕" w:hAnsi="바탕" w:cs="SimSun" w:hint="eastAsia"/>
          <w:kern w:val="0"/>
          <w:sz w:val="22"/>
          <w:lang w:eastAsia="ko-KR"/>
        </w:rPr>
        <w:t xml:space="preserve"> </w:t>
      </w:r>
      <w:bookmarkEnd w:id="5"/>
      <w:r w:rsidR="00201805" w:rsidRPr="00EA41DD">
        <w:rPr>
          <w:rFonts w:ascii="바탕" w:eastAsia="바탕" w:hAnsi="바탕" w:cs="YDIYMjO120-KSCpc-EUC-H"/>
          <w:kern w:val="0"/>
          <w:sz w:val="22"/>
        </w:rPr>
        <w:t xml:space="preserve">IPO </w:t>
      </w:r>
      <w:r w:rsidR="00201805" w:rsidRPr="00EA41DD">
        <w:rPr>
          <w:rFonts w:ascii="바탕" w:eastAsia="바탕" w:hAnsi="바탕" w:cs="바탕" w:hint="eastAsia"/>
          <w:kern w:val="0"/>
          <w:sz w:val="22"/>
        </w:rPr>
        <w:t>관련</w:t>
      </w:r>
      <w:r w:rsidR="00201805" w:rsidRPr="00EA41DD">
        <w:rPr>
          <w:rFonts w:ascii="바탕" w:eastAsia="바탕" w:hAnsi="바탕" w:cs="YDIYMjO120-KSCpc-EUC-H"/>
          <w:kern w:val="0"/>
          <w:sz w:val="22"/>
        </w:rPr>
        <w:t xml:space="preserve"> </w:t>
      </w:r>
      <w:r w:rsidR="00201805" w:rsidRPr="00EA41DD">
        <w:rPr>
          <w:rFonts w:ascii="바탕" w:eastAsia="바탕" w:hAnsi="바탕" w:cs="바탕" w:hint="eastAsia"/>
          <w:kern w:val="0"/>
          <w:sz w:val="22"/>
        </w:rPr>
        <w:t>자료는</w:t>
      </w:r>
      <w:r w:rsidR="00201805" w:rsidRPr="00EA41DD">
        <w:rPr>
          <w:rFonts w:ascii="바탕" w:eastAsia="바탕" w:hAnsi="바탕" w:cs="YDIYMjO120-KSCpc-EUC-H"/>
          <w:kern w:val="0"/>
          <w:sz w:val="22"/>
        </w:rPr>
        <w:t xml:space="preserve"> </w:t>
      </w:r>
      <w:r w:rsidR="00201805" w:rsidRPr="00EA41DD">
        <w:rPr>
          <w:rFonts w:ascii="바탕" w:eastAsia="바탕" w:hAnsi="바탕" w:cs="바탕" w:hint="eastAsia"/>
          <w:kern w:val="0"/>
          <w:sz w:val="22"/>
        </w:rPr>
        <w:t>금융감독원의</w:t>
      </w:r>
      <w:r w:rsidR="00201805" w:rsidRPr="00EA41DD">
        <w:rPr>
          <w:rFonts w:ascii="바탕" w:eastAsia="바탕" w:hAnsi="바탕" w:cs="YDIYMjO120-KSCpc-EUC-H"/>
          <w:kern w:val="0"/>
          <w:sz w:val="22"/>
        </w:rPr>
        <w:t xml:space="preserve"> </w:t>
      </w:r>
      <w:r w:rsidR="00201805" w:rsidRPr="00EA41DD">
        <w:rPr>
          <w:rFonts w:ascii="바탕" w:eastAsia="바탕" w:hAnsi="바탕" w:cs="바탕" w:hint="eastAsia"/>
          <w:kern w:val="0"/>
          <w:sz w:val="22"/>
        </w:rPr>
        <w:t>전자공시시스템</w:t>
      </w:r>
      <w:r w:rsidR="00640EDF" w:rsidRPr="00EA41DD">
        <w:rPr>
          <w:rFonts w:ascii="바탕" w:eastAsia="바탕" w:hAnsi="바탕" w:cs="바탕"/>
          <w:kern w:val="0"/>
          <w:sz w:val="22"/>
        </w:rPr>
        <w:t xml:space="preserve"> (</w:t>
      </w:r>
      <w:r w:rsidR="00201805" w:rsidRPr="00EA41DD">
        <w:rPr>
          <w:rFonts w:ascii="바탕" w:eastAsia="바탕" w:hAnsi="바탕" w:cs="바탕"/>
          <w:kern w:val="0"/>
          <w:sz w:val="22"/>
        </w:rPr>
        <w:t>DART)</w:t>
      </w:r>
      <w:r w:rsidR="00201805" w:rsidRPr="00EA41DD">
        <w:rPr>
          <w:rFonts w:ascii="바탕" w:eastAsia="바탕" w:hAnsi="바탕" w:cs="바탕" w:hint="eastAsia"/>
          <w:kern w:val="0"/>
          <w:sz w:val="22"/>
        </w:rPr>
        <w:t>의</w:t>
      </w:r>
      <w:r w:rsidR="00201805" w:rsidRPr="00EA41DD">
        <w:rPr>
          <w:rFonts w:ascii="바탕" w:eastAsia="바탕" w:hAnsi="바탕" w:cs="바탕" w:hint="eastAsia"/>
          <w:kern w:val="0"/>
          <w:sz w:val="22"/>
          <w:lang w:eastAsia="ko-KR"/>
        </w:rPr>
        <w:t xml:space="preserve"> </w:t>
      </w:r>
      <w:r w:rsidR="00201805" w:rsidRPr="00EA41DD">
        <w:rPr>
          <w:rFonts w:ascii="바탕" w:eastAsia="바탕" w:hAnsi="바탕" w:cs="바탕" w:hint="eastAsia"/>
          <w:kern w:val="0"/>
          <w:sz w:val="22"/>
        </w:rPr>
        <w:t>증권신고서에서</w:t>
      </w:r>
      <w:r w:rsidR="00201805" w:rsidRPr="00EA41DD">
        <w:rPr>
          <w:rFonts w:ascii="바탕" w:eastAsia="바탕" w:hAnsi="바탕" w:cs="바탕" w:hint="eastAsia"/>
          <w:kern w:val="0"/>
          <w:sz w:val="22"/>
          <w:lang w:eastAsia="ko-KR"/>
        </w:rPr>
        <w:t xml:space="preserve">, </w:t>
      </w:r>
      <w:r w:rsidR="00201805" w:rsidRPr="00EA41DD">
        <w:rPr>
          <w:rFonts w:ascii="바탕" w:eastAsia="바탕" w:hAnsi="바탕" w:cs="바탕" w:hint="eastAsia"/>
          <w:kern w:val="0"/>
          <w:sz w:val="22"/>
        </w:rPr>
        <w:t>주가수익률</w:t>
      </w:r>
      <w:r w:rsidR="00201805" w:rsidRPr="00EA41DD">
        <w:rPr>
          <w:rFonts w:ascii="바탕" w:eastAsia="바탕" w:hAnsi="바탕" w:cs="YDIYMjO120-KSCpc-EUC-H"/>
          <w:kern w:val="0"/>
          <w:sz w:val="22"/>
        </w:rPr>
        <w:t xml:space="preserve"> </w:t>
      </w:r>
      <w:r w:rsidR="00201805" w:rsidRPr="00EA41DD">
        <w:rPr>
          <w:rFonts w:ascii="바탕" w:eastAsia="바탕" w:hAnsi="바탕" w:cs="바탕" w:hint="eastAsia"/>
          <w:kern w:val="0"/>
          <w:sz w:val="22"/>
        </w:rPr>
        <w:t>자료</w:t>
      </w:r>
      <w:r w:rsidR="00201805" w:rsidRPr="00EA41DD">
        <w:rPr>
          <w:rFonts w:ascii="바탕" w:eastAsia="바탕" w:hAnsi="바탕" w:cs="YDIYMjO120-KSCpc-EUC-H"/>
          <w:kern w:val="0"/>
          <w:sz w:val="22"/>
        </w:rPr>
        <w:t xml:space="preserve"> </w:t>
      </w:r>
      <w:r w:rsidR="00201805" w:rsidRPr="00EA41DD">
        <w:rPr>
          <w:rFonts w:ascii="바탕" w:eastAsia="바탕" w:hAnsi="바탕" w:cs="바탕" w:hint="eastAsia"/>
          <w:kern w:val="0"/>
          <w:sz w:val="22"/>
        </w:rPr>
        <w:t>등</w:t>
      </w:r>
      <w:r w:rsidR="00201805" w:rsidRPr="00EA41DD">
        <w:rPr>
          <w:rFonts w:ascii="바탕" w:eastAsia="바탕" w:hAnsi="바탕" w:cs="YDIYMjO120-KSCpc-EUC-H"/>
          <w:kern w:val="0"/>
          <w:sz w:val="22"/>
        </w:rPr>
        <w:t xml:space="preserve"> </w:t>
      </w:r>
      <w:r w:rsidR="00201805" w:rsidRPr="00EA41DD">
        <w:rPr>
          <w:rFonts w:ascii="바탕" w:eastAsia="바탕" w:hAnsi="바탕" w:cs="바탕" w:hint="eastAsia"/>
          <w:kern w:val="0"/>
          <w:sz w:val="22"/>
        </w:rPr>
        <w:t>기업관련</w:t>
      </w:r>
      <w:r w:rsidR="00201805" w:rsidRPr="00EA41DD">
        <w:rPr>
          <w:rFonts w:ascii="바탕" w:eastAsia="바탕" w:hAnsi="바탕" w:cs="YDIYMjO120-KSCpc-EUC-H"/>
          <w:kern w:val="0"/>
          <w:sz w:val="22"/>
        </w:rPr>
        <w:t xml:space="preserve"> </w:t>
      </w:r>
      <w:r w:rsidR="00201805" w:rsidRPr="00EA41DD">
        <w:rPr>
          <w:rFonts w:ascii="바탕" w:eastAsia="바탕" w:hAnsi="바탕" w:cs="바탕" w:hint="eastAsia"/>
          <w:kern w:val="0"/>
          <w:sz w:val="22"/>
        </w:rPr>
        <w:t>자료는</w:t>
      </w:r>
      <w:r w:rsidR="00201805" w:rsidRPr="00EA41DD">
        <w:rPr>
          <w:rFonts w:ascii="바탕" w:eastAsia="바탕" w:hAnsi="바탕" w:cs="YDIYMjO120-KSCpc-EUC-H"/>
          <w:kern w:val="0"/>
          <w:sz w:val="22"/>
        </w:rPr>
        <w:t xml:space="preserve"> </w:t>
      </w:r>
      <w:r w:rsidR="009076A6" w:rsidRPr="00EA41DD">
        <w:rPr>
          <w:rFonts w:ascii="바탕" w:eastAsia="바탕" w:hAnsi="바탕" w:cs="YDIYMjO120-KSCpc-EUC-H"/>
          <w:kern w:val="0"/>
          <w:sz w:val="22"/>
        </w:rPr>
        <w:t>Fn-Guide</w:t>
      </w:r>
      <w:r w:rsidR="00201805" w:rsidRPr="00EA41DD">
        <w:rPr>
          <w:rFonts w:ascii="바탕" w:eastAsia="바탕" w:hAnsi="바탕" w:cs="YDIYMjO120-KSCpc-EUC-H" w:hint="eastAsia"/>
          <w:kern w:val="0"/>
          <w:sz w:val="22"/>
          <w:lang w:eastAsia="ko-KR"/>
        </w:rPr>
        <w:t>에서,</w:t>
      </w:r>
      <w:r w:rsidR="009076A6" w:rsidRPr="00EA41DD">
        <w:rPr>
          <w:rFonts w:ascii="바탕" w:eastAsia="바탕" w:hAnsi="바탕" w:cs="SimSun" w:hint="eastAsia"/>
          <w:kern w:val="0"/>
          <w:sz w:val="22"/>
          <w:lang w:eastAsia="ko-KR"/>
        </w:rPr>
        <w:t xml:space="preserve"> </w:t>
      </w:r>
      <w:r w:rsidR="00201805" w:rsidRPr="00EA41DD">
        <w:rPr>
          <w:rFonts w:ascii="바탕" w:eastAsia="바탕" w:hAnsi="바탕" w:cs="SimSun" w:hint="eastAsia"/>
          <w:kern w:val="0"/>
          <w:sz w:val="22"/>
          <w:lang w:eastAsia="ko-KR"/>
        </w:rPr>
        <w:t xml:space="preserve">KOSPI 및 KOSDAQ지수는 </w:t>
      </w:r>
      <w:r w:rsidR="00582046" w:rsidRPr="00EA41DD">
        <w:rPr>
          <w:rFonts w:ascii="바탕" w:eastAsia="바탕" w:hAnsi="바탕" w:cs="SimSun" w:hint="eastAsia"/>
          <w:kern w:val="0"/>
          <w:sz w:val="22"/>
          <w:lang w:eastAsia="ko-KR"/>
        </w:rPr>
        <w:t>한국거래소</w:t>
      </w:r>
      <w:r w:rsidR="00640EDF" w:rsidRPr="00EA41DD">
        <w:rPr>
          <w:rFonts w:ascii="바탕" w:eastAsia="바탕" w:hAnsi="바탕" w:cs="SimSun" w:hint="eastAsia"/>
          <w:kern w:val="0"/>
          <w:sz w:val="22"/>
          <w:lang w:eastAsia="ko-KR"/>
        </w:rPr>
        <w:t xml:space="preserve"> (</w:t>
      </w:r>
      <w:r w:rsidR="00582046" w:rsidRPr="00EA41DD">
        <w:rPr>
          <w:rFonts w:ascii="바탕" w:eastAsia="바탕" w:hAnsi="바탕" w:cs="SimSun" w:hint="eastAsia"/>
          <w:kern w:val="0"/>
          <w:sz w:val="22"/>
          <w:lang w:eastAsia="ko-KR"/>
        </w:rPr>
        <w:t xml:space="preserve">KRX)에서 제공하는 </w:t>
      </w:r>
      <w:r w:rsidR="00201805" w:rsidRPr="00EA41DD">
        <w:rPr>
          <w:rFonts w:ascii="바탕" w:eastAsia="바탕" w:hAnsi="바탕" w:cs="SimSun" w:hint="eastAsia"/>
          <w:kern w:val="0"/>
          <w:sz w:val="22"/>
          <w:lang w:eastAsia="ko-KR"/>
        </w:rPr>
        <w:t>데이터</w:t>
      </w:r>
      <w:r w:rsidRPr="00EA41DD">
        <w:rPr>
          <w:rFonts w:ascii="바탕" w:eastAsia="바탕" w:hAnsi="바탕" w:cs="SimSun" w:hint="eastAsia"/>
          <w:kern w:val="0"/>
          <w:sz w:val="22"/>
          <w:lang w:eastAsia="ko-KR"/>
        </w:rPr>
        <w:t xml:space="preserve">를 </w:t>
      </w:r>
      <w:r w:rsidR="00582046" w:rsidRPr="00EA41DD">
        <w:rPr>
          <w:rFonts w:ascii="바탕" w:eastAsia="바탕" w:hAnsi="바탕" w:cs="SimSun" w:hint="eastAsia"/>
          <w:kern w:val="0"/>
          <w:sz w:val="22"/>
          <w:lang w:eastAsia="ko-KR"/>
        </w:rPr>
        <w:t>이용하였</w:t>
      </w:r>
      <w:r w:rsidRPr="00EA41DD">
        <w:rPr>
          <w:rFonts w:ascii="바탕" w:eastAsia="바탕" w:hAnsi="바탕" w:cs="SimSun" w:hint="eastAsia"/>
          <w:kern w:val="0"/>
          <w:sz w:val="22"/>
          <w:lang w:eastAsia="ko-KR"/>
        </w:rPr>
        <w:t xml:space="preserve">다. </w:t>
      </w:r>
    </w:p>
    <w:p w:rsidR="001D74FD" w:rsidRPr="00EA41DD" w:rsidRDefault="001D74FD" w:rsidP="00D37F81">
      <w:pPr>
        <w:widowControl/>
        <w:autoSpaceDE w:val="0"/>
        <w:autoSpaceDN w:val="0"/>
        <w:spacing w:line="360" w:lineRule="auto"/>
        <w:rPr>
          <w:rFonts w:ascii="바탕" w:eastAsia="바탕" w:hAnsi="바탕" w:cs="SimSun"/>
          <w:kern w:val="0"/>
          <w:sz w:val="22"/>
          <w:lang w:eastAsia="ko-KR"/>
        </w:rPr>
      </w:pPr>
    </w:p>
    <w:p w:rsidR="009A5E7B" w:rsidRPr="00EA41DD" w:rsidRDefault="00EE3C3E" w:rsidP="00D37F81">
      <w:pPr>
        <w:autoSpaceDE w:val="0"/>
        <w:autoSpaceDN w:val="0"/>
        <w:spacing w:line="360" w:lineRule="auto"/>
        <w:rPr>
          <w:rFonts w:ascii="바탕" w:eastAsia="바탕" w:hAnsi="바탕" w:cs="바탕"/>
          <w:b/>
          <w:sz w:val="22"/>
          <w:lang w:eastAsia="ko-KR"/>
        </w:rPr>
      </w:pPr>
      <w:bookmarkStart w:id="6" w:name="_Toc325543418"/>
      <w:r w:rsidRPr="00EA41DD">
        <w:rPr>
          <w:rFonts w:ascii="바탕" w:eastAsia="바탕" w:hAnsi="바탕" w:cs="바탕" w:hint="eastAsia"/>
          <w:b/>
          <w:sz w:val="22"/>
          <w:lang w:eastAsia="ko-KR"/>
        </w:rPr>
        <w:t xml:space="preserve">2. </w:t>
      </w:r>
      <w:r w:rsidR="009A5E7B" w:rsidRPr="00EA41DD">
        <w:rPr>
          <w:rFonts w:ascii="바탕" w:eastAsia="바탕" w:hAnsi="바탕" w:cs="바탕" w:hint="eastAsia"/>
          <w:b/>
          <w:sz w:val="22"/>
        </w:rPr>
        <w:t>변수의 선정 및 이론적 배경</w:t>
      </w:r>
    </w:p>
    <w:p w:rsidR="00386555" w:rsidRPr="00EA41DD" w:rsidRDefault="00386555" w:rsidP="00D37F81">
      <w:pPr>
        <w:autoSpaceDE w:val="0"/>
        <w:autoSpaceDN w:val="0"/>
        <w:spacing w:line="360" w:lineRule="auto"/>
        <w:rPr>
          <w:rFonts w:ascii="바탕" w:eastAsia="바탕" w:hAnsi="바탕" w:cs="바탕"/>
          <w:b/>
          <w:sz w:val="22"/>
          <w:lang w:eastAsia="ko-KR"/>
        </w:rPr>
      </w:pPr>
    </w:p>
    <w:p w:rsidR="00EE3C3E" w:rsidRPr="00EA41DD" w:rsidRDefault="00EE3C3E" w:rsidP="00D37F81">
      <w:pPr>
        <w:autoSpaceDE w:val="0"/>
        <w:autoSpaceDN w:val="0"/>
        <w:spacing w:line="360" w:lineRule="auto"/>
        <w:rPr>
          <w:rFonts w:ascii="바탕" w:eastAsia="바탕" w:hAnsi="바탕" w:cs="바탕"/>
          <w:b/>
          <w:sz w:val="22"/>
          <w:lang w:eastAsia="ko-KR"/>
        </w:rPr>
      </w:pPr>
      <w:r w:rsidRPr="00EA41DD">
        <w:rPr>
          <w:rFonts w:ascii="바탕" w:eastAsia="바탕" w:hAnsi="바탕" w:cs="바탕" w:hint="eastAsia"/>
          <w:b/>
          <w:sz w:val="22"/>
          <w:lang w:eastAsia="ko-KR"/>
        </w:rPr>
        <w:t xml:space="preserve">  (1) 종속변수</w:t>
      </w:r>
      <w:r w:rsidR="00FA6465" w:rsidRPr="00EA41DD">
        <w:rPr>
          <w:rFonts w:ascii="바탕" w:eastAsia="바탕" w:hAnsi="바탕" w:cs="바탕" w:hint="eastAsia"/>
          <w:b/>
          <w:sz w:val="22"/>
          <w:lang w:eastAsia="ko-KR"/>
        </w:rPr>
        <w:t xml:space="preserve"> 및 분석 대상변수</w:t>
      </w:r>
    </w:p>
    <w:p w:rsidR="00EE3C3E" w:rsidRPr="00EA41DD" w:rsidRDefault="00EE3C3E" w:rsidP="00D37F81">
      <w:pPr>
        <w:autoSpaceDE w:val="0"/>
        <w:autoSpaceDN w:val="0"/>
        <w:spacing w:line="360" w:lineRule="auto"/>
        <w:contextualSpacing/>
        <w:rPr>
          <w:rFonts w:ascii="바탕" w:eastAsia="바탕" w:hAnsi="바탕"/>
          <w:sz w:val="22"/>
          <w:lang w:eastAsia="ko-KR"/>
        </w:rPr>
      </w:pPr>
    </w:p>
    <w:p w:rsidR="009E07C8" w:rsidRPr="00EA41DD" w:rsidRDefault="00EE3C3E" w:rsidP="00E321BF">
      <w:pPr>
        <w:autoSpaceDE w:val="0"/>
        <w:autoSpaceDN w:val="0"/>
        <w:adjustRightInd w:val="0"/>
        <w:spacing w:line="360" w:lineRule="auto"/>
        <w:ind w:firstLineChars="200" w:firstLine="458"/>
        <w:rPr>
          <w:rFonts w:ascii="바탕" w:eastAsia="바탕" w:hAnsi="바탕" w:cs="SimSun"/>
          <w:kern w:val="0"/>
          <w:sz w:val="22"/>
          <w:lang w:eastAsia="ko-KR"/>
        </w:rPr>
      </w:pPr>
      <w:r w:rsidRPr="00EA41DD">
        <w:rPr>
          <w:rFonts w:ascii="바탕" w:eastAsia="바탕" w:hAnsi="바탕" w:hint="eastAsia"/>
          <w:sz w:val="22"/>
          <w:lang w:eastAsia="ko-KR"/>
        </w:rPr>
        <w:lastRenderedPageBreak/>
        <w:t>본 연구</w:t>
      </w:r>
      <w:r w:rsidR="000277AD" w:rsidRPr="00EA41DD">
        <w:rPr>
          <w:rFonts w:ascii="바탕" w:eastAsia="바탕" w:hAnsi="바탕" w:hint="eastAsia"/>
          <w:sz w:val="22"/>
          <w:lang w:eastAsia="ko-KR"/>
        </w:rPr>
        <w:t>에서는</w:t>
      </w:r>
      <w:r w:rsidR="006518ED" w:rsidRPr="00EA41DD">
        <w:rPr>
          <w:rFonts w:ascii="바탕" w:eastAsia="바탕" w:hAnsi="바탕" w:hint="eastAsia"/>
          <w:sz w:val="22"/>
          <w:lang w:eastAsia="ko-KR"/>
        </w:rPr>
        <w:t xml:space="preserve"> </w:t>
      </w:r>
      <w:r w:rsidR="005D0719" w:rsidRPr="00EA41DD">
        <w:rPr>
          <w:rFonts w:ascii="바탕" w:eastAsia="바탕" w:hAnsi="바탕" w:hint="eastAsia"/>
          <w:sz w:val="22"/>
          <w:lang w:eastAsia="ko-KR"/>
        </w:rPr>
        <w:t xml:space="preserve">IPO 기업 주식 수익률의 </w:t>
      </w:r>
      <w:r w:rsidR="000277AD" w:rsidRPr="00EA41DD">
        <w:rPr>
          <w:rFonts w:ascii="바탕" w:eastAsia="바탕" w:hAnsi="바탕" w:cs="SimSun" w:hint="eastAsia"/>
          <w:kern w:val="0"/>
          <w:sz w:val="22"/>
          <w:lang w:eastAsia="ko-KR"/>
        </w:rPr>
        <w:t>초기 변동성 분석을 위한</w:t>
      </w:r>
      <w:r w:rsidR="000277AD" w:rsidRPr="00EA41DD">
        <w:rPr>
          <w:rFonts w:ascii="바탕" w:eastAsia="바탕" w:hAnsi="바탕" w:hint="eastAsia"/>
          <w:sz w:val="22"/>
          <w:lang w:eastAsia="ko-KR"/>
        </w:rPr>
        <w:t xml:space="preserve"> </w:t>
      </w:r>
      <w:r w:rsidR="000277AD" w:rsidRPr="00EA41DD">
        <w:rPr>
          <w:rFonts w:ascii="바탕" w:eastAsia="바탕" w:hAnsi="바탕" w:hint="eastAsia"/>
          <w:sz w:val="22"/>
        </w:rPr>
        <w:t>종속변수</w:t>
      </w:r>
      <w:r w:rsidR="000277AD" w:rsidRPr="00EA41DD">
        <w:rPr>
          <w:rFonts w:ascii="바탕" w:eastAsia="바탕" w:hAnsi="바탕" w:hint="eastAsia"/>
          <w:sz w:val="22"/>
          <w:lang w:eastAsia="ko-KR"/>
        </w:rPr>
        <w:t>로</w:t>
      </w:r>
      <w:r w:rsidR="000277AD" w:rsidRPr="00EA41DD">
        <w:rPr>
          <w:rFonts w:ascii="바탕" w:eastAsia="바탕" w:hAnsi="바탕" w:hint="eastAsia"/>
          <w:sz w:val="22"/>
        </w:rPr>
        <w:t xml:space="preserve"> </w:t>
      </w:r>
      <w:r w:rsidR="000277AD" w:rsidRPr="00EA41DD">
        <w:rPr>
          <w:rFonts w:ascii="바탕" w:eastAsia="바탕" w:hAnsi="바탕" w:cs="SimSun" w:hint="eastAsia"/>
          <w:kern w:val="0"/>
          <w:sz w:val="22"/>
        </w:rPr>
        <w:t>일별 수익률의 분산</w:t>
      </w:r>
      <w:r w:rsidR="000277AD" w:rsidRPr="00EA41DD">
        <w:rPr>
          <w:rFonts w:ascii="바탕" w:eastAsia="바탕" w:hAnsi="바탕" w:cs="SimSun" w:hint="eastAsia"/>
          <w:kern w:val="0"/>
          <w:sz w:val="22"/>
          <w:lang w:eastAsia="ko-KR"/>
        </w:rPr>
        <w:t>을</w:t>
      </w:r>
      <w:r w:rsidR="000277AD" w:rsidRPr="00EA41DD">
        <w:rPr>
          <w:rFonts w:ascii="바탕" w:eastAsia="바탕" w:hAnsi="바탕" w:cs="SimSun" w:hint="eastAsia"/>
          <w:kern w:val="0"/>
          <w:sz w:val="22"/>
        </w:rPr>
        <w:t xml:space="preserve"> 2가지 방식으로 </w:t>
      </w:r>
      <w:r w:rsidR="000277AD" w:rsidRPr="00EA41DD">
        <w:rPr>
          <w:rFonts w:ascii="바탕" w:eastAsia="바탕" w:hAnsi="바탕" w:cs="SimSun" w:hint="eastAsia"/>
          <w:kern w:val="0"/>
          <w:sz w:val="22"/>
          <w:lang w:eastAsia="ko-KR"/>
        </w:rPr>
        <w:t>산출</w:t>
      </w:r>
      <w:r w:rsidR="000277AD" w:rsidRPr="00EA41DD">
        <w:rPr>
          <w:rFonts w:ascii="바탕" w:eastAsia="바탕" w:hAnsi="바탕" w:cs="SimSun" w:hint="eastAsia"/>
          <w:kern w:val="0"/>
          <w:sz w:val="22"/>
        </w:rPr>
        <w:t>하였</w:t>
      </w:r>
      <w:r w:rsidR="000277AD" w:rsidRPr="00EA41DD">
        <w:rPr>
          <w:rFonts w:ascii="바탕" w:eastAsia="바탕" w:hAnsi="바탕" w:cs="SimSun" w:hint="eastAsia"/>
          <w:kern w:val="0"/>
          <w:sz w:val="22"/>
          <w:lang w:eastAsia="ko-KR"/>
        </w:rPr>
        <w:t>다</w:t>
      </w:r>
      <w:r w:rsidR="000277AD" w:rsidRPr="00EA41DD">
        <w:rPr>
          <w:rFonts w:ascii="바탕" w:eastAsia="바탕" w:hAnsi="바탕" w:cs="SimSun" w:hint="eastAsia"/>
          <w:kern w:val="0"/>
          <w:sz w:val="22"/>
        </w:rPr>
        <w:t>. VAR1은 공모가를 기준으로 하여 산출한 분산이고, VAR2는 상장일 시초가를 기준으로 하여 산출한 분산</w:t>
      </w:r>
      <w:r w:rsidR="000277AD" w:rsidRPr="00EA41DD">
        <w:rPr>
          <w:rFonts w:ascii="바탕" w:eastAsia="바탕" w:hAnsi="바탕" w:cs="SimSun" w:hint="eastAsia"/>
          <w:kern w:val="0"/>
          <w:sz w:val="22"/>
          <w:lang w:eastAsia="ko-KR"/>
        </w:rPr>
        <w:t>이다</w:t>
      </w:r>
      <w:r w:rsidR="000277AD" w:rsidRPr="00EA41DD">
        <w:rPr>
          <w:rFonts w:ascii="바탕" w:eastAsia="바탕" w:hAnsi="바탕" w:cs="SimSun" w:hint="eastAsia"/>
          <w:kern w:val="0"/>
          <w:sz w:val="22"/>
        </w:rPr>
        <w:t xml:space="preserve">. </w:t>
      </w:r>
    </w:p>
    <w:p w:rsidR="009418D2" w:rsidRPr="00EA41DD" w:rsidRDefault="005D0719" w:rsidP="004C3C43">
      <w:pPr>
        <w:autoSpaceDE w:val="0"/>
        <w:autoSpaceDN w:val="0"/>
        <w:adjustRightInd w:val="0"/>
        <w:spacing w:line="360" w:lineRule="auto"/>
        <w:ind w:firstLineChars="200" w:firstLine="458"/>
        <w:rPr>
          <w:rFonts w:ascii="바탕" w:eastAsia="바탕" w:hAnsi="바탕" w:cs="SimSun"/>
          <w:kern w:val="0"/>
          <w:sz w:val="22"/>
          <w:lang w:eastAsia="ko-KR"/>
        </w:rPr>
      </w:pPr>
      <w:r w:rsidRPr="00EA41DD">
        <w:rPr>
          <w:rFonts w:ascii="바탕" w:eastAsia="바탕" w:hAnsi="바탕" w:hint="eastAsia"/>
          <w:sz w:val="22"/>
          <w:lang w:eastAsia="ko-KR"/>
        </w:rPr>
        <w:t xml:space="preserve">IPO 기업 </w:t>
      </w:r>
      <w:r w:rsidR="006518ED" w:rsidRPr="00EA41DD">
        <w:rPr>
          <w:rFonts w:ascii="바탕" w:eastAsia="바탕" w:hAnsi="바탕" w:hint="eastAsia"/>
          <w:sz w:val="22"/>
          <w:lang w:eastAsia="ko-KR"/>
        </w:rPr>
        <w:t xml:space="preserve">초기 수익률 분석을 위한 </w:t>
      </w:r>
      <w:r w:rsidR="006518ED" w:rsidRPr="00EA41DD">
        <w:rPr>
          <w:rFonts w:ascii="바탕" w:eastAsia="바탕" w:hAnsi="바탕" w:cs="SimSun" w:hint="eastAsia"/>
          <w:kern w:val="0"/>
          <w:sz w:val="22"/>
        </w:rPr>
        <w:t>로짓</w:t>
      </w:r>
      <w:r w:rsidR="00640EDF" w:rsidRPr="00EA41DD">
        <w:rPr>
          <w:rFonts w:ascii="바탕" w:eastAsia="바탕" w:hAnsi="바탕" w:cs="SimSun" w:hint="eastAsia"/>
          <w:kern w:val="0"/>
          <w:sz w:val="22"/>
        </w:rPr>
        <w:t xml:space="preserve"> (</w:t>
      </w:r>
      <w:r w:rsidR="006518ED" w:rsidRPr="00EA41DD">
        <w:rPr>
          <w:rFonts w:ascii="바탕" w:eastAsia="바탕" w:hAnsi="바탕" w:cs="SimSun" w:hint="eastAsia"/>
          <w:kern w:val="0"/>
          <w:sz w:val="22"/>
        </w:rPr>
        <w:t>logit)</w:t>
      </w:r>
      <w:r w:rsidR="006518ED" w:rsidRPr="00EA41DD">
        <w:rPr>
          <w:rFonts w:ascii="바탕" w:eastAsia="바탕" w:hAnsi="바탕" w:cs="SimSun" w:hint="eastAsia"/>
          <w:kern w:val="0"/>
          <w:sz w:val="22"/>
          <w:lang w:eastAsia="ko-KR"/>
        </w:rPr>
        <w:t>모형</w:t>
      </w:r>
      <w:r w:rsidR="006518ED" w:rsidRPr="00EA41DD">
        <w:rPr>
          <w:rFonts w:ascii="바탕" w:eastAsia="바탕" w:hAnsi="바탕" w:cs="SimSun" w:hint="eastAsia"/>
          <w:kern w:val="0"/>
          <w:sz w:val="22"/>
        </w:rPr>
        <w:t xml:space="preserve">에 사용한 종속변수인 Negative는 상장 </w:t>
      </w:r>
      <w:r w:rsidR="00523740" w:rsidRPr="00EA41DD">
        <w:rPr>
          <w:rFonts w:ascii="바탕" w:eastAsia="바탕" w:hAnsi="바탕" w:cs="SimSun" w:hint="eastAsia"/>
          <w:kern w:val="0"/>
          <w:sz w:val="22"/>
          <w:lang w:eastAsia="ko-KR"/>
        </w:rPr>
        <w:t xml:space="preserve">후 </w:t>
      </w:r>
      <w:r w:rsidR="00523740" w:rsidRPr="00EA41DD">
        <w:rPr>
          <w:rFonts w:ascii="바탕" w:eastAsia="바탕" w:hAnsi="바탕" w:cs="SimSun" w:hint="eastAsia"/>
          <w:kern w:val="0"/>
          <w:sz w:val="22"/>
        </w:rPr>
        <w:t>한 달</w:t>
      </w:r>
      <w:r w:rsidR="00640EDF" w:rsidRPr="00EA41DD">
        <w:rPr>
          <w:rFonts w:ascii="바탕" w:eastAsia="바탕" w:hAnsi="바탕" w:cs="SimSun" w:hint="eastAsia"/>
          <w:kern w:val="0"/>
          <w:sz w:val="22"/>
        </w:rPr>
        <w:t xml:space="preserve"> (</w:t>
      </w:r>
      <w:r w:rsidR="006518ED" w:rsidRPr="00EA41DD">
        <w:rPr>
          <w:rFonts w:ascii="바탕" w:eastAsia="바탕" w:hAnsi="바탕" w:cs="SimSun" w:hint="eastAsia"/>
          <w:kern w:val="0"/>
          <w:sz w:val="22"/>
        </w:rPr>
        <w:t xml:space="preserve">21 거래일) </w:t>
      </w:r>
      <w:r w:rsidR="00523740" w:rsidRPr="00EA41DD">
        <w:rPr>
          <w:rFonts w:ascii="바탕" w:eastAsia="바탕" w:hAnsi="바탕" w:cs="SimSun" w:hint="eastAsia"/>
          <w:kern w:val="0"/>
          <w:sz w:val="22"/>
          <w:lang w:eastAsia="ko-KR"/>
        </w:rPr>
        <w:t>동안</w:t>
      </w:r>
      <w:r w:rsidR="006518ED" w:rsidRPr="00EA41DD">
        <w:rPr>
          <w:rFonts w:ascii="바탕" w:eastAsia="바탕" w:hAnsi="바탕" w:cs="SimSun" w:hint="eastAsia"/>
          <w:kern w:val="0"/>
          <w:sz w:val="22"/>
        </w:rPr>
        <w:t xml:space="preserve">의 종가가 공모가보다 낮으면 1, 아니면 0을 취하는 </w:t>
      </w:r>
      <w:r w:rsidR="0043148E" w:rsidRPr="00EA41DD">
        <w:rPr>
          <w:rFonts w:ascii="바탕" w:eastAsia="바탕" w:hAnsi="바탕" w:cs="SimSun" w:hint="eastAsia"/>
          <w:kern w:val="0"/>
          <w:sz w:val="22"/>
        </w:rPr>
        <w:t>더미변수다</w:t>
      </w:r>
      <w:r w:rsidR="006518ED" w:rsidRPr="00EA41DD">
        <w:rPr>
          <w:rFonts w:ascii="바탕" w:eastAsia="바탕" w:hAnsi="바탕" w:cs="SimSun" w:hint="eastAsia"/>
          <w:kern w:val="0"/>
          <w:sz w:val="22"/>
        </w:rPr>
        <w:t xml:space="preserve">. </w:t>
      </w:r>
      <w:r w:rsidRPr="00EA41DD">
        <w:rPr>
          <w:rFonts w:ascii="바탕" w:eastAsia="바탕" w:hAnsi="바탕" w:hint="eastAsia"/>
          <w:sz w:val="22"/>
          <w:lang w:eastAsia="ko-KR"/>
        </w:rPr>
        <w:t xml:space="preserve">IPO 기업 </w:t>
      </w:r>
      <w:r w:rsidRPr="00EA41DD">
        <w:rPr>
          <w:rFonts w:ascii="바탕" w:eastAsia="바탕" w:hAnsi="바탕" w:cs="SimSun" w:hint="eastAsia"/>
          <w:kern w:val="0"/>
          <w:sz w:val="22"/>
          <w:lang w:eastAsia="ko-KR"/>
        </w:rPr>
        <w:t>상장일 수익률</w:t>
      </w:r>
      <w:r w:rsidR="00843B2D" w:rsidRPr="00EA41DD">
        <w:rPr>
          <w:rFonts w:ascii="바탕" w:eastAsia="바탕" w:hAnsi="바탕" w:cs="SimSun" w:hint="eastAsia"/>
          <w:kern w:val="0"/>
          <w:sz w:val="22"/>
          <w:lang w:eastAsia="ko-KR"/>
        </w:rPr>
        <w:t xml:space="preserve"> (변수명 </w:t>
      </w:r>
      <w:r w:rsidRPr="00EA41DD">
        <w:rPr>
          <w:rFonts w:ascii="바탕" w:eastAsia="바탕" w:hAnsi="바탕" w:cs="SimSun" w:hint="eastAsia"/>
          <w:kern w:val="0"/>
          <w:sz w:val="22"/>
          <w:lang w:eastAsia="ko-KR"/>
        </w:rPr>
        <w:t>InitialRtn)</w:t>
      </w:r>
      <w:r w:rsidRPr="00EA41DD">
        <w:rPr>
          <w:rFonts w:ascii="바탕" w:eastAsia="바탕" w:hAnsi="바탕" w:cs="SimSun"/>
          <w:kern w:val="0"/>
          <w:sz w:val="22"/>
          <w:lang w:eastAsia="ko-KR"/>
        </w:rPr>
        <w:t>은</w:t>
      </w:r>
      <w:r w:rsidRPr="00EA41DD">
        <w:rPr>
          <w:rFonts w:ascii="바탕" w:eastAsia="바탕" w:hAnsi="바탕" w:cs="SimSun" w:hint="eastAsia"/>
          <w:kern w:val="0"/>
          <w:sz w:val="22"/>
          <w:lang w:eastAsia="ko-KR"/>
        </w:rPr>
        <w:t xml:space="preserve"> 전술한 종속변수들에 대한 설명변수이</w:t>
      </w:r>
      <w:r w:rsidR="007D72CA" w:rsidRPr="00EA41DD">
        <w:rPr>
          <w:rFonts w:ascii="바탕" w:eastAsia="바탕" w:hAnsi="바탕" w:cs="SimSun" w:hint="eastAsia"/>
          <w:kern w:val="0"/>
          <w:sz w:val="22"/>
          <w:lang w:eastAsia="ko-KR"/>
        </w:rPr>
        <w:t xml:space="preserve">면서 또한 분석 대상이 되는 </w:t>
      </w:r>
      <w:r w:rsidRPr="00EA41DD">
        <w:rPr>
          <w:rFonts w:ascii="바탕" w:eastAsia="바탕" w:hAnsi="바탕" w:cs="SimSun" w:hint="eastAsia"/>
          <w:kern w:val="0"/>
          <w:sz w:val="22"/>
          <w:lang w:eastAsia="ko-KR"/>
        </w:rPr>
        <w:t>종속변수</w:t>
      </w:r>
      <w:r w:rsidR="007D72CA" w:rsidRPr="00EA41DD">
        <w:rPr>
          <w:rFonts w:ascii="바탕" w:eastAsia="바탕" w:hAnsi="바탕" w:cs="SimSun" w:hint="eastAsia"/>
          <w:kern w:val="0"/>
          <w:sz w:val="22"/>
          <w:lang w:eastAsia="ko-KR"/>
        </w:rPr>
        <w:t>로서 사용되었다.</w:t>
      </w:r>
    </w:p>
    <w:p w:rsidR="00C32481" w:rsidRPr="00EA41DD" w:rsidRDefault="009E2247" w:rsidP="00E321BF">
      <w:pPr>
        <w:autoSpaceDE w:val="0"/>
        <w:autoSpaceDN w:val="0"/>
        <w:adjustRightInd w:val="0"/>
        <w:spacing w:line="360" w:lineRule="auto"/>
        <w:ind w:firstLineChars="200" w:firstLine="458"/>
        <w:rPr>
          <w:rFonts w:ascii="바탕" w:eastAsia="바탕" w:hAnsi="바탕" w:cs="YDIYMjO120-KSCpc-EUC-H"/>
          <w:kern w:val="0"/>
          <w:sz w:val="22"/>
          <w:lang w:eastAsia="ko-KR"/>
        </w:rPr>
      </w:pPr>
      <w:r w:rsidRPr="00EA41DD">
        <w:rPr>
          <w:rFonts w:ascii="바탕" w:eastAsia="바탕" w:hAnsi="바탕" w:cs="SimSun" w:hint="eastAsia"/>
          <w:kern w:val="0"/>
          <w:sz w:val="22"/>
          <w:lang w:eastAsia="ko-KR"/>
        </w:rPr>
        <w:t>Rtn</w:t>
      </w:r>
      <w:r w:rsidR="00640EDF" w:rsidRPr="00EA41DD">
        <w:rPr>
          <w:rFonts w:ascii="바탕" w:eastAsia="바탕" w:hAnsi="바탕" w:cs="SimSun" w:hint="eastAsia"/>
          <w:kern w:val="0"/>
          <w:sz w:val="22"/>
          <w:lang w:eastAsia="ko-KR"/>
        </w:rPr>
        <w:t>(</w:t>
      </w:r>
      <w:r w:rsidRPr="00EA41DD">
        <w:rPr>
          <w:rFonts w:ascii="바탕" w:eastAsia="바탕" w:hAnsi="바탕" w:cs="SimSun" w:hint="eastAsia"/>
          <w:kern w:val="0"/>
          <w:sz w:val="22"/>
          <w:lang w:eastAsia="ko-KR"/>
        </w:rPr>
        <w:t>21)</w:t>
      </w:r>
      <w:r w:rsidR="00FA6465" w:rsidRPr="00EA41DD">
        <w:rPr>
          <w:rFonts w:ascii="바탕" w:eastAsia="바탕" w:hAnsi="바탕" w:cs="SimSun" w:hint="eastAsia"/>
          <w:kern w:val="0"/>
          <w:sz w:val="22"/>
          <w:lang w:eastAsia="ko-KR"/>
        </w:rPr>
        <w:t xml:space="preserve">은 IPO 기업의 </w:t>
      </w:r>
      <w:r w:rsidR="006518ED" w:rsidRPr="00EA41DD">
        <w:rPr>
          <w:rFonts w:ascii="바탕" w:eastAsia="바탕" w:hAnsi="바탕" w:cs="SimSun" w:hint="eastAsia"/>
          <w:kern w:val="0"/>
          <w:sz w:val="22"/>
        </w:rPr>
        <w:t>상장</w:t>
      </w:r>
      <w:r w:rsidR="00FA6465" w:rsidRPr="00EA41DD">
        <w:rPr>
          <w:rFonts w:ascii="바탕" w:eastAsia="바탕" w:hAnsi="바탕" w:cs="SimSun" w:hint="eastAsia"/>
          <w:kern w:val="0"/>
          <w:sz w:val="22"/>
          <w:lang w:eastAsia="ko-KR"/>
        </w:rPr>
        <w:t>일부터</w:t>
      </w:r>
      <w:r w:rsidR="006518ED" w:rsidRPr="00EA41DD">
        <w:rPr>
          <w:rFonts w:ascii="바탕" w:eastAsia="바탕" w:hAnsi="바탕" w:cs="SimSun" w:hint="eastAsia"/>
          <w:kern w:val="0"/>
          <w:sz w:val="22"/>
        </w:rPr>
        <w:t xml:space="preserve"> </w:t>
      </w:r>
      <w:r w:rsidR="00523740" w:rsidRPr="00EA41DD">
        <w:rPr>
          <w:rFonts w:ascii="바탕" w:eastAsia="바탕" w:hAnsi="바탕" w:cs="SimSun" w:hint="eastAsia"/>
          <w:kern w:val="0"/>
          <w:sz w:val="22"/>
        </w:rPr>
        <w:t>한 달</w:t>
      </w:r>
      <w:r w:rsidR="00640EDF" w:rsidRPr="00EA41DD">
        <w:rPr>
          <w:rFonts w:ascii="바탕" w:eastAsia="바탕" w:hAnsi="바탕" w:cs="SimSun" w:hint="eastAsia"/>
          <w:kern w:val="0"/>
          <w:sz w:val="22"/>
        </w:rPr>
        <w:t xml:space="preserve"> (</w:t>
      </w:r>
      <w:r w:rsidR="006518ED" w:rsidRPr="00EA41DD">
        <w:rPr>
          <w:rFonts w:ascii="바탕" w:eastAsia="바탕" w:hAnsi="바탕" w:cs="SimSun" w:hint="eastAsia"/>
          <w:kern w:val="0"/>
          <w:sz w:val="22"/>
        </w:rPr>
        <w:t xml:space="preserve">21 거래일) </w:t>
      </w:r>
      <w:r w:rsidR="00F54A55" w:rsidRPr="00EA41DD">
        <w:rPr>
          <w:rFonts w:ascii="바탕" w:eastAsia="바탕" w:hAnsi="바탕" w:cs="SimSun" w:hint="eastAsia"/>
          <w:kern w:val="0"/>
          <w:sz w:val="22"/>
          <w:lang w:eastAsia="ko-KR"/>
        </w:rPr>
        <w:t>간</w:t>
      </w:r>
      <w:r w:rsidR="006518ED" w:rsidRPr="00EA41DD">
        <w:rPr>
          <w:rFonts w:ascii="바탕" w:eastAsia="바탕" w:hAnsi="바탕" w:cs="SimSun" w:hint="eastAsia"/>
          <w:kern w:val="0"/>
          <w:sz w:val="22"/>
          <w:lang w:eastAsia="ko-KR"/>
        </w:rPr>
        <w:t xml:space="preserve">의 </w:t>
      </w:r>
      <w:r w:rsidR="009E07C8" w:rsidRPr="00EA41DD">
        <w:rPr>
          <w:rFonts w:ascii="바탕" w:eastAsia="바탕" w:hAnsi="바탕" w:cs="SimSun" w:hint="eastAsia"/>
          <w:kern w:val="0"/>
          <w:sz w:val="22"/>
          <w:lang w:eastAsia="ko-KR"/>
        </w:rPr>
        <w:t xml:space="preserve">시장조정 수익률로서, </w:t>
      </w:r>
      <w:r w:rsidR="006518ED" w:rsidRPr="00EA41DD">
        <w:rPr>
          <w:rFonts w:ascii="바탕" w:eastAsia="바탕" w:hAnsi="바탕" w:cs="SimSun" w:hint="eastAsia"/>
          <w:kern w:val="0"/>
          <w:sz w:val="22"/>
          <w:lang w:eastAsia="ko-KR"/>
        </w:rPr>
        <w:t xml:space="preserve">공모가 대비 </w:t>
      </w:r>
      <w:r w:rsidR="009E07C8" w:rsidRPr="00EA41DD">
        <w:rPr>
          <w:rFonts w:ascii="바탕" w:eastAsia="바탕" w:hAnsi="바탕" w:cs="SimSun" w:hint="eastAsia"/>
          <w:kern w:val="0"/>
          <w:sz w:val="22"/>
          <w:lang w:eastAsia="ko-KR"/>
        </w:rPr>
        <w:t>수익률</w:t>
      </w:r>
      <w:r w:rsidR="006518ED" w:rsidRPr="00EA41DD">
        <w:rPr>
          <w:rFonts w:ascii="바탕" w:eastAsia="바탕" w:hAnsi="바탕" w:cs="SimSun" w:hint="eastAsia"/>
          <w:kern w:val="0"/>
          <w:sz w:val="22"/>
          <w:lang w:eastAsia="ko-KR"/>
        </w:rPr>
        <w:t xml:space="preserve">에서 KOSPI수익률을 차감하여 구하였다. </w:t>
      </w:r>
      <w:r w:rsidRPr="00EA41DD">
        <w:rPr>
          <w:rFonts w:ascii="바탕" w:eastAsia="바탕" w:hAnsi="바탕" w:cs="SimSun" w:hint="eastAsia"/>
          <w:kern w:val="0"/>
          <w:sz w:val="22"/>
          <w:lang w:eastAsia="ko-KR"/>
        </w:rPr>
        <w:t>Rtn(21)</w:t>
      </w:r>
      <w:r w:rsidR="00FA6465" w:rsidRPr="00EA41DD">
        <w:rPr>
          <w:rFonts w:ascii="바탕" w:eastAsia="바탕" w:hAnsi="바탕" w:cs="SimSun" w:hint="eastAsia"/>
          <w:kern w:val="0"/>
          <w:sz w:val="22"/>
          <w:lang w:eastAsia="ko-KR"/>
        </w:rPr>
        <w:t xml:space="preserve">의 산술평균과 중위수를 통해 IPO 기업들의 </w:t>
      </w:r>
      <w:r w:rsidR="001C40A1" w:rsidRPr="00EA41DD">
        <w:rPr>
          <w:rFonts w:ascii="바탕" w:eastAsia="바탕" w:hAnsi="바탕" w:cs="SimSun" w:hint="eastAsia"/>
          <w:kern w:val="0"/>
          <w:sz w:val="22"/>
          <w:lang w:eastAsia="ko-KR"/>
        </w:rPr>
        <w:t>상장 후</w:t>
      </w:r>
      <w:r w:rsidR="00FA6465" w:rsidRPr="00EA41DD">
        <w:rPr>
          <w:rFonts w:ascii="바탕" w:eastAsia="바탕" w:hAnsi="바탕" w:cs="SimSun" w:hint="eastAsia"/>
          <w:kern w:val="0"/>
          <w:sz w:val="22"/>
          <w:lang w:eastAsia="ko-KR"/>
        </w:rPr>
        <w:t xml:space="preserve">의 수익률 흐름을 파악하고 </w:t>
      </w:r>
      <w:r w:rsidR="00ED4849" w:rsidRPr="00EA41DD">
        <w:rPr>
          <w:rFonts w:ascii="바탕" w:eastAsia="바탕" w:hAnsi="바탕" w:cs="SimSun" w:hint="eastAsia"/>
          <w:kern w:val="0"/>
          <w:sz w:val="22"/>
          <w:lang w:eastAsia="ko-KR"/>
        </w:rPr>
        <w:t>저가 발행</w:t>
      </w:r>
      <w:r w:rsidR="00FA6465" w:rsidRPr="00EA41DD">
        <w:rPr>
          <w:rFonts w:ascii="바탕" w:eastAsia="바탕" w:hAnsi="바탕" w:cs="SimSun" w:hint="eastAsia"/>
          <w:kern w:val="0"/>
          <w:sz w:val="22"/>
          <w:lang w:eastAsia="ko-KR"/>
        </w:rPr>
        <w:t xml:space="preserve"> </w:t>
      </w:r>
      <w:r w:rsidR="004847F8" w:rsidRPr="00EA41DD">
        <w:rPr>
          <w:rFonts w:ascii="바탕" w:eastAsia="바탕" w:hAnsi="바탕" w:cs="SimSun" w:hint="eastAsia"/>
          <w:kern w:val="0"/>
          <w:sz w:val="22"/>
          <w:lang w:eastAsia="ko-KR"/>
        </w:rPr>
        <w:t xml:space="preserve">여부에 대한 </w:t>
      </w:r>
      <w:r w:rsidR="0026347E" w:rsidRPr="00EA41DD">
        <w:rPr>
          <w:rFonts w:ascii="바탕" w:eastAsia="바탕" w:hAnsi="바탕" w:cs="SimSun" w:hint="eastAsia"/>
          <w:kern w:val="0"/>
          <w:sz w:val="22"/>
          <w:lang w:eastAsia="ko-KR"/>
        </w:rPr>
        <w:t>분석을 수행하였</w:t>
      </w:r>
      <w:r w:rsidR="004847F8" w:rsidRPr="00EA41DD">
        <w:rPr>
          <w:rFonts w:ascii="바탕" w:eastAsia="바탕" w:hAnsi="바탕" w:cs="SimSun" w:hint="eastAsia"/>
          <w:kern w:val="0"/>
          <w:sz w:val="22"/>
          <w:lang w:eastAsia="ko-KR"/>
        </w:rPr>
        <w:t xml:space="preserve">다. </w:t>
      </w:r>
    </w:p>
    <w:p w:rsidR="00EE3C3E" w:rsidRPr="00EA41DD" w:rsidRDefault="00EE3C3E" w:rsidP="00D37F81">
      <w:pPr>
        <w:autoSpaceDE w:val="0"/>
        <w:autoSpaceDN w:val="0"/>
        <w:spacing w:line="360" w:lineRule="auto"/>
        <w:contextualSpacing/>
        <w:rPr>
          <w:rFonts w:ascii="바탕" w:eastAsia="바탕" w:hAnsi="바탕" w:cs="SimSun"/>
          <w:kern w:val="0"/>
          <w:sz w:val="22"/>
          <w:lang w:eastAsia="ko-KR"/>
        </w:rPr>
      </w:pPr>
    </w:p>
    <w:p w:rsidR="00FB74E6" w:rsidRPr="00EA41DD" w:rsidRDefault="00FB74E6" w:rsidP="00D37F81">
      <w:pPr>
        <w:autoSpaceDE w:val="0"/>
        <w:autoSpaceDN w:val="0"/>
        <w:spacing w:line="360" w:lineRule="auto"/>
        <w:rPr>
          <w:rFonts w:ascii="바탕" w:eastAsia="바탕" w:hAnsi="바탕" w:cs="바탕"/>
          <w:b/>
          <w:sz w:val="22"/>
          <w:lang w:eastAsia="ko-KR"/>
        </w:rPr>
      </w:pPr>
      <w:r w:rsidRPr="00EA41DD">
        <w:rPr>
          <w:rFonts w:ascii="바탕" w:eastAsia="바탕" w:hAnsi="바탕" w:cs="바탕" w:hint="eastAsia"/>
          <w:b/>
          <w:sz w:val="22"/>
          <w:lang w:eastAsia="ko-KR"/>
        </w:rPr>
        <w:t xml:space="preserve">  (</w:t>
      </w:r>
      <w:r w:rsidR="008C1555" w:rsidRPr="00EA41DD">
        <w:rPr>
          <w:rFonts w:ascii="바탕" w:eastAsia="바탕" w:hAnsi="바탕" w:cs="바탕" w:hint="eastAsia"/>
          <w:b/>
          <w:sz w:val="22"/>
          <w:lang w:eastAsia="ko-KR"/>
        </w:rPr>
        <w:t>2</w:t>
      </w:r>
      <w:r w:rsidRPr="00EA41DD">
        <w:rPr>
          <w:rFonts w:ascii="바탕" w:eastAsia="바탕" w:hAnsi="바탕" w:cs="바탕" w:hint="eastAsia"/>
          <w:b/>
          <w:sz w:val="22"/>
          <w:lang w:eastAsia="ko-KR"/>
        </w:rPr>
        <w:t>) 설명변수</w:t>
      </w:r>
      <w:r w:rsidR="008F46EA" w:rsidRPr="00EA41DD">
        <w:rPr>
          <w:rFonts w:ascii="바탕" w:eastAsia="바탕" w:hAnsi="바탕" w:cs="바탕" w:hint="eastAsia"/>
          <w:b/>
          <w:sz w:val="22"/>
          <w:lang w:eastAsia="ko-KR"/>
        </w:rPr>
        <w:t xml:space="preserve"> 선정 및 이론적 배경</w:t>
      </w:r>
    </w:p>
    <w:p w:rsidR="00EE3C3E" w:rsidRPr="00EA41DD" w:rsidRDefault="00EE3C3E" w:rsidP="00D37F81">
      <w:pPr>
        <w:autoSpaceDE w:val="0"/>
        <w:autoSpaceDN w:val="0"/>
        <w:spacing w:line="360" w:lineRule="auto"/>
        <w:contextualSpacing/>
        <w:rPr>
          <w:rFonts w:ascii="바탕" w:eastAsia="바탕" w:hAnsi="바탕" w:cs="SimSun"/>
          <w:kern w:val="0"/>
          <w:sz w:val="22"/>
          <w:lang w:eastAsia="ko-KR"/>
        </w:rPr>
      </w:pPr>
    </w:p>
    <w:p w:rsidR="00FF1511" w:rsidRPr="00EA41DD" w:rsidRDefault="00FF1511" w:rsidP="00E321BF">
      <w:pPr>
        <w:autoSpaceDE w:val="0"/>
        <w:autoSpaceDN w:val="0"/>
        <w:spacing w:line="360" w:lineRule="auto"/>
        <w:ind w:firstLineChars="200" w:firstLine="458"/>
        <w:contextualSpacing/>
        <w:rPr>
          <w:rFonts w:ascii="바탕" w:eastAsia="바탕" w:hAnsi="바탕" w:cs="SimSun"/>
          <w:kern w:val="0"/>
          <w:sz w:val="22"/>
          <w:lang w:eastAsia="ko-KR"/>
        </w:rPr>
      </w:pPr>
      <w:r w:rsidRPr="00EA41DD">
        <w:rPr>
          <w:rFonts w:ascii="바탕" w:eastAsia="바탕" w:hAnsi="바탕" w:cs="SimSun" w:hint="eastAsia"/>
          <w:kern w:val="0"/>
          <w:sz w:val="22"/>
        </w:rPr>
        <w:t>설명변수는 기업특성과 관련된 변수, 발행시장과 관련된 변수 및 유통시장과 관련된 변수로 구성되어 있</w:t>
      </w:r>
      <w:r w:rsidR="007A38D1" w:rsidRPr="00EA41DD">
        <w:rPr>
          <w:rFonts w:ascii="바탕" w:eastAsia="바탕" w:hAnsi="바탕" w:cs="SimSun" w:hint="eastAsia"/>
          <w:kern w:val="0"/>
          <w:sz w:val="22"/>
          <w:lang w:eastAsia="ko-KR"/>
        </w:rPr>
        <w:t>다</w:t>
      </w:r>
      <w:r w:rsidRPr="00EA41DD">
        <w:rPr>
          <w:rFonts w:ascii="바탕" w:eastAsia="바탕" w:hAnsi="바탕" w:cs="SimSun" w:hint="eastAsia"/>
          <w:kern w:val="0"/>
          <w:sz w:val="22"/>
        </w:rPr>
        <w:t xml:space="preserve">. 사용된 설명변수는 코스닥상장 여부 더미, 기업업력, 벤처기업 여부 더미, 하이테크 기업 </w:t>
      </w:r>
      <w:r w:rsidR="00A97A48" w:rsidRPr="00EA41DD">
        <w:rPr>
          <w:rFonts w:ascii="바탕" w:eastAsia="바탕" w:hAnsi="바탕" w:cs="SimSun" w:hint="eastAsia"/>
          <w:kern w:val="0"/>
          <w:sz w:val="22"/>
          <w:lang w:eastAsia="ko-KR"/>
        </w:rPr>
        <w:t xml:space="preserve">여부 </w:t>
      </w:r>
      <w:r w:rsidRPr="00EA41DD">
        <w:rPr>
          <w:rFonts w:ascii="바탕" w:eastAsia="바탕" w:hAnsi="바탕" w:cs="SimSun" w:hint="eastAsia"/>
          <w:kern w:val="0"/>
          <w:sz w:val="22"/>
        </w:rPr>
        <w:t>더미, 공모규모</w:t>
      </w:r>
      <w:r w:rsidR="00640EDF" w:rsidRPr="00EA41DD">
        <w:rPr>
          <w:rFonts w:ascii="바탕" w:eastAsia="바탕" w:hAnsi="바탕" w:cs="SimSun" w:hint="eastAsia"/>
          <w:kern w:val="0"/>
          <w:sz w:val="22"/>
        </w:rPr>
        <w:t xml:space="preserve"> (</w:t>
      </w:r>
      <w:r w:rsidRPr="00EA41DD">
        <w:rPr>
          <w:rFonts w:ascii="바탕" w:eastAsia="바탕" w:hAnsi="바탕" w:cs="SimSun" w:hint="eastAsia"/>
          <w:kern w:val="0"/>
          <w:sz w:val="22"/>
        </w:rPr>
        <w:t xml:space="preserve">금액), </w:t>
      </w:r>
      <w:r w:rsidR="009E07C8" w:rsidRPr="00EA41DD">
        <w:rPr>
          <w:rFonts w:ascii="바탕" w:eastAsia="바탕" w:hAnsi="바탕" w:cs="SimSun" w:hint="eastAsia"/>
          <w:kern w:val="0"/>
          <w:sz w:val="22"/>
        </w:rPr>
        <w:t>공모가 수정률</w:t>
      </w:r>
      <w:r w:rsidR="00640EDF" w:rsidRPr="00EA41DD">
        <w:rPr>
          <w:rFonts w:ascii="바탕" w:eastAsia="바탕" w:hAnsi="바탕" w:cs="SimSun" w:hint="eastAsia"/>
          <w:kern w:val="0"/>
          <w:sz w:val="22"/>
        </w:rPr>
        <w:t xml:space="preserve"> (</w:t>
      </w:r>
      <w:r w:rsidRPr="00EA41DD">
        <w:rPr>
          <w:rFonts w:ascii="바탕" w:eastAsia="바탕" w:hAnsi="바탕" w:cs="SimSun" w:hint="eastAsia"/>
          <w:kern w:val="0"/>
          <w:sz w:val="22"/>
        </w:rPr>
        <w:t>희망공모가</w:t>
      </w:r>
      <w:r w:rsidR="00A97A48" w:rsidRPr="00EA41DD">
        <w:rPr>
          <w:rFonts w:ascii="바탕" w:eastAsia="바탕" w:hAnsi="바탕" w:cs="SimSun" w:hint="eastAsia"/>
          <w:kern w:val="0"/>
          <w:sz w:val="22"/>
          <w:lang w:eastAsia="ko-KR"/>
        </w:rPr>
        <w:t>에 대한</w:t>
      </w:r>
      <w:r w:rsidRPr="00EA41DD">
        <w:rPr>
          <w:rFonts w:ascii="바탕" w:eastAsia="바탕" w:hAnsi="바탕" w:cs="SimSun" w:hint="eastAsia"/>
          <w:kern w:val="0"/>
          <w:sz w:val="22"/>
        </w:rPr>
        <w:t xml:space="preserve"> </w:t>
      </w:r>
      <w:r w:rsidR="00A97A48" w:rsidRPr="00EA41DD">
        <w:rPr>
          <w:rFonts w:ascii="바탕" w:eastAsia="바탕" w:hAnsi="바탕" w:cs="SimSun" w:hint="eastAsia"/>
          <w:kern w:val="0"/>
          <w:sz w:val="22"/>
          <w:lang w:eastAsia="ko-KR"/>
        </w:rPr>
        <w:t xml:space="preserve">실제공모가의 </w:t>
      </w:r>
      <w:r w:rsidRPr="00EA41DD">
        <w:rPr>
          <w:rFonts w:ascii="바탕" w:eastAsia="바탕" w:hAnsi="바탕" w:cs="SimSun" w:hint="eastAsia"/>
          <w:kern w:val="0"/>
          <w:sz w:val="22"/>
        </w:rPr>
        <w:t>가격 변화율), 청약경쟁률, 보호예수지분율, 명성주간사 여부 더미, 상장일의 거래량 회전</w:t>
      </w:r>
      <w:r w:rsidR="00A97A48" w:rsidRPr="00EA41DD">
        <w:rPr>
          <w:rFonts w:ascii="바탕" w:eastAsia="바탕" w:hAnsi="바탕" w:cs="SimSun" w:hint="eastAsia"/>
          <w:kern w:val="0"/>
          <w:sz w:val="22"/>
          <w:lang w:eastAsia="ko-KR"/>
        </w:rPr>
        <w:t>율</w:t>
      </w:r>
      <w:r w:rsidR="00640EDF" w:rsidRPr="00EA41DD">
        <w:rPr>
          <w:rFonts w:ascii="바탕" w:eastAsia="바탕" w:hAnsi="바탕" w:cs="SimSun" w:hint="eastAsia"/>
          <w:kern w:val="0"/>
          <w:sz w:val="22"/>
        </w:rPr>
        <w:t xml:space="preserve"> (</w:t>
      </w:r>
      <w:r w:rsidRPr="00EA41DD">
        <w:rPr>
          <w:rFonts w:ascii="바탕" w:eastAsia="바탕" w:hAnsi="바탕" w:cs="SimSun" w:hint="eastAsia"/>
          <w:kern w:val="0"/>
          <w:sz w:val="22"/>
        </w:rPr>
        <w:t xml:space="preserve">보호예수지분을 제외한 상장주식수 기준), </w:t>
      </w:r>
      <w:r w:rsidR="00FB74EA" w:rsidRPr="00EA41DD">
        <w:rPr>
          <w:rFonts w:ascii="바탕" w:eastAsia="바탕" w:hAnsi="바탕" w:cs="SimSun" w:hint="eastAsia"/>
          <w:kern w:val="0"/>
          <w:sz w:val="22"/>
          <w:lang w:eastAsia="ko-KR"/>
        </w:rPr>
        <w:t xml:space="preserve">시장수익률, </w:t>
      </w:r>
      <w:r w:rsidRPr="00EA41DD">
        <w:rPr>
          <w:rFonts w:ascii="바탕" w:eastAsia="바탕" w:hAnsi="바탕" w:cs="SimSun" w:hint="eastAsia"/>
          <w:kern w:val="0"/>
          <w:sz w:val="22"/>
        </w:rPr>
        <w:t>시장</w:t>
      </w:r>
      <w:r w:rsidR="009E07C8" w:rsidRPr="00EA41DD">
        <w:rPr>
          <w:rFonts w:ascii="바탕" w:eastAsia="바탕" w:hAnsi="바탕" w:cs="SimSun" w:hint="eastAsia"/>
          <w:kern w:val="0"/>
          <w:sz w:val="22"/>
          <w:lang w:eastAsia="ko-KR"/>
        </w:rPr>
        <w:t xml:space="preserve">지수 </w:t>
      </w:r>
      <w:r w:rsidRPr="00EA41DD">
        <w:rPr>
          <w:rFonts w:ascii="바탕" w:eastAsia="바탕" w:hAnsi="바탕" w:cs="SimSun" w:hint="eastAsia"/>
          <w:kern w:val="0"/>
          <w:sz w:val="22"/>
        </w:rPr>
        <w:t>변동성, 상장일 수익률</w:t>
      </w:r>
      <w:r w:rsidR="00FB74EA" w:rsidRPr="00EA41DD">
        <w:rPr>
          <w:rFonts w:ascii="바탕" w:eastAsia="바탕" w:hAnsi="바탕" w:cs="SimSun" w:hint="eastAsia"/>
          <w:kern w:val="0"/>
          <w:sz w:val="22"/>
          <w:lang w:eastAsia="ko-KR"/>
        </w:rPr>
        <w:t>,</w:t>
      </w:r>
      <w:r w:rsidR="00FB74EA" w:rsidRPr="00EA41DD">
        <w:rPr>
          <w:rFonts w:ascii="바탕" w:eastAsia="바탕" w:hAnsi="바탕" w:cs="SimSun" w:hint="eastAsia"/>
          <w:kern w:val="0"/>
          <w:sz w:val="22"/>
        </w:rPr>
        <w:t xml:space="preserve"> 상장일 </w:t>
      </w:r>
      <w:r w:rsidR="00FB74EA" w:rsidRPr="00EA41DD">
        <w:rPr>
          <w:rFonts w:ascii="바탕" w:eastAsia="바탕" w:hAnsi="바탕" w:cs="SimSun" w:hint="eastAsia"/>
          <w:kern w:val="0"/>
          <w:sz w:val="22"/>
          <w:lang w:eastAsia="ko-KR"/>
        </w:rPr>
        <w:t>고</w:t>
      </w:r>
      <w:r w:rsidR="00FB74EA" w:rsidRPr="00EA41DD">
        <w:rPr>
          <w:rFonts w:ascii="바탕" w:eastAsia="바탕" w:hAnsi="바탕" w:cs="SimSun" w:hint="eastAsia"/>
          <w:kern w:val="0"/>
          <w:sz w:val="22"/>
        </w:rPr>
        <w:t>수익률</w:t>
      </w:r>
      <w:r w:rsidR="00FB74EA" w:rsidRPr="00EA41DD">
        <w:rPr>
          <w:rFonts w:ascii="바탕" w:eastAsia="바탕" w:hAnsi="바탕" w:cs="SimSun" w:hint="eastAsia"/>
          <w:kern w:val="0"/>
          <w:sz w:val="22"/>
          <w:lang w:eastAsia="ko-KR"/>
        </w:rPr>
        <w:t xml:space="preserve"> 여부 더미, 상장일 고수익률 여부 더미와 상장일 수익률의 교차항</w:t>
      </w:r>
      <w:r w:rsidR="009E07C8" w:rsidRPr="00EA41DD">
        <w:rPr>
          <w:rFonts w:ascii="바탕" w:eastAsia="바탕" w:hAnsi="바탕" w:cs="SimSun" w:hint="eastAsia"/>
          <w:kern w:val="0"/>
          <w:sz w:val="22"/>
          <w:lang w:eastAsia="ko-KR"/>
        </w:rPr>
        <w:t xml:space="preserve"> 등</w:t>
      </w:r>
      <w:r w:rsidR="008F46EA" w:rsidRPr="00EA41DD">
        <w:rPr>
          <w:rFonts w:ascii="바탕" w:eastAsia="바탕" w:hAnsi="바탕" w:cs="SimSun" w:hint="eastAsia"/>
          <w:kern w:val="0"/>
          <w:sz w:val="22"/>
          <w:lang w:eastAsia="ko-KR"/>
        </w:rPr>
        <w:t>이</w:t>
      </w:r>
      <w:r w:rsidR="007A38D1" w:rsidRPr="00EA41DD">
        <w:rPr>
          <w:rFonts w:ascii="바탕" w:eastAsia="바탕" w:hAnsi="바탕" w:cs="SimSun" w:hint="eastAsia"/>
          <w:kern w:val="0"/>
          <w:sz w:val="22"/>
          <w:lang w:eastAsia="ko-KR"/>
        </w:rPr>
        <w:t>다</w:t>
      </w:r>
      <w:r w:rsidRPr="00EA41DD">
        <w:rPr>
          <w:rFonts w:ascii="바탕" w:eastAsia="바탕" w:hAnsi="바탕" w:cs="SimSun" w:hint="eastAsia"/>
          <w:kern w:val="0"/>
          <w:sz w:val="22"/>
        </w:rPr>
        <w:t xml:space="preserve">. </w:t>
      </w:r>
      <w:r w:rsidR="007A38D1" w:rsidRPr="00EA41DD">
        <w:rPr>
          <w:rFonts w:ascii="바탕" w:eastAsia="바탕" w:hAnsi="바탕" w:cs="SimSun" w:hint="eastAsia"/>
          <w:kern w:val="0"/>
          <w:sz w:val="22"/>
          <w:lang w:eastAsia="ko-KR"/>
        </w:rPr>
        <w:t xml:space="preserve">그리고 </w:t>
      </w:r>
      <w:r w:rsidRPr="00EA41DD">
        <w:rPr>
          <w:rFonts w:ascii="바탕" w:eastAsia="바탕" w:hAnsi="바탕" w:cs="SimSun" w:hint="eastAsia"/>
          <w:kern w:val="0"/>
          <w:sz w:val="22"/>
        </w:rPr>
        <w:t>분석기간의 각 연도 더미를 통제변수로 사용하였</w:t>
      </w:r>
      <w:r w:rsidR="007A38D1" w:rsidRPr="00EA41DD">
        <w:rPr>
          <w:rFonts w:ascii="바탕" w:eastAsia="바탕" w:hAnsi="바탕" w:cs="SimSun" w:hint="eastAsia"/>
          <w:kern w:val="0"/>
          <w:sz w:val="22"/>
          <w:lang w:eastAsia="ko-KR"/>
        </w:rPr>
        <w:t>다</w:t>
      </w:r>
      <w:r w:rsidRPr="00EA41DD">
        <w:rPr>
          <w:rFonts w:ascii="바탕" w:eastAsia="바탕" w:hAnsi="바탕" w:cs="SimSun" w:hint="eastAsia"/>
          <w:kern w:val="0"/>
          <w:sz w:val="22"/>
        </w:rPr>
        <w:t>.</w:t>
      </w:r>
      <w:r w:rsidR="00C87B9B" w:rsidRPr="00EA41DD">
        <w:rPr>
          <w:rFonts w:ascii="바탕" w:eastAsia="바탕" w:hAnsi="바탕" w:cs="SimSun" w:hint="eastAsia"/>
          <w:kern w:val="0"/>
          <w:sz w:val="22"/>
          <w:lang w:eastAsia="ko-KR"/>
        </w:rPr>
        <w:t xml:space="preserve"> </w:t>
      </w:r>
      <w:r w:rsidR="009E07C8" w:rsidRPr="00EA41DD">
        <w:rPr>
          <w:rFonts w:ascii="바탕" w:eastAsia="바탕" w:hAnsi="바탕" w:cs="SimSun" w:hint="eastAsia"/>
          <w:kern w:val="0"/>
          <w:sz w:val="22"/>
          <w:lang w:eastAsia="ko-KR"/>
        </w:rPr>
        <w:t xml:space="preserve">&lt;표 1&gt;은 </w:t>
      </w:r>
      <w:r w:rsidR="00C87B9B" w:rsidRPr="00EA41DD">
        <w:rPr>
          <w:rFonts w:ascii="바탕" w:eastAsia="바탕" w:hAnsi="바탕" w:cs="SimSun" w:hint="eastAsia"/>
          <w:kern w:val="0"/>
          <w:sz w:val="22"/>
          <w:lang w:eastAsia="ko-KR"/>
        </w:rPr>
        <w:t>변수 정의</w:t>
      </w:r>
      <w:r w:rsidR="009E07C8" w:rsidRPr="00EA41DD">
        <w:rPr>
          <w:rFonts w:ascii="바탕" w:eastAsia="바탕" w:hAnsi="바탕" w:cs="SimSun" w:hint="eastAsia"/>
          <w:kern w:val="0"/>
          <w:sz w:val="22"/>
          <w:lang w:eastAsia="ko-KR"/>
        </w:rPr>
        <w:t xml:space="preserve">를 </w:t>
      </w:r>
      <w:r w:rsidR="00C87B9B" w:rsidRPr="00EA41DD">
        <w:rPr>
          <w:rFonts w:ascii="바탕" w:eastAsia="바탕" w:hAnsi="바탕" w:cs="SimSun" w:hint="eastAsia"/>
          <w:kern w:val="0"/>
          <w:sz w:val="22"/>
          <w:lang w:eastAsia="ko-KR"/>
        </w:rPr>
        <w:t>정리</w:t>
      </w:r>
      <w:r w:rsidR="009E07C8" w:rsidRPr="00EA41DD">
        <w:rPr>
          <w:rFonts w:ascii="바탕" w:eastAsia="바탕" w:hAnsi="바탕" w:cs="SimSun" w:hint="eastAsia"/>
          <w:kern w:val="0"/>
          <w:sz w:val="22"/>
          <w:lang w:eastAsia="ko-KR"/>
        </w:rPr>
        <w:t xml:space="preserve">하고 </w:t>
      </w:r>
      <w:r w:rsidR="00C87B9B" w:rsidRPr="00EA41DD">
        <w:rPr>
          <w:rFonts w:ascii="바탕" w:eastAsia="바탕" w:hAnsi="바탕" w:cs="SimSun" w:hint="eastAsia"/>
          <w:kern w:val="0"/>
          <w:sz w:val="22"/>
          <w:lang w:eastAsia="ko-KR"/>
        </w:rPr>
        <w:t>있다.</w:t>
      </w:r>
    </w:p>
    <w:p w:rsidR="00696676" w:rsidRPr="00EA41DD" w:rsidRDefault="00696676" w:rsidP="00D37F81">
      <w:pPr>
        <w:autoSpaceDE w:val="0"/>
        <w:autoSpaceDN w:val="0"/>
        <w:spacing w:line="360" w:lineRule="auto"/>
        <w:rPr>
          <w:rFonts w:ascii="바탕" w:eastAsia="바탕" w:hAnsi="바탕"/>
          <w:sz w:val="22"/>
          <w:lang w:eastAsia="ko-KR"/>
        </w:rPr>
      </w:pPr>
    </w:p>
    <w:p w:rsidR="00696676" w:rsidRPr="00EA41DD" w:rsidRDefault="00696676" w:rsidP="00D37F81">
      <w:pPr>
        <w:autoSpaceDE w:val="0"/>
        <w:autoSpaceDN w:val="0"/>
        <w:spacing w:line="360" w:lineRule="auto"/>
        <w:jc w:val="center"/>
        <w:rPr>
          <w:rFonts w:ascii="바탕" w:eastAsia="바탕" w:hAnsi="바탕"/>
          <w:sz w:val="22"/>
        </w:rPr>
      </w:pPr>
      <w:r w:rsidRPr="00EA41DD">
        <w:rPr>
          <w:rFonts w:ascii="바탕" w:eastAsia="바탕" w:hAnsi="바탕" w:hint="eastAsia"/>
          <w:sz w:val="22"/>
        </w:rPr>
        <w:t>INSERT &lt;표 1&gt; ABOUT HERE</w:t>
      </w:r>
    </w:p>
    <w:p w:rsidR="00A204C7" w:rsidRPr="00EA41DD" w:rsidRDefault="00A204C7" w:rsidP="00D37F81">
      <w:pPr>
        <w:widowControl/>
        <w:autoSpaceDE w:val="0"/>
        <w:autoSpaceDN w:val="0"/>
        <w:spacing w:line="360" w:lineRule="auto"/>
        <w:rPr>
          <w:rFonts w:ascii="바탕" w:eastAsia="바탕" w:hAnsi="바탕" w:cs="SimSun"/>
          <w:b/>
          <w:kern w:val="0"/>
          <w:sz w:val="22"/>
          <w:lang w:eastAsia="ko-KR"/>
        </w:rPr>
      </w:pPr>
    </w:p>
    <w:p w:rsidR="008C1555" w:rsidRPr="00EA41DD" w:rsidRDefault="008C1555" w:rsidP="00E321BF">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본 연구</w:t>
      </w:r>
      <w:r w:rsidR="0000798D" w:rsidRPr="00EA41DD">
        <w:rPr>
          <w:rFonts w:ascii="바탕" w:eastAsia="바탕" w:hAnsi="바탕" w:cs="SimSun" w:hint="eastAsia"/>
          <w:kern w:val="0"/>
          <w:sz w:val="22"/>
          <w:lang w:eastAsia="ko-KR"/>
        </w:rPr>
        <w:t>의</w:t>
      </w:r>
      <w:r w:rsidRPr="00EA41DD">
        <w:rPr>
          <w:rFonts w:ascii="바탕" w:eastAsia="바탕" w:hAnsi="바탕" w:cs="SimSun" w:hint="eastAsia"/>
          <w:kern w:val="0"/>
          <w:sz w:val="22"/>
          <w:lang w:eastAsia="ko-KR"/>
        </w:rPr>
        <w:t xml:space="preserve"> </w:t>
      </w:r>
      <w:r w:rsidR="005A6E25" w:rsidRPr="00EA41DD">
        <w:rPr>
          <w:rFonts w:ascii="바탕" w:eastAsia="바탕" w:hAnsi="바탕" w:cs="SimSun" w:hint="eastAsia"/>
          <w:kern w:val="0"/>
          <w:sz w:val="22"/>
          <w:lang w:eastAsia="ko-KR"/>
        </w:rPr>
        <w:t xml:space="preserve">분석과 관련하여 </w:t>
      </w:r>
      <w:r w:rsidRPr="00EA41DD">
        <w:rPr>
          <w:rFonts w:ascii="바탕" w:eastAsia="바탕" w:hAnsi="바탕" w:cs="SimSun" w:hint="eastAsia"/>
          <w:kern w:val="0"/>
          <w:sz w:val="22"/>
          <w:lang w:eastAsia="ko-KR"/>
        </w:rPr>
        <w:t xml:space="preserve">주목하고 있는 </w:t>
      </w:r>
      <w:r w:rsidR="008C11DC" w:rsidRPr="00EA41DD">
        <w:rPr>
          <w:rFonts w:ascii="바탕" w:eastAsia="바탕" w:hAnsi="바탕" w:cs="SimSun" w:hint="eastAsia"/>
          <w:kern w:val="0"/>
          <w:sz w:val="22"/>
          <w:lang w:eastAsia="ko-KR"/>
        </w:rPr>
        <w:t xml:space="preserve">주요 </w:t>
      </w:r>
      <w:r w:rsidRPr="00EA41DD">
        <w:rPr>
          <w:rFonts w:ascii="바탕" w:eastAsia="바탕" w:hAnsi="바탕" w:cs="SimSun" w:hint="eastAsia"/>
          <w:kern w:val="0"/>
          <w:sz w:val="22"/>
          <w:lang w:eastAsia="ko-KR"/>
        </w:rPr>
        <w:t>설명변수</w:t>
      </w:r>
      <w:r w:rsidR="00906B7F" w:rsidRPr="00EA41DD">
        <w:rPr>
          <w:rFonts w:ascii="바탕" w:eastAsia="바탕" w:hAnsi="바탕" w:cs="SimSun" w:hint="eastAsia"/>
          <w:kern w:val="0"/>
          <w:sz w:val="22"/>
          <w:lang w:eastAsia="ko-KR"/>
        </w:rPr>
        <w:t>와 이론적 배경은</w:t>
      </w:r>
      <w:r w:rsidRPr="00EA41DD">
        <w:rPr>
          <w:rFonts w:ascii="바탕" w:eastAsia="바탕" w:hAnsi="바탕" w:cs="SimSun" w:hint="eastAsia"/>
          <w:kern w:val="0"/>
          <w:sz w:val="22"/>
          <w:lang w:eastAsia="ko-KR"/>
        </w:rPr>
        <w:t xml:space="preserve"> 다음과 같다.</w:t>
      </w:r>
    </w:p>
    <w:p w:rsidR="00482339" w:rsidRPr="00EA41DD" w:rsidRDefault="00482339" w:rsidP="00D37F81">
      <w:pPr>
        <w:widowControl/>
        <w:autoSpaceDE w:val="0"/>
        <w:autoSpaceDN w:val="0"/>
        <w:spacing w:line="360" w:lineRule="auto"/>
        <w:rPr>
          <w:rFonts w:ascii="바탕" w:eastAsia="바탕" w:hAnsi="바탕" w:cs="SimSun"/>
          <w:kern w:val="0"/>
          <w:sz w:val="22"/>
          <w:lang w:eastAsia="ko-KR"/>
        </w:rPr>
      </w:pPr>
    </w:p>
    <w:p w:rsidR="00482339" w:rsidRPr="00EA41DD" w:rsidRDefault="00482339" w:rsidP="00640EDF">
      <w:pPr>
        <w:pStyle w:val="a5"/>
        <w:widowControl/>
        <w:numPr>
          <w:ilvl w:val="0"/>
          <w:numId w:val="16"/>
        </w:numPr>
        <w:autoSpaceDE w:val="0"/>
        <w:autoSpaceDN w:val="0"/>
        <w:spacing w:line="360" w:lineRule="auto"/>
        <w:ind w:firstLineChars="0"/>
        <w:rPr>
          <w:rFonts w:ascii="바탕" w:eastAsia="바탕" w:hAnsi="바탕" w:cs="SimSun"/>
          <w:b/>
          <w:kern w:val="0"/>
          <w:sz w:val="22"/>
          <w:lang w:eastAsia="ko-KR"/>
        </w:rPr>
      </w:pPr>
      <w:r w:rsidRPr="00EA41DD">
        <w:rPr>
          <w:rFonts w:ascii="바탕" w:eastAsia="바탕" w:hAnsi="바탕" w:cs="SimSun" w:hint="eastAsia"/>
          <w:b/>
          <w:kern w:val="0"/>
          <w:sz w:val="22"/>
          <w:lang w:eastAsia="ko-KR"/>
        </w:rPr>
        <w:lastRenderedPageBreak/>
        <w:t xml:space="preserve"> </w:t>
      </w:r>
      <w:r w:rsidRPr="00EA41DD">
        <w:rPr>
          <w:rFonts w:ascii="바탕" w:eastAsia="바탕" w:hAnsi="바탕" w:cs="바탕" w:hint="eastAsia"/>
          <w:b/>
          <w:kern w:val="0"/>
          <w:sz w:val="22"/>
        </w:rPr>
        <w:t>청약경쟁률</w:t>
      </w:r>
      <w:r w:rsidR="00843B2D" w:rsidRPr="00EA41DD">
        <w:rPr>
          <w:rFonts w:ascii="바탕" w:eastAsia="바탕" w:hAnsi="바탕" w:cs="바탕" w:hint="eastAsia"/>
          <w:b/>
          <w:kern w:val="0"/>
          <w:sz w:val="22"/>
          <w:lang w:eastAsia="ko-KR"/>
        </w:rPr>
        <w:t xml:space="preserve"> (변수명 </w:t>
      </w:r>
      <w:r w:rsidRPr="00EA41DD">
        <w:rPr>
          <w:rFonts w:ascii="바탕" w:eastAsia="바탕" w:hAnsi="바탕" w:cs="바탕" w:hint="eastAsia"/>
          <w:b/>
          <w:kern w:val="0"/>
          <w:sz w:val="22"/>
          <w:lang w:eastAsia="ko-KR"/>
        </w:rPr>
        <w:t>Allot_ratio)</w:t>
      </w:r>
    </w:p>
    <w:p w:rsidR="00482339" w:rsidRPr="00EA41DD" w:rsidRDefault="00482339" w:rsidP="00D37F81">
      <w:pPr>
        <w:widowControl/>
        <w:autoSpaceDE w:val="0"/>
        <w:autoSpaceDN w:val="0"/>
        <w:spacing w:line="360" w:lineRule="auto"/>
        <w:rPr>
          <w:rFonts w:ascii="바탕" w:eastAsia="바탕" w:hAnsi="바탕" w:cs="SimSun"/>
          <w:kern w:val="0"/>
          <w:sz w:val="22"/>
          <w:lang w:eastAsia="ko-KR"/>
        </w:rPr>
      </w:pPr>
    </w:p>
    <w:p w:rsidR="00482339" w:rsidRPr="00EA41DD" w:rsidRDefault="00482339" w:rsidP="00E321BF">
      <w:pPr>
        <w:autoSpaceDE w:val="0"/>
        <w:autoSpaceDN w:val="0"/>
        <w:adjustRightInd w:val="0"/>
        <w:spacing w:line="360" w:lineRule="auto"/>
        <w:ind w:firstLineChars="200" w:firstLine="458"/>
        <w:rPr>
          <w:rFonts w:ascii="바탕" w:eastAsia="바탕" w:hAnsi="바탕" w:cs="Arial"/>
          <w:kern w:val="0"/>
          <w:sz w:val="22"/>
          <w:lang w:eastAsia="ko-KR"/>
        </w:rPr>
      </w:pPr>
      <w:r w:rsidRPr="00EA41DD">
        <w:rPr>
          <w:rFonts w:ascii="바탕" w:eastAsia="바탕" w:hAnsi="바탕" w:cs="바탕" w:hint="eastAsia"/>
          <w:kern w:val="0"/>
          <w:sz w:val="22"/>
        </w:rPr>
        <w:t>청약경쟁률</w:t>
      </w:r>
      <w:r w:rsidR="00843B2D" w:rsidRPr="00EA41DD">
        <w:rPr>
          <w:rFonts w:ascii="바탕" w:eastAsia="바탕" w:hAnsi="바탕" w:cs="바탕" w:hint="eastAsia"/>
          <w:kern w:val="0"/>
          <w:sz w:val="22"/>
          <w:lang w:eastAsia="ko-KR"/>
        </w:rPr>
        <w:t xml:space="preserve"> (변수명 </w:t>
      </w:r>
      <w:r w:rsidRPr="00EA41DD">
        <w:rPr>
          <w:rFonts w:ascii="바탕" w:eastAsia="바탕" w:hAnsi="바탕" w:cs="바탕" w:hint="eastAsia"/>
          <w:kern w:val="0"/>
          <w:sz w:val="22"/>
          <w:lang w:eastAsia="ko-KR"/>
        </w:rPr>
        <w:t>Allot_ratio)은</w:t>
      </w:r>
      <w:r w:rsidRPr="00EA41DD">
        <w:rPr>
          <w:rFonts w:ascii="바탕" w:eastAsia="바탕" w:hAnsi="바탕" w:cs="YDIYMjO120-KSCpc-EUC-H"/>
          <w:kern w:val="0"/>
          <w:sz w:val="22"/>
        </w:rPr>
        <w:t xml:space="preserve"> IPO </w:t>
      </w:r>
      <w:r w:rsidRPr="00EA41DD">
        <w:rPr>
          <w:rFonts w:ascii="바탕" w:eastAsia="바탕" w:hAnsi="바탕" w:cs="바탕" w:hint="eastAsia"/>
          <w:kern w:val="0"/>
          <w:sz w:val="22"/>
        </w:rPr>
        <w:t>주식에</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대한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투자자들의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낙관적</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기대를</w:t>
      </w:r>
      <w:r w:rsidRPr="00EA41DD">
        <w:rPr>
          <w:rFonts w:ascii="바탕" w:eastAsia="바탕" w:hAnsi="바탕" w:cs="YDIYMjO120-KSCpc-EUC-H"/>
          <w:kern w:val="0"/>
          <w:sz w:val="22"/>
        </w:rPr>
        <w:t xml:space="preserve"> </w:t>
      </w:r>
      <w:r w:rsidRPr="00EA41DD">
        <w:rPr>
          <w:rFonts w:ascii="바탕" w:eastAsia="바탕" w:hAnsi="바탕" w:cs="YDIYMjO120-KSCpc-EUC-H" w:hint="eastAsia"/>
          <w:kern w:val="0"/>
          <w:sz w:val="22"/>
          <w:lang w:eastAsia="ko-KR"/>
        </w:rPr>
        <w:t xml:space="preserve">반영한다. </w:t>
      </w:r>
      <w:r w:rsidRPr="00EA41DD">
        <w:rPr>
          <w:rFonts w:ascii="바탕" w:eastAsia="바탕" w:hAnsi="바탕" w:cs="바탕" w:hint="eastAsia"/>
          <w:kern w:val="0"/>
          <w:sz w:val="22"/>
        </w:rPr>
        <w:t>청약경쟁률이</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높을수록</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lang w:eastAsia="ko-KR"/>
        </w:rPr>
        <w:t>상장 후</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초과수요가</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발생할</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확률이</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높아져</w:t>
      </w:r>
      <w:r w:rsidRPr="00EA41DD">
        <w:rPr>
          <w:rFonts w:ascii="바탕" w:eastAsia="바탕" w:hAnsi="바탕" w:cs="YDIYMjO120-KSCpc-EUC-H"/>
          <w:kern w:val="0"/>
          <w:sz w:val="22"/>
        </w:rPr>
        <w:t xml:space="preserve"> </w:t>
      </w:r>
      <w:r w:rsidRPr="00EA41DD">
        <w:rPr>
          <w:rFonts w:ascii="바탕" w:eastAsia="바탕" w:hAnsi="바탕" w:cs="YDIYMjO120-KSCpc-EUC-H" w:hint="eastAsia"/>
          <w:kern w:val="0"/>
          <w:sz w:val="22"/>
          <w:lang w:eastAsia="ko-KR"/>
        </w:rPr>
        <w:t xml:space="preserve">IPO 기업 주식의 </w:t>
      </w:r>
      <w:r w:rsidRPr="00EA41DD">
        <w:rPr>
          <w:rFonts w:ascii="바탕" w:eastAsia="바탕" w:hAnsi="바탕" w:cs="바탕" w:hint="eastAsia"/>
          <w:kern w:val="0"/>
          <w:sz w:val="22"/>
        </w:rPr>
        <w:t>초기성과에</w:t>
      </w:r>
      <w:r w:rsidRPr="00EA41DD">
        <w:rPr>
          <w:rFonts w:ascii="바탕" w:eastAsia="바탕" w:hAnsi="바탕" w:cs="바탕" w:hint="eastAsia"/>
          <w:kern w:val="0"/>
          <w:sz w:val="22"/>
          <w:lang w:eastAsia="ko-KR"/>
        </w:rPr>
        <w:t xml:space="preserve"> </w:t>
      </w:r>
      <w:r w:rsidRPr="00EA41DD">
        <w:rPr>
          <w:rFonts w:ascii="바탕" w:eastAsia="바탕" w:hAnsi="바탕" w:cs="바탕" w:hint="eastAsia"/>
          <w:kern w:val="0"/>
          <w:sz w:val="22"/>
        </w:rPr>
        <w:t>유의적인</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양</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w:t>
      </w:r>
      <w:r w:rsidRPr="00EA41DD">
        <w:rPr>
          <w:rFonts w:ascii="바탕" w:eastAsia="바탕" w:hAnsi="바탕" w:cs="바탕" w:hint="eastAsia"/>
          <w:kern w:val="0"/>
          <w:sz w:val="22"/>
        </w:rPr>
        <w:t>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영향을</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미칠</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것으로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lang w:eastAsia="ko-KR"/>
        </w:rPr>
        <w:t>기대할 수 있다</w:t>
      </w:r>
      <w:r w:rsidR="00640EDF" w:rsidRPr="00EA41DD">
        <w:rPr>
          <w:rFonts w:ascii="바탕" w:eastAsia="바탕" w:hAnsi="바탕" w:cs="바탕" w:hint="eastAsia"/>
          <w:kern w:val="0"/>
          <w:sz w:val="22"/>
          <w:lang w:eastAsia="ko-KR"/>
        </w:rPr>
        <w:t xml:space="preserve"> (</w:t>
      </w:r>
      <w:r w:rsidRPr="00EA41DD">
        <w:rPr>
          <w:rFonts w:ascii="바탕" w:eastAsia="바탕" w:hAnsi="바탕" w:cs="바탕" w:hint="eastAsia"/>
          <w:kern w:val="0"/>
          <w:sz w:val="22"/>
        </w:rPr>
        <w:t>최문수</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1999</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바탕" w:hint="eastAsia"/>
          <w:kern w:val="0"/>
          <w:sz w:val="22"/>
        </w:rPr>
        <w:t>최문수</w:t>
      </w:r>
      <w:r w:rsidRPr="00EA41DD">
        <w:rPr>
          <w:rFonts w:ascii="바탕" w:eastAsia="바탕" w:hAnsi="바탕" w:cs="YDIYMjO120-KSCpc-EUC-H" w:hint="eastAsia"/>
          <w:kern w:val="0"/>
          <w:sz w:val="22"/>
          <w:lang w:eastAsia="ko-KR"/>
        </w:rPr>
        <w:t>-</w:t>
      </w:r>
      <w:r w:rsidRPr="00EA41DD">
        <w:rPr>
          <w:rFonts w:ascii="바탕" w:eastAsia="바탕" w:hAnsi="바탕" w:cs="바탕" w:hint="eastAsia"/>
          <w:kern w:val="0"/>
          <w:sz w:val="22"/>
        </w:rPr>
        <w:t>허형주</w:t>
      </w:r>
      <w:r w:rsidR="00640EDF" w:rsidRPr="00EA41DD">
        <w:rPr>
          <w:rFonts w:ascii="바탕" w:eastAsia="바탕" w:hAnsi="바탕" w:cs="바탕" w:hint="eastAsia"/>
          <w:kern w:val="0"/>
          <w:sz w:val="22"/>
          <w:lang w:eastAsia="ko-KR"/>
        </w:rPr>
        <w:t xml:space="preserve">, </w:t>
      </w:r>
      <w:r w:rsidRPr="00EA41DD">
        <w:rPr>
          <w:rFonts w:ascii="바탕" w:eastAsia="바탕" w:hAnsi="바탕" w:cs="YDIYMjO120-KSCpc-EUC-H"/>
          <w:kern w:val="0"/>
          <w:sz w:val="22"/>
        </w:rPr>
        <w:t>2000</w:t>
      </w:r>
      <w:r w:rsidR="00640EDF" w:rsidRPr="00EA41DD">
        <w:rPr>
          <w:rFonts w:ascii="바탕" w:eastAsia="바탕" w:hAnsi="바탕" w:cs="YDIYMjO120-KSCpc-EUC-H" w:hint="eastAsia"/>
          <w:kern w:val="0"/>
          <w:sz w:val="22"/>
          <w:lang w:eastAsia="ko-KR"/>
        </w:rPr>
        <w:t>; 김</w:t>
      </w:r>
      <w:r w:rsidRPr="00EA41DD">
        <w:rPr>
          <w:rFonts w:ascii="바탕" w:eastAsia="바탕" w:hAnsi="바탕" w:cs="바탕" w:hint="eastAsia"/>
          <w:kern w:val="0"/>
          <w:sz w:val="22"/>
        </w:rPr>
        <w:t>성민</w:t>
      </w:r>
      <w:r w:rsidRPr="00EA41DD">
        <w:rPr>
          <w:rFonts w:ascii="바탕" w:eastAsia="바탕" w:hAnsi="바탕" w:cs="YDIYMjO120-KSCpc-EUC-H" w:hint="eastAsia"/>
          <w:kern w:val="0"/>
          <w:sz w:val="22"/>
          <w:lang w:eastAsia="ko-KR"/>
        </w:rPr>
        <w:t>-</w:t>
      </w:r>
      <w:r w:rsidRPr="00EA41DD">
        <w:rPr>
          <w:rFonts w:ascii="바탕" w:eastAsia="바탕" w:hAnsi="바탕" w:cs="바탕" w:hint="eastAsia"/>
          <w:kern w:val="0"/>
          <w:sz w:val="22"/>
        </w:rPr>
        <w:t>길재욱</w:t>
      </w:r>
      <w:r w:rsidR="00640EDF" w:rsidRPr="00EA41DD">
        <w:rPr>
          <w:rFonts w:ascii="바탕" w:eastAsia="바탕" w:hAnsi="바탕" w:cs="바탕" w:hint="eastAsia"/>
          <w:kern w:val="0"/>
          <w:sz w:val="22"/>
          <w:lang w:eastAsia="ko-KR"/>
        </w:rPr>
        <w:t xml:space="preserve">, </w:t>
      </w:r>
      <w:r w:rsidRPr="00EA41DD">
        <w:rPr>
          <w:rFonts w:ascii="바탕" w:eastAsia="바탕" w:hAnsi="바탕" w:cs="YDIYMjO120-KSCpc-EUC-H"/>
          <w:kern w:val="0"/>
          <w:sz w:val="22"/>
        </w:rPr>
        <w:t>2001</w:t>
      </w:r>
      <w:r w:rsidRPr="00EA41DD">
        <w:rPr>
          <w:rFonts w:ascii="바탕" w:eastAsia="바탕" w:hAnsi="바탕" w:cs="YDIYMjO120-KSCpc-EUC-H" w:hint="eastAsia"/>
          <w:kern w:val="0"/>
          <w:sz w:val="22"/>
          <w:lang w:eastAsia="ko-KR"/>
        </w:rPr>
        <w:t xml:space="preserve">). </w:t>
      </w:r>
      <w:r w:rsidRPr="00EA41DD">
        <w:rPr>
          <w:rFonts w:ascii="바탕" w:eastAsia="바탕" w:hAnsi="바탕" w:cs="바탕" w:hint="eastAsia"/>
          <w:kern w:val="0"/>
          <w:sz w:val="22"/>
        </w:rPr>
        <w:t>청약경쟁률이</w:t>
      </w:r>
      <w:r w:rsidRPr="00EA41DD">
        <w:rPr>
          <w:rFonts w:ascii="바탕" w:eastAsia="바탕" w:hAnsi="바탕" w:cs="바탕" w:hint="eastAsia"/>
          <w:kern w:val="0"/>
          <w:sz w:val="22"/>
          <w:lang w:eastAsia="ko-KR"/>
        </w:rPr>
        <w:t xml:space="preserve"> </w:t>
      </w:r>
      <w:r w:rsidRPr="00EA41DD">
        <w:rPr>
          <w:rFonts w:ascii="바탕" w:eastAsia="바탕" w:hAnsi="바탕" w:cs="Arial"/>
          <w:kern w:val="0"/>
          <w:sz w:val="22"/>
        </w:rPr>
        <w:t>높았던 IPO 주식은</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일반투자자의 인기가 높았던 주식임을 의미한다.</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이는 저가</w:t>
      </w:r>
      <w:r w:rsidR="00371E3E"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발행되어</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공모가가 낮게 형성된 IPO 주식</w:t>
      </w:r>
      <w:r w:rsidR="005D634E" w:rsidRPr="00EA41DD">
        <w:rPr>
          <w:rFonts w:ascii="바탕" w:eastAsia="바탕" w:hAnsi="바탕" w:cs="Arial" w:hint="eastAsia"/>
          <w:kern w:val="0"/>
          <w:sz w:val="22"/>
          <w:lang w:eastAsia="ko-KR"/>
        </w:rPr>
        <w:t xml:space="preserve">이라는 추정이 가능하다. </w:t>
      </w:r>
      <w:r w:rsidRPr="00EA41DD">
        <w:rPr>
          <w:rFonts w:ascii="바탕" w:eastAsia="바탕" w:hAnsi="바탕" w:cs="바탕" w:hint="eastAsia"/>
          <w:kern w:val="0"/>
          <w:sz w:val="22"/>
        </w:rPr>
        <w:t>청약경쟁률</w:t>
      </w:r>
      <w:r w:rsidR="00843B2D" w:rsidRPr="00EA41DD">
        <w:rPr>
          <w:rFonts w:ascii="바탕" w:eastAsia="바탕" w:hAnsi="바탕" w:cs="바탕" w:hint="eastAsia"/>
          <w:kern w:val="0"/>
          <w:sz w:val="22"/>
          <w:lang w:eastAsia="ko-KR"/>
        </w:rPr>
        <w:t xml:space="preserve"> (변수명 </w:t>
      </w:r>
      <w:r w:rsidRPr="00EA41DD">
        <w:rPr>
          <w:rFonts w:ascii="바탕" w:eastAsia="바탕" w:hAnsi="바탕" w:cs="바탕" w:hint="eastAsia"/>
          <w:kern w:val="0"/>
          <w:sz w:val="22"/>
          <w:lang w:eastAsia="ko-KR"/>
        </w:rPr>
        <w:t>Allot_ratio)이</w:t>
      </w:r>
      <w:r w:rsidRPr="00EA41DD">
        <w:rPr>
          <w:rFonts w:ascii="바탕" w:eastAsia="바탕" w:hAnsi="바탕" w:cs="YDIYMjO120-KSCpc-EUC-H"/>
          <w:kern w:val="0"/>
          <w:sz w:val="22"/>
        </w:rPr>
        <w:t xml:space="preserve"> </w:t>
      </w:r>
      <w:r w:rsidRPr="00EA41DD">
        <w:rPr>
          <w:rFonts w:ascii="바탕" w:eastAsia="바탕" w:hAnsi="바탕" w:cs="YDIYMjO120-KSCpc-EUC-H" w:hint="eastAsia"/>
          <w:kern w:val="0"/>
          <w:sz w:val="22"/>
          <w:lang w:eastAsia="ko-KR"/>
        </w:rPr>
        <w:t>상장일 수익률</w:t>
      </w:r>
      <w:r w:rsidR="00843B2D" w:rsidRPr="00EA41DD">
        <w:rPr>
          <w:rFonts w:ascii="바탕" w:eastAsia="바탕" w:hAnsi="바탕" w:cs="YDIYMjO120-KSCpc-EUC-H" w:hint="eastAsia"/>
          <w:kern w:val="0"/>
          <w:sz w:val="22"/>
          <w:lang w:eastAsia="ko-KR"/>
        </w:rPr>
        <w:t xml:space="preserve"> (변수명 </w:t>
      </w:r>
      <w:r w:rsidRPr="00EA41DD">
        <w:rPr>
          <w:rFonts w:ascii="바탕" w:eastAsia="바탕" w:hAnsi="바탕" w:cs="YDIYMjO120-KSCpc-EUC-H" w:hint="eastAsia"/>
          <w:kern w:val="0"/>
          <w:sz w:val="22"/>
          <w:lang w:eastAsia="ko-KR"/>
        </w:rPr>
        <w:t>InitialRtn)에 대해 양(+)의 유의성을 보인다면</w:t>
      </w:r>
      <w:r w:rsidRPr="00EA41DD">
        <w:rPr>
          <w:rFonts w:ascii="바탕" w:eastAsia="바탕" w:hAnsi="바탕" w:cs="Arial"/>
          <w:kern w:val="0"/>
          <w:sz w:val="22"/>
        </w:rPr>
        <w:t xml:space="preserve"> </w:t>
      </w:r>
      <w:r w:rsidR="00ED4849" w:rsidRPr="00EA41DD">
        <w:rPr>
          <w:rFonts w:ascii="바탕" w:eastAsia="바탕" w:hAnsi="바탕" w:cs="Arial"/>
          <w:kern w:val="0"/>
          <w:sz w:val="22"/>
        </w:rPr>
        <w:t>저가 발행</w:t>
      </w:r>
      <w:r w:rsidRPr="00EA41DD">
        <w:rPr>
          <w:rFonts w:ascii="바탕" w:eastAsia="바탕" w:hAnsi="바탕" w:cs="Arial"/>
          <w:kern w:val="0"/>
          <w:sz w:val="22"/>
        </w:rPr>
        <w:t>된 IPO 주식들의 상장일 수익률이 높게 실현</w:t>
      </w:r>
      <w:r w:rsidR="00D37F81" w:rsidRPr="00EA41DD">
        <w:rPr>
          <w:rFonts w:ascii="바탕" w:eastAsia="바탕" w:hAnsi="바탕" w:cs="Arial" w:hint="eastAsia"/>
          <w:kern w:val="0"/>
          <w:sz w:val="22"/>
          <w:lang w:eastAsia="ko-KR"/>
        </w:rPr>
        <w:t>되었음</w:t>
      </w:r>
      <w:r w:rsidRPr="00EA41DD">
        <w:rPr>
          <w:rFonts w:ascii="바탕" w:eastAsia="바탕" w:hAnsi="바탕" w:cs="Arial"/>
          <w:kern w:val="0"/>
          <w:sz w:val="22"/>
        </w:rPr>
        <w:t>을 의미한다. 하지만 상장일에 형성된 높은 주가가 향후에도 일정기간 유지되는가 하는 것</w:t>
      </w:r>
      <w:r w:rsidR="005D634E" w:rsidRPr="00EA41DD">
        <w:rPr>
          <w:rFonts w:ascii="바탕" w:eastAsia="바탕" w:hAnsi="바탕" w:cs="Arial" w:hint="eastAsia"/>
          <w:kern w:val="0"/>
          <w:sz w:val="22"/>
          <w:lang w:eastAsia="ko-KR"/>
        </w:rPr>
        <w:t xml:space="preserve">을 분석하기 위해서는 상장 </w:t>
      </w:r>
      <w:r w:rsidR="004E04FB" w:rsidRPr="00EA41DD">
        <w:rPr>
          <w:rFonts w:ascii="바탕" w:eastAsia="바탕" w:hAnsi="바탕" w:cs="Arial" w:hint="eastAsia"/>
          <w:kern w:val="0"/>
          <w:sz w:val="22"/>
          <w:lang w:eastAsia="ko-KR"/>
        </w:rPr>
        <w:t>이후</w:t>
      </w:r>
      <w:r w:rsidR="005D634E" w:rsidRPr="00EA41DD">
        <w:rPr>
          <w:rFonts w:ascii="바탕" w:eastAsia="바탕" w:hAnsi="바탕" w:cs="Arial" w:hint="eastAsia"/>
          <w:kern w:val="0"/>
          <w:sz w:val="22"/>
          <w:lang w:eastAsia="ko-KR"/>
        </w:rPr>
        <w:t xml:space="preserve"> 일정기간까지</w:t>
      </w:r>
      <w:r w:rsidR="004E04FB" w:rsidRPr="00EA41DD">
        <w:rPr>
          <w:rFonts w:ascii="바탕" w:eastAsia="바탕" w:hAnsi="바탕" w:cs="Arial" w:hint="eastAsia"/>
          <w:kern w:val="0"/>
          <w:sz w:val="22"/>
          <w:lang w:eastAsia="ko-KR"/>
        </w:rPr>
        <w:t xml:space="preserve">의 주가흐름에 대한 분석이 필요하게 된다. </w:t>
      </w:r>
    </w:p>
    <w:p w:rsidR="004E04FB" w:rsidRPr="00EA41DD" w:rsidRDefault="004E04FB" w:rsidP="00E321BF">
      <w:pPr>
        <w:widowControl/>
        <w:autoSpaceDE w:val="0"/>
        <w:autoSpaceDN w:val="0"/>
        <w:spacing w:line="360" w:lineRule="auto"/>
        <w:ind w:firstLineChars="200" w:firstLine="458"/>
        <w:rPr>
          <w:rFonts w:ascii="바탕" w:eastAsia="바탕" w:hAnsi="바탕" w:cs="Arial"/>
          <w:kern w:val="0"/>
          <w:sz w:val="22"/>
          <w:lang w:eastAsia="ko-KR"/>
        </w:rPr>
      </w:pPr>
    </w:p>
    <w:p w:rsidR="00482339" w:rsidRPr="00EA41DD" w:rsidRDefault="00482339" w:rsidP="00E321BF">
      <w:pPr>
        <w:widowControl/>
        <w:autoSpaceDE w:val="0"/>
        <w:autoSpaceDN w:val="0"/>
        <w:spacing w:line="360" w:lineRule="auto"/>
        <w:ind w:firstLineChars="100" w:firstLine="225"/>
        <w:rPr>
          <w:rFonts w:ascii="바탕" w:eastAsia="바탕" w:hAnsi="바탕" w:cs="SimSun"/>
          <w:b/>
          <w:kern w:val="0"/>
          <w:sz w:val="22"/>
          <w:lang w:eastAsia="ko-KR"/>
        </w:rPr>
      </w:pPr>
      <w:r w:rsidRPr="00EA41DD">
        <w:rPr>
          <w:rFonts w:ascii="바탕" w:eastAsia="바탕" w:hAnsi="바탕" w:cs="SimSun" w:hint="eastAsia"/>
          <w:b/>
          <w:kern w:val="0"/>
          <w:sz w:val="22"/>
          <w:lang w:eastAsia="ko-KR"/>
        </w:rPr>
        <w:t xml:space="preserve">② </w:t>
      </w:r>
      <w:r w:rsidRPr="00EA41DD">
        <w:rPr>
          <w:rFonts w:ascii="바탕" w:eastAsia="바탕" w:hAnsi="바탕" w:cs="SimSun" w:hint="eastAsia"/>
          <w:b/>
          <w:kern w:val="0"/>
          <w:sz w:val="22"/>
        </w:rPr>
        <w:t>상장일 수익률</w:t>
      </w:r>
      <w:r w:rsidR="00843B2D" w:rsidRPr="00EA41DD">
        <w:rPr>
          <w:rFonts w:ascii="바탕" w:eastAsia="바탕" w:hAnsi="바탕" w:cs="SimSun" w:hint="eastAsia"/>
          <w:b/>
          <w:kern w:val="0"/>
          <w:sz w:val="22"/>
          <w:lang w:eastAsia="ko-KR"/>
        </w:rPr>
        <w:t xml:space="preserve"> (변수명 </w:t>
      </w:r>
      <w:r w:rsidRPr="00EA41DD">
        <w:rPr>
          <w:rFonts w:ascii="바탕" w:eastAsia="바탕" w:hAnsi="바탕" w:cs="SimSun" w:hint="eastAsia"/>
          <w:b/>
          <w:kern w:val="0"/>
          <w:sz w:val="22"/>
          <w:lang w:eastAsia="ko-KR"/>
        </w:rPr>
        <w:t>InitialRtn)</w:t>
      </w:r>
    </w:p>
    <w:p w:rsidR="00482339" w:rsidRPr="00EA41DD" w:rsidRDefault="00482339" w:rsidP="00D37F81">
      <w:pPr>
        <w:widowControl/>
        <w:autoSpaceDE w:val="0"/>
        <w:autoSpaceDN w:val="0"/>
        <w:spacing w:line="360" w:lineRule="auto"/>
        <w:rPr>
          <w:rFonts w:ascii="바탕" w:eastAsia="바탕" w:hAnsi="바탕" w:cs="SimSun"/>
          <w:kern w:val="0"/>
          <w:sz w:val="22"/>
          <w:lang w:eastAsia="ko-KR"/>
        </w:rPr>
      </w:pPr>
    </w:p>
    <w:p w:rsidR="00482339" w:rsidRPr="00EA41DD" w:rsidRDefault="00482339" w:rsidP="00E321BF">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rPr>
        <w:t>상장일 수익률</w:t>
      </w:r>
      <w:r w:rsidR="00843B2D" w:rsidRPr="00EA41DD">
        <w:rPr>
          <w:rFonts w:ascii="바탕" w:eastAsia="바탕" w:hAnsi="바탕" w:cs="SimSun" w:hint="eastAsia"/>
          <w:kern w:val="0"/>
          <w:sz w:val="22"/>
          <w:lang w:eastAsia="ko-KR"/>
        </w:rPr>
        <w:t xml:space="preserve"> (변수명 </w:t>
      </w:r>
      <w:r w:rsidRPr="00EA41DD">
        <w:rPr>
          <w:rFonts w:ascii="바탕" w:eastAsia="바탕" w:hAnsi="바탕" w:cs="SimSun" w:hint="eastAsia"/>
          <w:kern w:val="0"/>
          <w:sz w:val="22"/>
          <w:lang w:eastAsia="ko-KR"/>
        </w:rPr>
        <w:t xml:space="preserve">InitialRtn)이 크면 상장 후 초기에 주가가 공모가를 하회하게 될 가능성은 낮아지게 되므로 </w:t>
      </w:r>
      <w:r w:rsidR="00371E3E" w:rsidRPr="00EA41DD">
        <w:rPr>
          <w:rFonts w:ascii="바탕" w:eastAsia="바탕" w:hAnsi="바탕" w:cs="SimSun" w:hint="eastAsia"/>
          <w:kern w:val="0"/>
          <w:sz w:val="22"/>
          <w:lang w:eastAsia="ko-KR"/>
        </w:rPr>
        <w:t xml:space="preserve">이에 대한 로짓모형에서 </w:t>
      </w:r>
      <w:r w:rsidRPr="00EA41DD">
        <w:rPr>
          <w:rFonts w:ascii="바탕" w:eastAsia="바탕" w:hAnsi="바탕" w:cs="SimSun" w:hint="eastAsia"/>
          <w:kern w:val="0"/>
          <w:sz w:val="22"/>
          <w:lang w:eastAsia="ko-KR"/>
        </w:rPr>
        <w:t xml:space="preserve">종속변수인 Negative와 음(-)의 유의성을 보일 것은 충분히 기대할 수 있다. 본 연구에서 보다 주목하는 것은 </w:t>
      </w:r>
      <w:r w:rsidRPr="00EA41DD">
        <w:rPr>
          <w:rFonts w:ascii="바탕" w:eastAsia="바탕" w:hAnsi="바탕" w:cs="YDIYMjO120-KSCpc-EUC-H"/>
          <w:kern w:val="0"/>
          <w:sz w:val="22"/>
        </w:rPr>
        <w:t xml:space="preserve">IPO </w:t>
      </w:r>
      <w:r w:rsidRPr="00EA41DD">
        <w:rPr>
          <w:rFonts w:ascii="바탕" w:eastAsia="바탕" w:hAnsi="바탕" w:cs="YDIYMjO120-KSCpc-EUC-H" w:hint="eastAsia"/>
          <w:kern w:val="0"/>
          <w:sz w:val="22"/>
          <w:lang w:eastAsia="ko-KR"/>
        </w:rPr>
        <w:t>기업의 변동성</w:t>
      </w:r>
      <w:r w:rsidR="00843B2D" w:rsidRPr="00EA41DD">
        <w:rPr>
          <w:rFonts w:ascii="바탕" w:eastAsia="바탕" w:hAnsi="바탕" w:cs="YDIYMjO120-KSCpc-EUC-H" w:hint="eastAsia"/>
          <w:kern w:val="0"/>
          <w:sz w:val="22"/>
          <w:lang w:eastAsia="ko-KR"/>
        </w:rPr>
        <w:t xml:space="preserve"> (변수명 </w:t>
      </w:r>
      <w:r w:rsidRPr="00EA41DD">
        <w:rPr>
          <w:rFonts w:ascii="바탕" w:eastAsia="바탕" w:hAnsi="바탕" w:cs="YDIYMjO120-KSCpc-EUC-H" w:hint="eastAsia"/>
          <w:kern w:val="0"/>
          <w:sz w:val="22"/>
          <w:lang w:eastAsia="ko-KR"/>
        </w:rPr>
        <w:t xml:space="preserve">VAR1, VAR2)을 종속변수로 한 모형의 설명변수로서의 </w:t>
      </w:r>
      <w:r w:rsidRPr="00EA41DD">
        <w:rPr>
          <w:rFonts w:ascii="바탕" w:eastAsia="바탕" w:hAnsi="바탕" w:cs="SimSun" w:hint="eastAsia"/>
          <w:kern w:val="0"/>
          <w:sz w:val="22"/>
        </w:rPr>
        <w:t>상장일 수익률</w:t>
      </w:r>
      <w:r w:rsidR="00843B2D" w:rsidRPr="00EA41DD">
        <w:rPr>
          <w:rFonts w:ascii="바탕" w:eastAsia="바탕" w:hAnsi="바탕" w:cs="SimSun" w:hint="eastAsia"/>
          <w:kern w:val="0"/>
          <w:sz w:val="22"/>
          <w:lang w:eastAsia="ko-KR"/>
        </w:rPr>
        <w:t xml:space="preserve"> (변수명 </w:t>
      </w:r>
      <w:r w:rsidRPr="00EA41DD">
        <w:rPr>
          <w:rFonts w:ascii="바탕" w:eastAsia="바탕" w:hAnsi="바탕" w:cs="SimSun" w:hint="eastAsia"/>
          <w:kern w:val="0"/>
          <w:sz w:val="22"/>
          <w:lang w:eastAsia="ko-KR"/>
        </w:rPr>
        <w:t xml:space="preserve">InitialRtn) 부분이다. </w:t>
      </w:r>
      <w:r w:rsidRPr="00EA41DD">
        <w:rPr>
          <w:rFonts w:ascii="바탕" w:eastAsia="바탕" w:hAnsi="바탕" w:cs="SimSun" w:hint="eastAsia"/>
          <w:kern w:val="0"/>
          <w:sz w:val="22"/>
        </w:rPr>
        <w:t>상장일 수익률</w:t>
      </w:r>
      <w:r w:rsidRPr="00EA41DD">
        <w:rPr>
          <w:rFonts w:ascii="바탕" w:eastAsia="바탕" w:hAnsi="바탕" w:cs="SimSun" w:hint="eastAsia"/>
          <w:kern w:val="0"/>
          <w:sz w:val="22"/>
          <w:lang w:eastAsia="ko-KR"/>
        </w:rPr>
        <w:t xml:space="preserve">이 크면 공모가를 기준으로 산출한 </w:t>
      </w:r>
      <w:r w:rsidRPr="00EA41DD">
        <w:rPr>
          <w:rFonts w:ascii="바탕" w:eastAsia="바탕" w:hAnsi="바탕" w:cs="YDIYMjO120-KSCpc-EUC-H"/>
          <w:kern w:val="0"/>
          <w:sz w:val="22"/>
        </w:rPr>
        <w:t xml:space="preserve">IPO </w:t>
      </w:r>
      <w:r w:rsidRPr="00EA41DD">
        <w:rPr>
          <w:rFonts w:ascii="바탕" w:eastAsia="바탕" w:hAnsi="바탕" w:cs="YDIYMjO120-KSCpc-EUC-H" w:hint="eastAsia"/>
          <w:kern w:val="0"/>
          <w:sz w:val="22"/>
          <w:lang w:eastAsia="ko-KR"/>
        </w:rPr>
        <w:t xml:space="preserve">기업의 </w:t>
      </w:r>
      <w:r w:rsidRPr="00EA41DD">
        <w:rPr>
          <w:rFonts w:ascii="바탕" w:eastAsia="바탕" w:hAnsi="바탕" w:cs="SimSun" w:hint="eastAsia"/>
          <w:kern w:val="0"/>
          <w:sz w:val="22"/>
          <w:lang w:eastAsia="ko-KR"/>
        </w:rPr>
        <w:t>변동성</w:t>
      </w:r>
      <w:r w:rsidR="00843B2D" w:rsidRPr="00EA41DD">
        <w:rPr>
          <w:rFonts w:ascii="바탕" w:eastAsia="바탕" w:hAnsi="바탕" w:cs="YDIYMjO120-KSCpc-EUC-H" w:hint="eastAsia"/>
          <w:kern w:val="0"/>
          <w:sz w:val="22"/>
          <w:lang w:eastAsia="ko-KR"/>
        </w:rPr>
        <w:t xml:space="preserve"> (변수명 </w:t>
      </w:r>
      <w:r w:rsidRPr="00EA41DD">
        <w:rPr>
          <w:rFonts w:ascii="바탕" w:eastAsia="바탕" w:hAnsi="바탕" w:cs="YDIYMjO120-KSCpc-EUC-H" w:hint="eastAsia"/>
          <w:kern w:val="0"/>
          <w:sz w:val="22"/>
          <w:lang w:eastAsia="ko-KR"/>
        </w:rPr>
        <w:t>VAR1)은 물론 커질 것이다. 또한 변동성의 군집현상</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SimSun" w:hint="eastAsia"/>
          <w:kern w:val="0"/>
          <w:sz w:val="22"/>
          <w:lang w:eastAsia="ko-KR"/>
        </w:rPr>
        <w:t xml:space="preserve">volatilty </w:t>
      </w:r>
      <w:r w:rsidRPr="00EA41DD">
        <w:rPr>
          <w:rFonts w:ascii="바탕" w:eastAsia="바탕" w:hAnsi="바탕" w:cs="YDIYMjO120-KSCpc-EUC-H" w:hint="eastAsia"/>
          <w:kern w:val="0"/>
          <w:sz w:val="22"/>
          <w:lang w:eastAsia="ko-KR"/>
        </w:rPr>
        <w:t>clustering effect)</w:t>
      </w:r>
      <w:r w:rsidRPr="00EA41DD">
        <w:rPr>
          <w:rStyle w:val="ac"/>
          <w:rFonts w:ascii="바탕" w:eastAsia="바탕" w:hAnsi="바탕" w:cs="SimSun"/>
          <w:kern w:val="0"/>
          <w:sz w:val="22"/>
          <w:lang w:eastAsia="ko-KR"/>
        </w:rPr>
        <w:footnoteReference w:id="3"/>
      </w:r>
      <w:r w:rsidRPr="00EA41DD">
        <w:rPr>
          <w:rFonts w:ascii="바탕" w:eastAsia="바탕" w:hAnsi="바탕" w:cs="YDIYMjO120-KSCpc-EUC-H" w:hint="eastAsia"/>
          <w:kern w:val="0"/>
          <w:sz w:val="22"/>
          <w:lang w:eastAsia="ko-KR"/>
        </w:rPr>
        <w:t xml:space="preserve">의 영향으로 시초가를 </w:t>
      </w:r>
      <w:r w:rsidRPr="00EA41DD">
        <w:rPr>
          <w:rFonts w:ascii="바탕" w:eastAsia="바탕" w:hAnsi="바탕" w:cs="SimSun" w:hint="eastAsia"/>
          <w:kern w:val="0"/>
          <w:sz w:val="22"/>
          <w:lang w:eastAsia="ko-KR"/>
        </w:rPr>
        <w:t xml:space="preserve">기준으로 산출한 </w:t>
      </w:r>
      <w:r w:rsidRPr="00EA41DD">
        <w:rPr>
          <w:rFonts w:ascii="바탕" w:eastAsia="바탕" w:hAnsi="바탕" w:cs="YDIYMjO120-KSCpc-EUC-H"/>
          <w:kern w:val="0"/>
          <w:sz w:val="22"/>
        </w:rPr>
        <w:t xml:space="preserve">IPO </w:t>
      </w:r>
      <w:r w:rsidRPr="00EA41DD">
        <w:rPr>
          <w:rFonts w:ascii="바탕" w:eastAsia="바탕" w:hAnsi="바탕" w:cs="YDIYMjO120-KSCpc-EUC-H" w:hint="eastAsia"/>
          <w:kern w:val="0"/>
          <w:sz w:val="22"/>
          <w:lang w:eastAsia="ko-KR"/>
        </w:rPr>
        <w:t xml:space="preserve">기업의 </w:t>
      </w:r>
      <w:r w:rsidRPr="00EA41DD">
        <w:rPr>
          <w:rFonts w:ascii="바탕" w:eastAsia="바탕" w:hAnsi="바탕" w:cs="SimSun" w:hint="eastAsia"/>
          <w:kern w:val="0"/>
          <w:sz w:val="22"/>
          <w:lang w:eastAsia="ko-KR"/>
        </w:rPr>
        <w:t>변동성</w:t>
      </w:r>
      <w:r w:rsidR="00843B2D" w:rsidRPr="00EA41DD">
        <w:rPr>
          <w:rFonts w:ascii="바탕" w:eastAsia="바탕" w:hAnsi="바탕" w:cs="YDIYMjO120-KSCpc-EUC-H" w:hint="eastAsia"/>
          <w:kern w:val="0"/>
          <w:sz w:val="22"/>
          <w:lang w:eastAsia="ko-KR"/>
        </w:rPr>
        <w:t xml:space="preserve"> (변수명 </w:t>
      </w:r>
      <w:r w:rsidRPr="00EA41DD">
        <w:rPr>
          <w:rFonts w:ascii="바탕" w:eastAsia="바탕" w:hAnsi="바탕" w:cs="YDIYMjO120-KSCpc-EUC-H" w:hint="eastAsia"/>
          <w:kern w:val="0"/>
          <w:sz w:val="22"/>
          <w:lang w:eastAsia="ko-KR"/>
        </w:rPr>
        <w:t xml:space="preserve">VAR2)도 커질것으로 기대할 수 있다. 이는 </w:t>
      </w:r>
      <w:r w:rsidR="0068130B" w:rsidRPr="00EA41DD">
        <w:rPr>
          <w:rFonts w:ascii="바탕" w:eastAsia="바탕" w:hAnsi="바탕" w:cs="YDIYMjO120-KSCpc-EUC-H" w:hint="eastAsia"/>
          <w:kern w:val="0"/>
          <w:sz w:val="22"/>
          <w:lang w:eastAsia="ko-KR"/>
        </w:rPr>
        <w:t>상장일</w:t>
      </w:r>
      <w:r w:rsidR="00371E3E" w:rsidRPr="00EA41DD">
        <w:rPr>
          <w:rFonts w:ascii="바탕" w:eastAsia="바탕" w:hAnsi="바탕" w:cs="YDIYMjO120-KSCpc-EUC-H" w:hint="eastAsia"/>
          <w:kern w:val="0"/>
          <w:sz w:val="22"/>
          <w:lang w:eastAsia="ko-KR"/>
        </w:rPr>
        <w:t xml:space="preserve">의 높은 수익률이 </w:t>
      </w:r>
      <w:r w:rsidRPr="00EA41DD">
        <w:rPr>
          <w:rFonts w:ascii="바탕" w:eastAsia="바탕" w:hAnsi="바탕" w:cs="YDIYMjO120-KSCpc-EUC-H"/>
          <w:kern w:val="0"/>
          <w:sz w:val="22"/>
        </w:rPr>
        <w:t xml:space="preserve">IPO </w:t>
      </w:r>
      <w:r w:rsidRPr="00EA41DD">
        <w:rPr>
          <w:rFonts w:ascii="바탕" w:eastAsia="바탕" w:hAnsi="바탕" w:cs="YDIYMjO120-KSCpc-EUC-H" w:hint="eastAsia"/>
          <w:kern w:val="0"/>
          <w:sz w:val="22"/>
          <w:lang w:eastAsia="ko-KR"/>
        </w:rPr>
        <w:t xml:space="preserve">기업이 </w:t>
      </w:r>
      <w:r w:rsidR="001C40A1" w:rsidRPr="00EA41DD">
        <w:rPr>
          <w:rFonts w:ascii="바탕" w:eastAsia="바탕" w:hAnsi="바탕" w:cs="YDIYMjO120-KSCpc-EUC-H" w:hint="eastAsia"/>
          <w:kern w:val="0"/>
          <w:sz w:val="22"/>
          <w:lang w:eastAsia="ko-KR"/>
        </w:rPr>
        <w:t>상장 후</w:t>
      </w:r>
      <w:r w:rsidRPr="00EA41DD">
        <w:rPr>
          <w:rFonts w:ascii="바탕" w:eastAsia="바탕" w:hAnsi="바탕" w:cs="YDIYMjO120-KSCpc-EUC-H" w:hint="eastAsia"/>
          <w:kern w:val="0"/>
          <w:sz w:val="22"/>
          <w:lang w:eastAsia="ko-KR"/>
        </w:rPr>
        <w:t xml:space="preserve">에 큰 변동성을 갖게 하는 중요 원인이 </w:t>
      </w:r>
      <w:r w:rsidR="00371E3E" w:rsidRPr="00EA41DD">
        <w:rPr>
          <w:rFonts w:ascii="바탕" w:eastAsia="바탕" w:hAnsi="바탕" w:cs="YDIYMjO120-KSCpc-EUC-H" w:hint="eastAsia"/>
          <w:kern w:val="0"/>
          <w:sz w:val="22"/>
          <w:lang w:eastAsia="ko-KR"/>
        </w:rPr>
        <w:t xml:space="preserve">될 수 </w:t>
      </w:r>
      <w:r w:rsidRPr="00EA41DD">
        <w:rPr>
          <w:rFonts w:ascii="바탕" w:eastAsia="바탕" w:hAnsi="바탕" w:cs="YDIYMjO120-KSCpc-EUC-H" w:hint="eastAsia"/>
          <w:kern w:val="0"/>
          <w:sz w:val="22"/>
          <w:lang w:eastAsia="ko-KR"/>
        </w:rPr>
        <w:t>있</w:t>
      </w:r>
      <w:r w:rsidR="00371E3E" w:rsidRPr="00EA41DD">
        <w:rPr>
          <w:rFonts w:ascii="바탕" w:eastAsia="바탕" w:hAnsi="바탕" w:cs="YDIYMjO120-KSCpc-EUC-H" w:hint="eastAsia"/>
          <w:kern w:val="0"/>
          <w:sz w:val="22"/>
          <w:lang w:eastAsia="ko-KR"/>
        </w:rPr>
        <w:t>음</w:t>
      </w:r>
      <w:r w:rsidRPr="00EA41DD">
        <w:rPr>
          <w:rFonts w:ascii="바탕" w:eastAsia="바탕" w:hAnsi="바탕" w:cs="YDIYMjO120-KSCpc-EUC-H" w:hint="eastAsia"/>
          <w:kern w:val="0"/>
          <w:sz w:val="22"/>
          <w:lang w:eastAsia="ko-KR"/>
        </w:rPr>
        <w:t xml:space="preserve">을 의미한다. </w:t>
      </w:r>
    </w:p>
    <w:p w:rsidR="00482339" w:rsidRPr="00EA41DD" w:rsidRDefault="00482339" w:rsidP="00D37F81">
      <w:pPr>
        <w:widowControl/>
        <w:autoSpaceDE w:val="0"/>
        <w:autoSpaceDN w:val="0"/>
        <w:spacing w:line="360" w:lineRule="auto"/>
        <w:rPr>
          <w:rFonts w:ascii="바탕" w:eastAsia="바탕" w:hAnsi="바탕" w:cs="SimSun"/>
          <w:b/>
          <w:strike/>
          <w:kern w:val="0"/>
          <w:sz w:val="22"/>
          <w:lang w:eastAsia="ko-KR"/>
        </w:rPr>
      </w:pPr>
    </w:p>
    <w:p w:rsidR="00535B8C" w:rsidRPr="00EA41DD" w:rsidRDefault="00482339" w:rsidP="00E321BF">
      <w:pPr>
        <w:widowControl/>
        <w:autoSpaceDE w:val="0"/>
        <w:autoSpaceDN w:val="0"/>
        <w:adjustRightInd w:val="0"/>
        <w:spacing w:line="360" w:lineRule="auto"/>
        <w:ind w:firstLineChars="100" w:firstLine="225"/>
        <w:rPr>
          <w:rFonts w:ascii="바탕" w:eastAsia="바탕" w:hAnsi="바탕" w:cs="SimSun"/>
          <w:b/>
          <w:kern w:val="0"/>
          <w:sz w:val="22"/>
          <w:lang w:eastAsia="ko-KR"/>
        </w:rPr>
      </w:pPr>
      <w:r w:rsidRPr="00EA41DD">
        <w:rPr>
          <w:rFonts w:ascii="바탕" w:eastAsia="바탕" w:hAnsi="바탕" w:cs="SimSun" w:hint="eastAsia"/>
          <w:b/>
          <w:kern w:val="0"/>
          <w:sz w:val="22"/>
          <w:lang w:eastAsia="ko-KR"/>
        </w:rPr>
        <w:t>③</w:t>
      </w:r>
      <w:r w:rsidR="00AB3AD1" w:rsidRPr="00EA41DD">
        <w:rPr>
          <w:rFonts w:ascii="바탕" w:eastAsia="바탕" w:hAnsi="바탕" w:cs="SimSun" w:hint="eastAsia"/>
          <w:b/>
          <w:kern w:val="0"/>
          <w:sz w:val="22"/>
          <w:lang w:eastAsia="ko-KR"/>
        </w:rPr>
        <w:t xml:space="preserve"> </w:t>
      </w:r>
      <w:r w:rsidR="00535B8C" w:rsidRPr="00EA41DD">
        <w:rPr>
          <w:rFonts w:ascii="바탕" w:eastAsia="바탕" w:hAnsi="바탕" w:cs="SimSun" w:hint="eastAsia"/>
          <w:b/>
          <w:kern w:val="0"/>
          <w:sz w:val="22"/>
        </w:rPr>
        <w:t xml:space="preserve">상장일 고수익률 실현 여부 </w:t>
      </w:r>
      <w:r w:rsidR="0043148E" w:rsidRPr="00EA41DD">
        <w:rPr>
          <w:rFonts w:ascii="바탕" w:eastAsia="바탕" w:hAnsi="바탕" w:cs="SimSun" w:hint="eastAsia"/>
          <w:b/>
          <w:kern w:val="0"/>
          <w:sz w:val="22"/>
        </w:rPr>
        <w:t>더미변수</w:t>
      </w:r>
      <w:r w:rsidR="00843B2D" w:rsidRPr="00EA41DD">
        <w:rPr>
          <w:rFonts w:ascii="바탕" w:eastAsia="바탕" w:hAnsi="바탕" w:cs="SimSun" w:hint="eastAsia"/>
          <w:b/>
          <w:kern w:val="0"/>
          <w:sz w:val="22"/>
          <w:lang w:eastAsia="ko-KR"/>
        </w:rPr>
        <w:t xml:space="preserve"> (변수명 </w:t>
      </w:r>
      <w:r w:rsidR="00535B8C" w:rsidRPr="00EA41DD">
        <w:rPr>
          <w:rFonts w:ascii="바탕" w:eastAsia="바탕" w:hAnsi="바탕" w:cs="SimSun" w:hint="eastAsia"/>
          <w:b/>
          <w:kern w:val="0"/>
          <w:sz w:val="22"/>
          <w:lang w:eastAsia="ko-KR"/>
        </w:rPr>
        <w:t>Sup</w:t>
      </w:r>
      <w:r w:rsidR="00B16E2D" w:rsidRPr="00EA41DD">
        <w:rPr>
          <w:rFonts w:ascii="바탕" w:eastAsia="바탕" w:hAnsi="바탕" w:cs="SimSun" w:hint="eastAsia"/>
          <w:b/>
          <w:kern w:val="0"/>
          <w:sz w:val="22"/>
          <w:lang w:eastAsia="ko-KR"/>
        </w:rPr>
        <w:t>er1</w:t>
      </w:r>
      <w:r w:rsidR="000352EE" w:rsidRPr="00EA41DD">
        <w:rPr>
          <w:rFonts w:ascii="바탕" w:eastAsia="바탕" w:hAnsi="바탕" w:cs="SimSun" w:hint="eastAsia"/>
          <w:b/>
          <w:kern w:val="0"/>
          <w:sz w:val="22"/>
          <w:lang w:eastAsia="ko-KR"/>
        </w:rPr>
        <w:t>, Super2</w:t>
      </w:r>
      <w:r w:rsidR="00535B8C" w:rsidRPr="00EA41DD">
        <w:rPr>
          <w:rFonts w:ascii="바탕" w:eastAsia="바탕" w:hAnsi="바탕" w:cs="SimSun" w:hint="eastAsia"/>
          <w:b/>
          <w:kern w:val="0"/>
          <w:sz w:val="22"/>
          <w:lang w:eastAsia="ko-KR"/>
        </w:rPr>
        <w:t>)</w:t>
      </w:r>
    </w:p>
    <w:p w:rsidR="00535B8C" w:rsidRPr="00EA41DD" w:rsidRDefault="00535B8C" w:rsidP="00D37F81">
      <w:pPr>
        <w:widowControl/>
        <w:autoSpaceDE w:val="0"/>
        <w:autoSpaceDN w:val="0"/>
        <w:adjustRightInd w:val="0"/>
        <w:spacing w:line="360" w:lineRule="auto"/>
        <w:rPr>
          <w:rFonts w:ascii="바탕" w:eastAsia="바탕" w:hAnsi="바탕" w:cs="SimSun"/>
          <w:kern w:val="0"/>
          <w:sz w:val="22"/>
          <w:lang w:eastAsia="ko-KR"/>
        </w:rPr>
      </w:pPr>
    </w:p>
    <w:p w:rsidR="000C58EB" w:rsidRPr="00EA41DD" w:rsidRDefault="000352EE" w:rsidP="00E321BF">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 xml:space="preserve">변수 </w:t>
      </w:r>
      <w:r w:rsidR="00822B27" w:rsidRPr="00EA41DD">
        <w:rPr>
          <w:rFonts w:ascii="바탕" w:eastAsia="바탕" w:hAnsi="바탕" w:cs="SimSun" w:hint="eastAsia"/>
          <w:kern w:val="0"/>
          <w:sz w:val="22"/>
          <w:lang w:eastAsia="ko-KR"/>
        </w:rPr>
        <w:t>Super</w:t>
      </w:r>
      <w:r w:rsidRPr="00EA41DD">
        <w:rPr>
          <w:rFonts w:ascii="바탕" w:eastAsia="바탕" w:hAnsi="바탕" w:cs="SimSun" w:hint="eastAsia"/>
          <w:kern w:val="0"/>
          <w:sz w:val="22"/>
          <w:lang w:eastAsia="ko-KR"/>
        </w:rPr>
        <w:t xml:space="preserve">는 </w:t>
      </w:r>
      <w:r w:rsidR="008C1555" w:rsidRPr="00EA41DD">
        <w:rPr>
          <w:rFonts w:ascii="바탕" w:eastAsia="바탕" w:hAnsi="바탕" w:cs="SimSun" w:hint="eastAsia"/>
          <w:kern w:val="0"/>
          <w:sz w:val="22"/>
        </w:rPr>
        <w:t>상장일 고수익률 실현 여부</w:t>
      </w:r>
      <w:r w:rsidRPr="00EA41DD">
        <w:rPr>
          <w:rFonts w:ascii="바탕" w:eastAsia="바탕" w:hAnsi="바탕" w:cs="SimSun" w:hint="eastAsia"/>
          <w:kern w:val="0"/>
          <w:sz w:val="22"/>
          <w:lang w:eastAsia="ko-KR"/>
        </w:rPr>
        <w:t>를 나타내는</w:t>
      </w:r>
      <w:r w:rsidR="008C1555" w:rsidRPr="00EA41DD">
        <w:rPr>
          <w:rFonts w:ascii="바탕" w:eastAsia="바탕" w:hAnsi="바탕" w:cs="SimSun" w:hint="eastAsia"/>
          <w:kern w:val="0"/>
          <w:sz w:val="22"/>
        </w:rPr>
        <w:t xml:space="preserve"> </w:t>
      </w:r>
      <w:r w:rsidR="0043148E" w:rsidRPr="00EA41DD">
        <w:rPr>
          <w:rFonts w:ascii="바탕" w:eastAsia="바탕" w:hAnsi="바탕" w:cs="SimSun" w:hint="eastAsia"/>
          <w:kern w:val="0"/>
          <w:sz w:val="22"/>
        </w:rPr>
        <w:t>더미변수</w:t>
      </w:r>
      <w:r w:rsidRPr="00EA41DD">
        <w:rPr>
          <w:rFonts w:ascii="바탕" w:eastAsia="바탕" w:hAnsi="바탕" w:cs="SimSun" w:hint="eastAsia"/>
          <w:kern w:val="0"/>
          <w:sz w:val="22"/>
          <w:lang w:eastAsia="ko-KR"/>
        </w:rPr>
        <w:t xml:space="preserve">로서 상장일 수익률이 50%를 초과하는 경우로 설정한다. </w:t>
      </w:r>
      <w:r w:rsidR="00350267" w:rsidRPr="00EA41DD">
        <w:rPr>
          <w:rFonts w:ascii="바탕" w:eastAsia="바탕" w:hAnsi="바탕" w:cs="SimSun" w:hint="eastAsia"/>
          <w:kern w:val="0"/>
          <w:sz w:val="22"/>
          <w:lang w:eastAsia="ko-KR"/>
        </w:rPr>
        <w:t xml:space="preserve">IPO 주식이 과도하게 </w:t>
      </w:r>
      <w:r w:rsidR="00ED4849" w:rsidRPr="00EA41DD">
        <w:rPr>
          <w:rFonts w:ascii="바탕" w:eastAsia="바탕" w:hAnsi="바탕" w:cs="SimSun" w:hint="eastAsia"/>
          <w:kern w:val="0"/>
          <w:sz w:val="22"/>
          <w:lang w:eastAsia="ko-KR"/>
        </w:rPr>
        <w:t>저가 발행</w:t>
      </w:r>
      <w:r w:rsidR="00350267" w:rsidRPr="00EA41DD">
        <w:rPr>
          <w:rFonts w:ascii="바탕" w:eastAsia="바탕" w:hAnsi="바탕" w:cs="SimSun" w:hint="eastAsia"/>
          <w:kern w:val="0"/>
          <w:sz w:val="22"/>
          <w:lang w:eastAsia="ko-KR"/>
        </w:rPr>
        <w:t>된 경우 상장일 고수익률이 실현되어, 공모 참여 투자자들은 상장일에 차익</w:t>
      </w:r>
      <w:r w:rsidR="00F03F3C" w:rsidRPr="00EA41DD">
        <w:rPr>
          <w:rFonts w:ascii="바탕" w:eastAsia="바탕" w:hAnsi="바탕" w:cs="SimSun" w:hint="eastAsia"/>
          <w:kern w:val="0"/>
          <w:sz w:val="22"/>
          <w:lang w:eastAsia="ko-KR"/>
        </w:rPr>
        <w:t xml:space="preserve"> </w:t>
      </w:r>
      <w:r w:rsidR="00350267" w:rsidRPr="00EA41DD">
        <w:rPr>
          <w:rFonts w:ascii="바탕" w:eastAsia="바탕" w:hAnsi="바탕" w:cs="SimSun" w:hint="eastAsia"/>
          <w:kern w:val="0"/>
          <w:sz w:val="22"/>
          <w:lang w:eastAsia="ko-KR"/>
        </w:rPr>
        <w:t xml:space="preserve">실현 대량매도를 수행하게 될 것이다. </w:t>
      </w:r>
      <w:r w:rsidR="000C58EB" w:rsidRPr="00EA41DD">
        <w:rPr>
          <w:rFonts w:ascii="바탕" w:eastAsia="바탕" w:hAnsi="바탕" w:cs="SimSun" w:hint="eastAsia"/>
          <w:kern w:val="0"/>
          <w:sz w:val="22"/>
          <w:lang w:eastAsia="ko-KR"/>
        </w:rPr>
        <w:t xml:space="preserve">이는 IPO 주식의 </w:t>
      </w:r>
      <w:r w:rsidR="00350267" w:rsidRPr="00EA41DD">
        <w:rPr>
          <w:rFonts w:ascii="바탕" w:eastAsia="바탕" w:hAnsi="바탕" w:cs="SimSun" w:hint="eastAsia"/>
          <w:kern w:val="0"/>
          <w:sz w:val="22"/>
          <w:lang w:eastAsia="ko-KR"/>
        </w:rPr>
        <w:t xml:space="preserve">높은 주가 변동성을 초래하고, 나아가 </w:t>
      </w:r>
      <w:r w:rsidR="000C58EB" w:rsidRPr="00EA41DD">
        <w:rPr>
          <w:rFonts w:ascii="바탕" w:eastAsia="바탕" w:hAnsi="바탕" w:cs="SimSun" w:hint="eastAsia"/>
          <w:kern w:val="0"/>
          <w:sz w:val="22"/>
          <w:lang w:eastAsia="ko-KR"/>
        </w:rPr>
        <w:t xml:space="preserve">장기 주가가 </w:t>
      </w:r>
      <w:r w:rsidR="00350267" w:rsidRPr="00EA41DD">
        <w:rPr>
          <w:rFonts w:ascii="바탕" w:eastAsia="바탕" w:hAnsi="바탕" w:cs="SimSun" w:hint="eastAsia"/>
          <w:kern w:val="0"/>
          <w:sz w:val="22"/>
          <w:lang w:eastAsia="ko-KR"/>
        </w:rPr>
        <w:t>공모가</w:t>
      </w:r>
      <w:r w:rsidR="000C58EB" w:rsidRPr="00EA41DD">
        <w:rPr>
          <w:rFonts w:ascii="바탕" w:eastAsia="바탕" w:hAnsi="바탕" w:cs="SimSun" w:hint="eastAsia"/>
          <w:kern w:val="0"/>
          <w:sz w:val="22"/>
          <w:lang w:eastAsia="ko-KR"/>
        </w:rPr>
        <w:t>를</w:t>
      </w:r>
      <w:r w:rsidR="00350267" w:rsidRPr="00EA41DD">
        <w:rPr>
          <w:rFonts w:ascii="바탕" w:eastAsia="바탕" w:hAnsi="바탕" w:cs="SimSun" w:hint="eastAsia"/>
          <w:kern w:val="0"/>
          <w:sz w:val="22"/>
          <w:lang w:eastAsia="ko-KR"/>
        </w:rPr>
        <w:t xml:space="preserve"> 하회</w:t>
      </w:r>
      <w:r w:rsidR="000C58EB" w:rsidRPr="00EA41DD">
        <w:rPr>
          <w:rFonts w:ascii="바탕" w:eastAsia="바탕" w:hAnsi="바탕" w:cs="SimSun" w:hint="eastAsia"/>
          <w:kern w:val="0"/>
          <w:sz w:val="22"/>
          <w:lang w:eastAsia="ko-KR"/>
        </w:rPr>
        <w:t xml:space="preserve">할 정도로 주가하락을 초래할 것이다. </w:t>
      </w:r>
    </w:p>
    <w:p w:rsidR="00F5417D" w:rsidRPr="00EA41DD" w:rsidRDefault="000C58EB" w:rsidP="00E321BF">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 xml:space="preserve">상장일 시초가는 규정에 의해 공모가의 </w:t>
      </w:r>
      <w:r w:rsidR="00FB74EA" w:rsidRPr="00EA41DD">
        <w:rPr>
          <w:rFonts w:ascii="바탕" w:eastAsia="바탕" w:hAnsi="바탕" w:cs="SimSun" w:hint="eastAsia"/>
          <w:kern w:val="0"/>
          <w:sz w:val="22"/>
          <w:lang w:eastAsia="ko-KR"/>
        </w:rPr>
        <w:t>90</w:t>
      </w:r>
      <w:r w:rsidRPr="00EA41DD">
        <w:rPr>
          <w:rFonts w:ascii="바탕" w:eastAsia="바탕" w:hAnsi="바탕" w:cs="SimSun" w:hint="eastAsia"/>
          <w:kern w:val="0"/>
          <w:sz w:val="22"/>
          <w:lang w:eastAsia="ko-KR"/>
        </w:rPr>
        <w:t>%에서 200% 범위 내에서 동시호가에 의해 결정된다.</w:t>
      </w:r>
      <w:r w:rsidR="0043148E" w:rsidRPr="00EA41DD">
        <w:rPr>
          <w:rFonts w:ascii="바탕" w:eastAsia="바탕" w:hAnsi="바탕" w:cs="SimSun" w:hint="eastAsia"/>
          <w:kern w:val="0"/>
          <w:sz w:val="22"/>
          <w:lang w:eastAsia="ko-KR"/>
        </w:rPr>
        <w:t xml:space="preserve"> </w:t>
      </w:r>
      <w:r w:rsidR="00523740" w:rsidRPr="00EA41DD">
        <w:rPr>
          <w:rFonts w:ascii="바탕" w:eastAsia="바탕" w:hAnsi="바탕" w:cs="SimSun" w:hint="eastAsia"/>
          <w:kern w:val="0"/>
          <w:sz w:val="22"/>
          <w:lang w:eastAsia="ko-KR"/>
        </w:rPr>
        <w:t xml:space="preserve">상장 </w:t>
      </w:r>
      <w:r w:rsidRPr="00EA41DD">
        <w:rPr>
          <w:rFonts w:ascii="바탕" w:eastAsia="바탕" w:hAnsi="바탕" w:cs="SimSun" w:hint="eastAsia"/>
          <w:kern w:val="0"/>
          <w:sz w:val="22"/>
          <w:lang w:eastAsia="ko-KR"/>
        </w:rPr>
        <w:t>당일 상</w:t>
      </w:r>
      <w:r w:rsidR="00523740" w:rsidRPr="00EA41DD">
        <w:rPr>
          <w:rFonts w:ascii="바탕" w:eastAsia="바탕" w:hAnsi="바탕" w:cs="SimSun" w:hint="eastAsia"/>
          <w:kern w:val="0"/>
          <w:sz w:val="22"/>
          <w:lang w:eastAsia="ko-KR"/>
        </w:rPr>
        <w:t>-</w:t>
      </w:r>
      <w:r w:rsidRPr="00EA41DD">
        <w:rPr>
          <w:rFonts w:ascii="바탕" w:eastAsia="바탕" w:hAnsi="바탕" w:cs="SimSun" w:hint="eastAsia"/>
          <w:kern w:val="0"/>
          <w:sz w:val="22"/>
          <w:lang w:eastAsia="ko-KR"/>
        </w:rPr>
        <w:t xml:space="preserve">하한가는 시초가의 15%이다. 예를 들어 공모가가 10,000원에 설정된 IPO 주식을 생각해 보자. 이 주식의 </w:t>
      </w:r>
      <w:r w:rsidR="00523740" w:rsidRPr="00EA41DD">
        <w:rPr>
          <w:rFonts w:ascii="바탕" w:eastAsia="바탕" w:hAnsi="바탕" w:cs="SimSun" w:hint="eastAsia"/>
          <w:kern w:val="0"/>
          <w:sz w:val="22"/>
          <w:lang w:eastAsia="ko-KR"/>
        </w:rPr>
        <w:t xml:space="preserve">경우 </w:t>
      </w:r>
      <w:r w:rsidR="00F5417D" w:rsidRPr="00EA41DD">
        <w:rPr>
          <w:rFonts w:ascii="바탕" w:eastAsia="바탕" w:hAnsi="바탕" w:cs="SimSun" w:hint="eastAsia"/>
          <w:kern w:val="0"/>
          <w:sz w:val="22"/>
          <w:lang w:eastAsia="ko-KR"/>
        </w:rPr>
        <w:t xml:space="preserve">상장일 </w:t>
      </w:r>
      <w:r w:rsidRPr="00EA41DD">
        <w:rPr>
          <w:rFonts w:ascii="바탕" w:eastAsia="바탕" w:hAnsi="바탕" w:cs="SimSun" w:hint="eastAsia"/>
          <w:kern w:val="0"/>
          <w:sz w:val="22"/>
          <w:lang w:eastAsia="ko-KR"/>
        </w:rPr>
        <w:t>시초</w:t>
      </w:r>
      <w:r w:rsidR="00F5417D" w:rsidRPr="00EA41DD">
        <w:rPr>
          <w:rFonts w:ascii="바탕" w:eastAsia="바탕" w:hAnsi="바탕" w:cs="SimSun" w:hint="eastAsia"/>
          <w:kern w:val="0"/>
          <w:sz w:val="22"/>
          <w:lang w:eastAsia="ko-KR"/>
        </w:rPr>
        <w:t xml:space="preserve">가의 최고 금액은 공모가의 200%인 20,000원이 될 것이며, 상한가는 시초가의 15%인 23,000원이 될 것이다. 그러므로 </w:t>
      </w:r>
      <w:r w:rsidR="00523740" w:rsidRPr="00EA41DD">
        <w:rPr>
          <w:rFonts w:ascii="바탕" w:eastAsia="바탕" w:hAnsi="바탕" w:cs="SimSun" w:hint="eastAsia"/>
          <w:kern w:val="0"/>
          <w:sz w:val="22"/>
          <w:lang w:eastAsia="ko-KR"/>
        </w:rPr>
        <w:t xml:space="preserve">공모주 청약 투자자는 </w:t>
      </w:r>
      <w:r w:rsidR="00F5417D" w:rsidRPr="00EA41DD">
        <w:rPr>
          <w:rFonts w:ascii="바탕" w:eastAsia="바탕" w:hAnsi="바탕" w:cs="SimSun" w:hint="eastAsia"/>
          <w:kern w:val="0"/>
          <w:sz w:val="22"/>
          <w:lang w:eastAsia="ko-KR"/>
        </w:rPr>
        <w:t>상장일</w:t>
      </w:r>
      <w:r w:rsidR="00523740" w:rsidRPr="00EA41DD">
        <w:rPr>
          <w:rFonts w:ascii="바탕" w:eastAsia="바탕" w:hAnsi="바탕" w:cs="SimSun" w:hint="eastAsia"/>
          <w:kern w:val="0"/>
          <w:sz w:val="22"/>
          <w:lang w:eastAsia="ko-KR"/>
        </w:rPr>
        <w:t>에</w:t>
      </w:r>
      <w:r w:rsidR="00F5417D" w:rsidRPr="00EA41DD">
        <w:rPr>
          <w:rFonts w:ascii="바탕" w:eastAsia="바탕" w:hAnsi="바탕" w:cs="SimSun" w:hint="eastAsia"/>
          <w:kern w:val="0"/>
          <w:sz w:val="22"/>
          <w:lang w:eastAsia="ko-KR"/>
        </w:rPr>
        <w:t xml:space="preserve"> </w:t>
      </w:r>
      <w:r w:rsidR="00523740" w:rsidRPr="00EA41DD">
        <w:rPr>
          <w:rFonts w:ascii="바탕" w:eastAsia="바탕" w:hAnsi="바탕" w:cs="SimSun" w:hint="eastAsia"/>
          <w:kern w:val="0"/>
          <w:sz w:val="22"/>
          <w:lang w:eastAsia="ko-KR"/>
        </w:rPr>
        <w:t xml:space="preserve">최대 </w:t>
      </w:r>
      <w:r w:rsidRPr="00EA41DD">
        <w:rPr>
          <w:rFonts w:ascii="바탕" w:eastAsia="바탕" w:hAnsi="바탕" w:cs="SimSun" w:hint="eastAsia"/>
          <w:kern w:val="0"/>
          <w:sz w:val="22"/>
          <w:lang w:eastAsia="ko-KR"/>
        </w:rPr>
        <w:t>130%</w:t>
      </w:r>
      <w:r w:rsidR="00523740" w:rsidRPr="00EA41DD">
        <w:rPr>
          <w:rFonts w:ascii="바탕" w:eastAsia="바탕" w:hAnsi="바탕" w:cs="SimSun" w:hint="eastAsia"/>
          <w:kern w:val="0"/>
          <w:sz w:val="22"/>
          <w:lang w:eastAsia="ko-KR"/>
        </w:rPr>
        <w:t>의 수익 실현이 가능할 것이다.</w:t>
      </w:r>
      <w:r w:rsidR="0043148E" w:rsidRPr="00EA41DD">
        <w:rPr>
          <w:rFonts w:ascii="바탕" w:eastAsia="바탕" w:hAnsi="바탕" w:cs="SimSun" w:hint="eastAsia"/>
          <w:kern w:val="0"/>
          <w:sz w:val="22"/>
          <w:lang w:eastAsia="ko-KR"/>
        </w:rPr>
        <w:t xml:space="preserve"> </w:t>
      </w:r>
    </w:p>
    <w:p w:rsidR="00F5417D" w:rsidRPr="00EA41DD" w:rsidRDefault="009F7CBE" w:rsidP="00E321BF">
      <w:pPr>
        <w:widowControl/>
        <w:autoSpaceDE w:val="0"/>
        <w:autoSpaceDN w:val="0"/>
        <w:spacing w:line="360" w:lineRule="auto"/>
        <w:ind w:firstLineChars="200" w:firstLine="458"/>
        <w:rPr>
          <w:rFonts w:ascii="바탕" w:eastAsia="바탕" w:hAnsi="바탕" w:cs="SimSun"/>
          <w:bCs/>
          <w:kern w:val="0"/>
          <w:sz w:val="22"/>
          <w:lang w:eastAsia="ko-KR"/>
        </w:rPr>
      </w:pPr>
      <w:r w:rsidRPr="00EA41DD">
        <w:rPr>
          <w:rFonts w:ascii="바탕" w:eastAsia="바탕" w:hAnsi="바탕" w:cs="SimSun" w:hint="eastAsia"/>
          <w:kern w:val="0"/>
          <w:sz w:val="22"/>
          <w:lang w:eastAsia="ko-KR"/>
        </w:rPr>
        <w:t xml:space="preserve">본 연구에서는 </w:t>
      </w:r>
      <w:r w:rsidR="000C58EB" w:rsidRPr="00EA41DD">
        <w:rPr>
          <w:rFonts w:ascii="바탕" w:eastAsia="바탕" w:hAnsi="바탕" w:cs="SimSun" w:hint="eastAsia"/>
          <w:kern w:val="0"/>
          <w:sz w:val="22"/>
          <w:lang w:eastAsia="ko-KR"/>
        </w:rPr>
        <w:t xml:space="preserve">상장일 고수익률 실현 여부를 정의하는 두 </w:t>
      </w:r>
      <w:r w:rsidR="0043148E" w:rsidRPr="00EA41DD">
        <w:rPr>
          <w:rFonts w:ascii="바탕" w:eastAsia="바탕" w:hAnsi="바탕" w:cs="SimSun" w:hint="eastAsia"/>
          <w:kern w:val="0"/>
          <w:sz w:val="22"/>
          <w:lang w:eastAsia="ko-KR"/>
        </w:rPr>
        <w:t>더미변수</w:t>
      </w:r>
      <w:r w:rsidR="000C58EB" w:rsidRPr="00EA41DD">
        <w:rPr>
          <w:rFonts w:ascii="바탕" w:eastAsia="바탕" w:hAnsi="바탕" w:cs="SimSun" w:hint="eastAsia"/>
          <w:kern w:val="0"/>
          <w:sz w:val="22"/>
          <w:lang w:eastAsia="ko-KR"/>
        </w:rPr>
        <w:t xml:space="preserve">를 설정하였다. </w:t>
      </w:r>
      <w:r w:rsidR="00B16E2D" w:rsidRPr="00EA41DD">
        <w:rPr>
          <w:rFonts w:ascii="바탕" w:eastAsia="바탕" w:hAnsi="바탕" w:cs="SimSun" w:hint="eastAsia"/>
          <w:bCs/>
          <w:kern w:val="0"/>
          <w:sz w:val="22"/>
          <w:lang w:eastAsia="ko-KR"/>
        </w:rPr>
        <w:t>Super1은</w:t>
      </w:r>
      <w:r w:rsidR="000C58EB" w:rsidRPr="00EA41DD">
        <w:rPr>
          <w:rFonts w:ascii="바탕" w:eastAsia="바탕" w:hAnsi="바탕" w:cs="SimSun" w:hint="eastAsia"/>
          <w:bCs/>
          <w:kern w:val="0"/>
          <w:sz w:val="22"/>
          <w:lang w:eastAsia="ko-KR"/>
        </w:rPr>
        <w:t xml:space="preserve"> </w:t>
      </w:r>
      <w:r w:rsidR="000C58EB" w:rsidRPr="00EA41DD">
        <w:rPr>
          <w:rFonts w:ascii="바탕" w:eastAsia="바탕" w:hAnsi="바탕" w:cs="SimSun" w:hint="eastAsia"/>
          <w:bCs/>
          <w:kern w:val="0"/>
          <w:sz w:val="22"/>
        </w:rPr>
        <w:t>상장일의 수익률이 5</w:t>
      </w:r>
      <w:r w:rsidR="000C58EB" w:rsidRPr="00EA41DD">
        <w:rPr>
          <w:rFonts w:ascii="바탕" w:eastAsia="바탕" w:hAnsi="바탕" w:cs="SimSun" w:hint="eastAsia"/>
          <w:bCs/>
          <w:kern w:val="0"/>
          <w:sz w:val="22"/>
          <w:lang w:eastAsia="ko-KR"/>
        </w:rPr>
        <w:t>0</w:t>
      </w:r>
      <w:r w:rsidR="000C58EB" w:rsidRPr="00EA41DD">
        <w:rPr>
          <w:rFonts w:ascii="바탕" w:eastAsia="바탕" w:hAnsi="바탕" w:cs="SimSun" w:hint="eastAsia"/>
          <w:bCs/>
          <w:kern w:val="0"/>
          <w:sz w:val="22"/>
        </w:rPr>
        <w:t>%</w:t>
      </w:r>
      <w:r w:rsidR="000C58EB" w:rsidRPr="00EA41DD">
        <w:rPr>
          <w:rFonts w:ascii="바탕" w:eastAsia="바탕" w:hAnsi="바탕" w:cs="SimSun" w:hint="eastAsia"/>
          <w:bCs/>
          <w:kern w:val="0"/>
          <w:sz w:val="22"/>
          <w:lang w:eastAsia="ko-KR"/>
        </w:rPr>
        <w:t xml:space="preserve"> 초과 100% 이하이</w:t>
      </w:r>
      <w:r w:rsidR="000C58EB" w:rsidRPr="00EA41DD">
        <w:rPr>
          <w:rFonts w:ascii="바탕" w:eastAsia="바탕" w:hAnsi="바탕" w:cs="SimSun" w:hint="eastAsia"/>
          <w:bCs/>
          <w:kern w:val="0"/>
          <w:sz w:val="22"/>
        </w:rPr>
        <w:t>면 1, 아니면</w:t>
      </w:r>
      <w:r w:rsidR="000C58EB" w:rsidRPr="00EA41DD">
        <w:rPr>
          <w:rFonts w:ascii="바탕" w:eastAsia="바탕" w:hAnsi="바탕" w:cs="SimSun" w:hint="eastAsia"/>
          <w:bCs/>
          <w:kern w:val="0"/>
          <w:sz w:val="22"/>
          <w:lang w:eastAsia="ko-KR"/>
        </w:rPr>
        <w:t xml:space="preserve"> </w:t>
      </w:r>
      <w:r w:rsidR="000C58EB" w:rsidRPr="00EA41DD">
        <w:rPr>
          <w:rFonts w:ascii="바탕" w:eastAsia="바탕" w:hAnsi="바탕" w:cs="SimSun" w:hint="eastAsia"/>
          <w:bCs/>
          <w:kern w:val="0"/>
          <w:sz w:val="22"/>
        </w:rPr>
        <w:t>0</w:t>
      </w:r>
      <w:r w:rsidR="000C58EB" w:rsidRPr="00EA41DD">
        <w:rPr>
          <w:rFonts w:ascii="바탕" w:eastAsia="바탕" w:hAnsi="바탕" w:cs="SimSun" w:hint="eastAsia"/>
          <w:bCs/>
          <w:kern w:val="0"/>
          <w:sz w:val="22"/>
          <w:lang w:eastAsia="ko-KR"/>
        </w:rPr>
        <w:t xml:space="preserve">으로 설정하였고, Super2는 </w:t>
      </w:r>
      <w:r w:rsidR="00A42F7C" w:rsidRPr="00EA41DD">
        <w:rPr>
          <w:rFonts w:ascii="바탕" w:eastAsia="바탕" w:hAnsi="바탕" w:cs="SimSun" w:hint="eastAsia"/>
          <w:bCs/>
          <w:kern w:val="0"/>
          <w:sz w:val="22"/>
        </w:rPr>
        <w:t>상장일의 수익률이 5</w:t>
      </w:r>
      <w:r w:rsidR="00D96A44" w:rsidRPr="00EA41DD">
        <w:rPr>
          <w:rFonts w:ascii="바탕" w:eastAsia="바탕" w:hAnsi="바탕" w:cs="SimSun" w:hint="eastAsia"/>
          <w:bCs/>
          <w:kern w:val="0"/>
          <w:sz w:val="22"/>
          <w:lang w:eastAsia="ko-KR"/>
        </w:rPr>
        <w:t>0</w:t>
      </w:r>
      <w:r w:rsidR="00A42F7C" w:rsidRPr="00EA41DD">
        <w:rPr>
          <w:rFonts w:ascii="바탕" w:eastAsia="바탕" w:hAnsi="바탕" w:cs="SimSun" w:hint="eastAsia"/>
          <w:bCs/>
          <w:kern w:val="0"/>
          <w:sz w:val="22"/>
        </w:rPr>
        <w:t xml:space="preserve">%를 </w:t>
      </w:r>
      <w:r w:rsidR="00A42F7C" w:rsidRPr="00EA41DD">
        <w:rPr>
          <w:rFonts w:ascii="바탕" w:eastAsia="바탕" w:hAnsi="바탕" w:cs="SimSun" w:hint="eastAsia"/>
          <w:bCs/>
          <w:kern w:val="0"/>
          <w:sz w:val="22"/>
          <w:lang w:eastAsia="ko-KR"/>
        </w:rPr>
        <w:t>초과하</w:t>
      </w:r>
      <w:r w:rsidR="00A42F7C" w:rsidRPr="00EA41DD">
        <w:rPr>
          <w:rFonts w:ascii="바탕" w:eastAsia="바탕" w:hAnsi="바탕" w:cs="SimSun" w:hint="eastAsia"/>
          <w:bCs/>
          <w:kern w:val="0"/>
          <w:sz w:val="22"/>
        </w:rPr>
        <w:t>면 1, 아니면</w:t>
      </w:r>
      <w:r w:rsidR="00E66391" w:rsidRPr="00EA41DD">
        <w:rPr>
          <w:rFonts w:ascii="바탕" w:eastAsia="바탕" w:hAnsi="바탕" w:cs="SimSun" w:hint="eastAsia"/>
          <w:bCs/>
          <w:kern w:val="0"/>
          <w:sz w:val="22"/>
          <w:lang w:eastAsia="ko-KR"/>
        </w:rPr>
        <w:t xml:space="preserve"> </w:t>
      </w:r>
      <w:r w:rsidR="00A42F7C" w:rsidRPr="00EA41DD">
        <w:rPr>
          <w:rFonts w:ascii="바탕" w:eastAsia="바탕" w:hAnsi="바탕" w:cs="SimSun" w:hint="eastAsia"/>
          <w:bCs/>
          <w:kern w:val="0"/>
          <w:sz w:val="22"/>
        </w:rPr>
        <w:t>0</w:t>
      </w:r>
      <w:r w:rsidR="000C58EB" w:rsidRPr="00EA41DD">
        <w:rPr>
          <w:rFonts w:ascii="바탕" w:eastAsia="바탕" w:hAnsi="바탕" w:cs="SimSun" w:hint="eastAsia"/>
          <w:bCs/>
          <w:kern w:val="0"/>
          <w:sz w:val="22"/>
          <w:lang w:eastAsia="ko-KR"/>
        </w:rPr>
        <w:t>으로 설정하였다</w:t>
      </w:r>
      <w:r w:rsidR="00B9744B" w:rsidRPr="00EA41DD">
        <w:rPr>
          <w:rFonts w:ascii="바탕" w:eastAsia="바탕" w:hAnsi="바탕" w:cs="SimSun" w:hint="eastAsia"/>
          <w:bCs/>
          <w:kern w:val="0"/>
          <w:sz w:val="22"/>
          <w:lang w:eastAsia="ko-KR"/>
        </w:rPr>
        <w:t>.</w:t>
      </w:r>
      <w:r w:rsidR="00B16E2D" w:rsidRPr="00EA41DD">
        <w:rPr>
          <w:rFonts w:ascii="바탕" w:eastAsia="바탕" w:hAnsi="바탕" w:cs="SimSun" w:hint="eastAsia"/>
          <w:bCs/>
          <w:kern w:val="0"/>
          <w:sz w:val="22"/>
          <w:lang w:eastAsia="ko-KR"/>
        </w:rPr>
        <w:t xml:space="preserve"> </w:t>
      </w:r>
    </w:p>
    <w:p w:rsidR="00640EDF" w:rsidRPr="00EA41DD" w:rsidRDefault="00FB74EA" w:rsidP="00E321BF">
      <w:pPr>
        <w:widowControl/>
        <w:autoSpaceDE w:val="0"/>
        <w:autoSpaceDN w:val="0"/>
        <w:spacing w:line="360" w:lineRule="auto"/>
        <w:ind w:firstLineChars="200" w:firstLine="458"/>
        <w:rPr>
          <w:rFonts w:ascii="바탕" w:eastAsia="바탕" w:hAnsi="바탕"/>
          <w:sz w:val="22"/>
          <w:lang w:eastAsia="ko-KR"/>
        </w:rPr>
      </w:pPr>
      <w:r w:rsidRPr="00EA41DD">
        <w:rPr>
          <w:rFonts w:ascii="바탕" w:eastAsia="바탕" w:hAnsi="바탕" w:cs="SimSun" w:hint="eastAsia"/>
          <w:bCs/>
          <w:kern w:val="0"/>
          <w:sz w:val="22"/>
          <w:lang w:eastAsia="ko-KR"/>
        </w:rPr>
        <w:t xml:space="preserve">Super1*Rtn은 Super1과 </w:t>
      </w:r>
      <w:r w:rsidRPr="00EA41DD">
        <w:rPr>
          <w:rFonts w:ascii="바탕" w:eastAsia="바탕" w:hAnsi="바탕" w:cs="SimSun" w:hint="eastAsia"/>
          <w:kern w:val="0"/>
          <w:sz w:val="22"/>
        </w:rPr>
        <w:t xml:space="preserve">상장일 </w:t>
      </w:r>
      <w:r w:rsidR="00C60382" w:rsidRPr="00EA41DD">
        <w:rPr>
          <w:rFonts w:ascii="바탕" w:eastAsia="바탕" w:hAnsi="바탕" w:cs="SimSun" w:hint="eastAsia"/>
          <w:kern w:val="0"/>
          <w:sz w:val="22"/>
          <w:lang w:eastAsia="ko-KR"/>
        </w:rPr>
        <w:t>수익</w:t>
      </w:r>
      <w:r w:rsidRPr="00EA41DD">
        <w:rPr>
          <w:rFonts w:ascii="바탕" w:eastAsia="바탕" w:hAnsi="바탕" w:cs="SimSun" w:hint="eastAsia"/>
          <w:kern w:val="0"/>
          <w:sz w:val="22"/>
        </w:rPr>
        <w:t>률의 교차</w:t>
      </w:r>
      <w:r w:rsidRPr="00EA41DD">
        <w:rPr>
          <w:rFonts w:ascii="바탕" w:eastAsia="바탕" w:hAnsi="바탕" w:cs="SimSun" w:hint="eastAsia"/>
          <w:kern w:val="0"/>
          <w:sz w:val="22"/>
          <w:lang w:eastAsia="ko-KR"/>
        </w:rPr>
        <w:t xml:space="preserve">변수이다. </w:t>
      </w:r>
      <w:r w:rsidRPr="00EA41DD">
        <w:rPr>
          <w:rFonts w:ascii="바탕" w:eastAsia="바탕" w:hAnsi="바탕" w:cs="SimSun" w:hint="eastAsia"/>
          <w:bCs/>
          <w:kern w:val="0"/>
          <w:sz w:val="22"/>
          <w:lang w:eastAsia="ko-KR"/>
        </w:rPr>
        <w:t xml:space="preserve">Super2*Rtn은 Super2와 </w:t>
      </w:r>
      <w:r w:rsidRPr="00EA41DD">
        <w:rPr>
          <w:rFonts w:ascii="바탕" w:eastAsia="바탕" w:hAnsi="바탕" w:cs="SimSun" w:hint="eastAsia"/>
          <w:kern w:val="0"/>
          <w:sz w:val="22"/>
        </w:rPr>
        <w:t xml:space="preserve">상장일 </w:t>
      </w:r>
      <w:r w:rsidR="00C60382" w:rsidRPr="00EA41DD">
        <w:rPr>
          <w:rFonts w:ascii="바탕" w:eastAsia="바탕" w:hAnsi="바탕" w:cs="SimSun" w:hint="eastAsia"/>
          <w:kern w:val="0"/>
          <w:sz w:val="22"/>
          <w:lang w:eastAsia="ko-KR"/>
        </w:rPr>
        <w:t>수익</w:t>
      </w:r>
      <w:r w:rsidRPr="00EA41DD">
        <w:rPr>
          <w:rFonts w:ascii="바탕" w:eastAsia="바탕" w:hAnsi="바탕" w:cs="SimSun" w:hint="eastAsia"/>
          <w:kern w:val="0"/>
          <w:sz w:val="22"/>
        </w:rPr>
        <w:t>률의 교차</w:t>
      </w:r>
      <w:r w:rsidRPr="00EA41DD">
        <w:rPr>
          <w:rFonts w:ascii="바탕" w:eastAsia="바탕" w:hAnsi="바탕" w:cs="SimSun" w:hint="eastAsia"/>
          <w:kern w:val="0"/>
          <w:sz w:val="22"/>
          <w:lang w:eastAsia="ko-KR"/>
        </w:rPr>
        <w:t xml:space="preserve">변수이다. 이는 상장일에 50%~100%의 고수익률을 보이거나 또는 50%를 초과하는 IPO 기업의 상장일 수익률을 나타내고 있다. 본 연구에서 분석결과로 주목하는 것은 Super1 및 Super2 (또는 Super1*Rtn 및 Super2*Rtn)이 </w:t>
      </w:r>
      <w:r w:rsidRPr="00EA41DD">
        <w:rPr>
          <w:rFonts w:ascii="바탕" w:eastAsia="바탕" w:hAnsi="바탕" w:hint="eastAsia"/>
          <w:sz w:val="22"/>
        </w:rPr>
        <w:t>Negative</w:t>
      </w:r>
      <w:r w:rsidRPr="00EA41DD">
        <w:rPr>
          <w:rFonts w:ascii="바탕" w:eastAsia="바탕" w:hAnsi="바탕" w:hint="eastAsia"/>
          <w:sz w:val="22"/>
          <w:lang w:eastAsia="ko-KR"/>
        </w:rPr>
        <w:t xml:space="preserve">에 대하여 </w:t>
      </w:r>
      <w:r w:rsidR="00523740" w:rsidRPr="00EA41DD">
        <w:rPr>
          <w:rFonts w:ascii="바탕" w:eastAsia="바탕" w:hAnsi="바탕" w:hint="eastAsia"/>
          <w:sz w:val="22"/>
          <w:lang w:eastAsia="ko-KR"/>
        </w:rPr>
        <w:t xml:space="preserve">어떠한 연관성을 보이는가 하는 </w:t>
      </w:r>
      <w:r w:rsidRPr="00EA41DD">
        <w:rPr>
          <w:rFonts w:ascii="바탕" w:eastAsia="바탕" w:hAnsi="바탕" w:hint="eastAsia"/>
          <w:sz w:val="22"/>
          <w:lang w:eastAsia="ko-KR"/>
        </w:rPr>
        <w:t>부분이다.</w:t>
      </w:r>
      <w:r w:rsidR="00640EDF" w:rsidRPr="00EA41DD">
        <w:rPr>
          <w:rFonts w:ascii="바탕" w:eastAsia="바탕" w:hAnsi="바탕" w:hint="eastAsia"/>
          <w:sz w:val="22"/>
          <w:lang w:eastAsia="ko-KR"/>
        </w:rPr>
        <w:t xml:space="preserve"> </w:t>
      </w:r>
    </w:p>
    <w:p w:rsidR="009418D2" w:rsidRPr="00EA41DD" w:rsidRDefault="004E033C" w:rsidP="004C3C43">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 xml:space="preserve">만약 공모주가 </w:t>
      </w:r>
      <w:r w:rsidR="00ED4849" w:rsidRPr="00EA41DD">
        <w:rPr>
          <w:rFonts w:ascii="바탕" w:eastAsia="바탕" w:hAnsi="바탕" w:cs="SimSun" w:hint="eastAsia"/>
          <w:kern w:val="0"/>
          <w:sz w:val="22"/>
          <w:lang w:eastAsia="ko-KR"/>
        </w:rPr>
        <w:t>저가 발행</w:t>
      </w:r>
      <w:r w:rsidR="00523740" w:rsidRPr="00EA41DD">
        <w:rPr>
          <w:rFonts w:ascii="바탕" w:eastAsia="바탕" w:hAnsi="바탕" w:cs="SimSun" w:hint="eastAsia"/>
          <w:kern w:val="0"/>
          <w:sz w:val="22"/>
          <w:lang w:eastAsia="ko-KR"/>
        </w:rPr>
        <w:t xml:space="preserve">되어 </w:t>
      </w:r>
      <w:r w:rsidRPr="00EA41DD">
        <w:rPr>
          <w:rFonts w:ascii="바탕" w:eastAsia="바탕" w:hAnsi="바탕" w:cs="SimSun" w:hint="eastAsia"/>
          <w:kern w:val="0"/>
          <w:sz w:val="22"/>
          <w:lang w:eastAsia="ko-KR"/>
        </w:rPr>
        <w:t>상장일 50%를 초과하는 높은 수익률</w:t>
      </w:r>
      <w:r w:rsidR="00523740" w:rsidRPr="00EA41DD">
        <w:rPr>
          <w:rFonts w:ascii="바탕" w:eastAsia="바탕" w:hAnsi="바탕" w:cs="SimSun" w:hint="eastAsia"/>
          <w:kern w:val="0"/>
          <w:sz w:val="22"/>
          <w:lang w:eastAsia="ko-KR"/>
        </w:rPr>
        <w:t>을</w:t>
      </w:r>
      <w:r w:rsidR="00775177" w:rsidRPr="00EA41DD">
        <w:rPr>
          <w:rFonts w:ascii="바탕" w:eastAsia="바탕" w:hAnsi="바탕" w:cs="SimSun" w:hint="eastAsia"/>
          <w:kern w:val="0"/>
          <w:sz w:val="22"/>
          <w:lang w:eastAsia="ko-KR"/>
        </w:rPr>
        <w:t xml:space="preserve"> 제공한다면, 이는 </w:t>
      </w:r>
      <w:r w:rsidRPr="00EA41DD">
        <w:rPr>
          <w:rFonts w:ascii="바탕" w:eastAsia="바탕" w:hAnsi="바탕" w:cs="SimSun" w:hint="eastAsia"/>
          <w:kern w:val="0"/>
          <w:sz w:val="22"/>
          <w:lang w:eastAsia="ko-KR"/>
        </w:rPr>
        <w:t>공모주 청약 투자자들에게 단기 차익실현의 기회를 제공하므로써 안정적인 주가 형성을 방해하는 기제로 작용할 수</w:t>
      </w:r>
      <w:r w:rsidR="00775177" w:rsidRPr="00EA41DD">
        <w:rPr>
          <w:rFonts w:ascii="바탕" w:eastAsia="바탕" w:hAnsi="바탕" w:cs="SimSun" w:hint="eastAsia"/>
          <w:kern w:val="0"/>
          <w:sz w:val="22"/>
          <w:lang w:eastAsia="ko-KR"/>
        </w:rPr>
        <w:t>도</w:t>
      </w:r>
      <w:r w:rsidRPr="00EA41DD">
        <w:rPr>
          <w:rFonts w:ascii="바탕" w:eastAsia="바탕" w:hAnsi="바탕" w:cs="SimSun" w:hint="eastAsia"/>
          <w:kern w:val="0"/>
          <w:sz w:val="22"/>
          <w:lang w:eastAsia="ko-KR"/>
        </w:rPr>
        <w:t xml:space="preserve"> 있다. 상장일 50%를 초과하는 주가 상승은 IPO시장의 주요 </w:t>
      </w:r>
      <w:r w:rsidR="00EC506A" w:rsidRPr="00EA41DD">
        <w:rPr>
          <w:rFonts w:ascii="바탕" w:eastAsia="바탕" w:hAnsi="바탕" w:cs="SimSun" w:hint="eastAsia"/>
          <w:kern w:val="0"/>
          <w:sz w:val="22"/>
          <w:lang w:eastAsia="ko-KR"/>
        </w:rPr>
        <w:t>정보 투자자</w:t>
      </w:r>
      <w:r w:rsidR="00640EDF" w:rsidRPr="00EA41DD">
        <w:rPr>
          <w:rFonts w:ascii="바탕" w:eastAsia="바탕" w:hAnsi="바탕" w:cs="SimSun" w:hint="eastAsia"/>
          <w:kern w:val="0"/>
          <w:sz w:val="22"/>
          <w:lang w:eastAsia="ko-KR"/>
        </w:rPr>
        <w:t xml:space="preserve"> (</w:t>
      </w:r>
      <w:r w:rsidRPr="00EA41DD">
        <w:rPr>
          <w:rFonts w:ascii="바탕" w:eastAsia="바탕" w:hAnsi="바탕" w:cs="SimSun" w:hint="eastAsia"/>
          <w:kern w:val="0"/>
          <w:sz w:val="22"/>
          <w:lang w:eastAsia="ko-KR"/>
        </w:rPr>
        <w:t xml:space="preserve">informed investor)라고 볼 수 있는 기관투자자를 중심으로 높은 매도 압력으로 이어질 수 있다. </w:t>
      </w:r>
      <w:r w:rsidR="00EC506A" w:rsidRPr="00EA41DD">
        <w:rPr>
          <w:rFonts w:ascii="바탕" w:eastAsia="바탕" w:hAnsi="바탕" w:cs="SimSun" w:hint="eastAsia"/>
          <w:kern w:val="0"/>
          <w:sz w:val="22"/>
          <w:lang w:eastAsia="ko-KR"/>
        </w:rPr>
        <w:t>정보 투자자</w:t>
      </w:r>
      <w:r w:rsidR="00747265" w:rsidRPr="00EA41DD">
        <w:rPr>
          <w:rFonts w:ascii="바탕" w:eastAsia="바탕" w:hAnsi="바탕" w:cs="SimSun" w:hint="eastAsia"/>
          <w:kern w:val="0"/>
          <w:sz w:val="22"/>
          <w:lang w:eastAsia="ko-KR"/>
        </w:rPr>
        <w:t xml:space="preserve">의 매도가 </w:t>
      </w:r>
      <w:r w:rsidR="008B6F2F" w:rsidRPr="00EA41DD">
        <w:rPr>
          <w:rFonts w:ascii="바탕" w:eastAsia="바탕" w:hAnsi="바탕" w:cs="SimSun" w:hint="eastAsia"/>
          <w:kern w:val="0"/>
          <w:sz w:val="22"/>
          <w:lang w:eastAsia="ko-KR"/>
        </w:rPr>
        <w:t>상장일</w:t>
      </w:r>
      <w:r w:rsidR="0068130B" w:rsidRPr="00EA41DD">
        <w:rPr>
          <w:rFonts w:ascii="바탕" w:eastAsia="바탕" w:hAnsi="바탕" w:cs="SimSun" w:hint="eastAsia"/>
          <w:kern w:val="0"/>
          <w:sz w:val="22"/>
          <w:lang w:eastAsia="ko-KR"/>
        </w:rPr>
        <w:t>에</w:t>
      </w:r>
      <w:r w:rsidR="008F46EA" w:rsidRPr="00EA41DD">
        <w:rPr>
          <w:rFonts w:ascii="바탕" w:eastAsia="바탕" w:hAnsi="바탕" w:cs="SimSun" w:hint="eastAsia"/>
          <w:kern w:val="0"/>
          <w:sz w:val="22"/>
          <w:lang w:eastAsia="ko-KR"/>
        </w:rPr>
        <w:t xml:space="preserve"> </w:t>
      </w:r>
      <w:r w:rsidR="00747265" w:rsidRPr="00EA41DD">
        <w:rPr>
          <w:rFonts w:ascii="바탕" w:eastAsia="바탕" w:hAnsi="바탕" w:cs="SimSun" w:hint="eastAsia"/>
          <w:kern w:val="0"/>
          <w:sz w:val="22"/>
          <w:lang w:eastAsia="ko-KR"/>
        </w:rPr>
        <w:t>집중된 이</w:t>
      </w:r>
      <w:r w:rsidR="008C11DC" w:rsidRPr="00EA41DD">
        <w:rPr>
          <w:rFonts w:ascii="바탕" w:eastAsia="바탕" w:hAnsi="바탕" w:cs="SimSun" w:hint="eastAsia"/>
          <w:kern w:val="0"/>
          <w:sz w:val="22"/>
          <w:lang w:eastAsia="ko-KR"/>
        </w:rPr>
        <w:t>후</w:t>
      </w:r>
      <w:r w:rsidR="00747265" w:rsidRPr="00EA41DD">
        <w:rPr>
          <w:rFonts w:ascii="바탕" w:eastAsia="바탕" w:hAnsi="바탕" w:cs="SimSun" w:hint="eastAsia"/>
          <w:kern w:val="0"/>
          <w:sz w:val="22"/>
          <w:lang w:eastAsia="ko-KR"/>
        </w:rPr>
        <w:t>에</w:t>
      </w:r>
      <w:r w:rsidR="006D1E2E" w:rsidRPr="00EA41DD">
        <w:rPr>
          <w:rFonts w:ascii="바탕" w:eastAsia="바탕" w:hAnsi="바탕" w:cs="SimSun" w:hint="eastAsia"/>
          <w:kern w:val="0"/>
          <w:sz w:val="22"/>
          <w:lang w:eastAsia="ko-KR"/>
        </w:rPr>
        <w:t>는</w:t>
      </w:r>
      <w:r w:rsidR="008C11DC" w:rsidRPr="00EA41DD">
        <w:rPr>
          <w:rFonts w:ascii="바탕" w:eastAsia="바탕" w:hAnsi="바탕" w:cs="SimSun" w:hint="eastAsia"/>
          <w:kern w:val="0"/>
          <w:sz w:val="22"/>
          <w:lang w:eastAsia="ko-KR"/>
        </w:rPr>
        <w:t xml:space="preserve"> 매수 강도</w:t>
      </w:r>
      <w:r w:rsidR="006D1E2E" w:rsidRPr="00EA41DD">
        <w:rPr>
          <w:rFonts w:ascii="바탕" w:eastAsia="바탕" w:hAnsi="바탕" w:cs="SimSun" w:hint="eastAsia"/>
          <w:kern w:val="0"/>
          <w:sz w:val="22"/>
          <w:lang w:eastAsia="ko-KR"/>
        </w:rPr>
        <w:t>가</w:t>
      </w:r>
      <w:r w:rsidR="008C11DC" w:rsidRPr="00EA41DD">
        <w:rPr>
          <w:rFonts w:ascii="바탕" w:eastAsia="바탕" w:hAnsi="바탕" w:cs="SimSun" w:hint="eastAsia"/>
          <w:kern w:val="0"/>
          <w:sz w:val="22"/>
          <w:lang w:eastAsia="ko-KR"/>
        </w:rPr>
        <w:t xml:space="preserve"> 약해질 것이므로</w:t>
      </w:r>
      <w:r w:rsidR="008F46EA" w:rsidRPr="00EA41DD">
        <w:rPr>
          <w:rFonts w:ascii="바탕" w:eastAsia="바탕" w:hAnsi="바탕" w:cs="SimSun" w:hint="eastAsia"/>
          <w:kern w:val="0"/>
          <w:sz w:val="22"/>
          <w:lang w:eastAsia="ko-KR"/>
        </w:rPr>
        <w:t>,</w:t>
      </w:r>
      <w:r w:rsidR="008C11DC" w:rsidRPr="00EA41DD">
        <w:rPr>
          <w:rFonts w:ascii="바탕" w:eastAsia="바탕" w:hAnsi="바탕" w:cs="SimSun" w:hint="eastAsia"/>
          <w:kern w:val="0"/>
          <w:sz w:val="22"/>
          <w:lang w:eastAsia="ko-KR"/>
        </w:rPr>
        <w:t xml:space="preserve"> </w:t>
      </w:r>
      <w:r w:rsidR="001C40A1" w:rsidRPr="00EA41DD">
        <w:rPr>
          <w:rFonts w:ascii="바탕" w:eastAsia="바탕" w:hAnsi="바탕" w:cs="SimSun" w:hint="eastAsia"/>
          <w:kern w:val="0"/>
          <w:sz w:val="22"/>
          <w:lang w:eastAsia="ko-KR"/>
        </w:rPr>
        <w:t>상장 후</w:t>
      </w:r>
      <w:r w:rsidR="00775177" w:rsidRPr="00EA41DD">
        <w:rPr>
          <w:rFonts w:ascii="바탕" w:eastAsia="바탕" w:hAnsi="바탕" w:cs="SimSun" w:hint="eastAsia"/>
          <w:kern w:val="0"/>
          <w:sz w:val="22"/>
          <w:lang w:eastAsia="ko-KR"/>
        </w:rPr>
        <w:t>에</w:t>
      </w:r>
      <w:r w:rsidR="006D1E2E" w:rsidRPr="00EA41DD">
        <w:rPr>
          <w:rFonts w:ascii="바탕" w:eastAsia="바탕" w:hAnsi="바탕" w:cs="SimSun" w:hint="eastAsia"/>
          <w:kern w:val="0"/>
          <w:sz w:val="22"/>
          <w:lang w:eastAsia="ko-KR"/>
        </w:rPr>
        <w:t xml:space="preserve"> 주가가</w:t>
      </w:r>
      <w:r w:rsidR="008C11DC" w:rsidRPr="00EA41DD">
        <w:rPr>
          <w:rFonts w:ascii="바탕" w:eastAsia="바탕" w:hAnsi="바탕" w:cs="SimSun" w:hint="eastAsia"/>
          <w:kern w:val="0"/>
          <w:sz w:val="22"/>
          <w:lang w:eastAsia="ko-KR"/>
        </w:rPr>
        <w:t xml:space="preserve"> 공모가를 하회</w:t>
      </w:r>
      <w:r w:rsidR="006D1E2E" w:rsidRPr="00EA41DD">
        <w:rPr>
          <w:rFonts w:ascii="바탕" w:eastAsia="바탕" w:hAnsi="바탕" w:cs="SimSun" w:hint="eastAsia"/>
          <w:kern w:val="0"/>
          <w:sz w:val="22"/>
          <w:lang w:eastAsia="ko-KR"/>
        </w:rPr>
        <w:t>할</w:t>
      </w:r>
      <w:r w:rsidR="00747265" w:rsidRPr="00EA41DD">
        <w:rPr>
          <w:rFonts w:ascii="바탕" w:eastAsia="바탕" w:hAnsi="바탕" w:cs="SimSun" w:hint="eastAsia"/>
          <w:kern w:val="0"/>
          <w:sz w:val="22"/>
          <w:lang w:eastAsia="ko-KR"/>
        </w:rPr>
        <w:t xml:space="preserve"> 가능성</w:t>
      </w:r>
      <w:r w:rsidR="006D1E2E" w:rsidRPr="00EA41DD">
        <w:rPr>
          <w:rFonts w:ascii="바탕" w:eastAsia="바탕" w:hAnsi="바탕" w:cs="SimSun" w:hint="eastAsia"/>
          <w:kern w:val="0"/>
          <w:sz w:val="22"/>
          <w:lang w:eastAsia="ko-KR"/>
        </w:rPr>
        <w:t>은</w:t>
      </w:r>
      <w:r w:rsidR="00747265" w:rsidRPr="00EA41DD">
        <w:rPr>
          <w:rFonts w:ascii="바탕" w:eastAsia="바탕" w:hAnsi="바탕" w:cs="SimSun" w:hint="eastAsia"/>
          <w:kern w:val="0"/>
          <w:sz w:val="22"/>
          <w:lang w:eastAsia="ko-KR"/>
        </w:rPr>
        <w:t xml:space="preserve"> 높아진</w:t>
      </w:r>
      <w:r w:rsidR="008C11DC" w:rsidRPr="00EA41DD">
        <w:rPr>
          <w:rFonts w:ascii="바탕" w:eastAsia="바탕" w:hAnsi="바탕" w:cs="SimSun" w:hint="eastAsia"/>
          <w:kern w:val="0"/>
          <w:sz w:val="22"/>
          <w:lang w:eastAsia="ko-KR"/>
        </w:rPr>
        <w:t xml:space="preserve">다. </w:t>
      </w:r>
      <w:r w:rsidR="00B9788C" w:rsidRPr="00EA41DD">
        <w:rPr>
          <w:rFonts w:ascii="바탕" w:eastAsia="바탕" w:hAnsi="바탕" w:cs="SimSun" w:hint="eastAsia"/>
          <w:kern w:val="0"/>
          <w:sz w:val="22"/>
          <w:lang w:eastAsia="ko-KR"/>
        </w:rPr>
        <w:t xml:space="preserve">만약 </w:t>
      </w:r>
      <w:r w:rsidR="00AB3AD1" w:rsidRPr="00EA41DD">
        <w:rPr>
          <w:rFonts w:ascii="바탕" w:eastAsia="바탕" w:hAnsi="바탕" w:cs="SimSun" w:hint="eastAsia"/>
          <w:kern w:val="0"/>
          <w:sz w:val="22"/>
          <w:lang w:eastAsia="ko-KR"/>
        </w:rPr>
        <w:t>상장일 수익률이 지나치게 높지 않으면</w:t>
      </w:r>
      <w:r w:rsidR="00640EDF" w:rsidRPr="00EA41DD">
        <w:rPr>
          <w:rFonts w:ascii="바탕" w:eastAsia="바탕" w:hAnsi="바탕" w:cs="SimSun" w:hint="eastAsia"/>
          <w:kern w:val="0"/>
          <w:sz w:val="22"/>
          <w:lang w:eastAsia="ko-KR"/>
        </w:rPr>
        <w:t xml:space="preserve"> (</w:t>
      </w:r>
      <w:r w:rsidR="00AB3AD1" w:rsidRPr="00EA41DD">
        <w:rPr>
          <w:rFonts w:ascii="바탕" w:eastAsia="바탕" w:hAnsi="바탕" w:cs="SimSun" w:hint="eastAsia"/>
          <w:kern w:val="0"/>
          <w:sz w:val="22"/>
          <w:lang w:eastAsia="ko-KR"/>
        </w:rPr>
        <w:t xml:space="preserve">50% 이내) </w:t>
      </w:r>
      <w:r w:rsidR="009F7CBE" w:rsidRPr="00EA41DD">
        <w:rPr>
          <w:rFonts w:ascii="바탕" w:eastAsia="바탕" w:hAnsi="바탕" w:cs="SimSun" w:hint="eastAsia"/>
          <w:kern w:val="0"/>
          <w:sz w:val="22"/>
          <w:lang w:eastAsia="ko-KR"/>
        </w:rPr>
        <w:t>이</w:t>
      </w:r>
      <w:r w:rsidR="001C40A1" w:rsidRPr="00EA41DD">
        <w:rPr>
          <w:rFonts w:ascii="바탕" w:eastAsia="바탕" w:hAnsi="바탕" w:cs="SimSun" w:hint="eastAsia"/>
          <w:kern w:val="0"/>
          <w:sz w:val="22"/>
          <w:lang w:eastAsia="ko-KR"/>
        </w:rPr>
        <w:t>후</w:t>
      </w:r>
      <w:r w:rsidR="00AB3AD1" w:rsidRPr="00EA41DD">
        <w:rPr>
          <w:rFonts w:ascii="바탕" w:eastAsia="바탕" w:hAnsi="바탕" w:cs="SimSun" w:hint="eastAsia"/>
          <w:kern w:val="0"/>
          <w:sz w:val="22"/>
          <w:lang w:eastAsia="ko-KR"/>
        </w:rPr>
        <w:t xml:space="preserve"> 소극적인 매도에 국한될 것이므로 </w:t>
      </w:r>
      <w:r w:rsidR="001C40A1" w:rsidRPr="00EA41DD">
        <w:rPr>
          <w:rFonts w:ascii="바탕" w:eastAsia="바탕" w:hAnsi="바탕" w:cs="SimSun" w:hint="eastAsia"/>
          <w:kern w:val="0"/>
          <w:sz w:val="22"/>
          <w:lang w:eastAsia="ko-KR"/>
        </w:rPr>
        <w:t>상장 후</w:t>
      </w:r>
      <w:r w:rsidR="00B9744B" w:rsidRPr="00EA41DD">
        <w:rPr>
          <w:rFonts w:ascii="바탕" w:eastAsia="바탕" w:hAnsi="바탕" w:cs="SimSun" w:hint="eastAsia"/>
          <w:kern w:val="0"/>
          <w:sz w:val="22"/>
          <w:lang w:eastAsia="ko-KR"/>
        </w:rPr>
        <w:t xml:space="preserve">에 </w:t>
      </w:r>
      <w:r w:rsidR="00AB3AD1" w:rsidRPr="00EA41DD">
        <w:rPr>
          <w:rFonts w:ascii="바탕" w:eastAsia="바탕" w:hAnsi="바탕" w:cs="SimSun" w:hint="eastAsia"/>
          <w:kern w:val="0"/>
          <w:sz w:val="22"/>
          <w:lang w:eastAsia="ko-KR"/>
        </w:rPr>
        <w:t xml:space="preserve">공모가를 하회하는 주가하락으로 이어지지는 않을 </w:t>
      </w:r>
      <w:r w:rsidR="00B9744B" w:rsidRPr="00EA41DD">
        <w:rPr>
          <w:rFonts w:ascii="바탕" w:eastAsia="바탕" w:hAnsi="바탕" w:cs="SimSun" w:hint="eastAsia"/>
          <w:kern w:val="0"/>
          <w:sz w:val="22"/>
          <w:lang w:eastAsia="ko-KR"/>
        </w:rPr>
        <w:t xml:space="preserve">가능성이 </w:t>
      </w:r>
      <w:r w:rsidR="00775177" w:rsidRPr="00EA41DD">
        <w:rPr>
          <w:rFonts w:ascii="바탕" w:eastAsia="바탕" w:hAnsi="바탕" w:cs="SimSun" w:hint="eastAsia"/>
          <w:kern w:val="0"/>
          <w:sz w:val="22"/>
          <w:lang w:eastAsia="ko-KR"/>
        </w:rPr>
        <w:t xml:space="preserve">오히려 더 </w:t>
      </w:r>
      <w:r w:rsidR="009B15EF" w:rsidRPr="00EA41DD">
        <w:rPr>
          <w:rFonts w:ascii="바탕" w:eastAsia="바탕" w:hAnsi="바탕" w:cs="SimSun" w:hint="eastAsia"/>
          <w:kern w:val="0"/>
          <w:sz w:val="22"/>
          <w:lang w:eastAsia="ko-KR"/>
        </w:rPr>
        <w:t>높을 것으로 기대할 수 있</w:t>
      </w:r>
      <w:r w:rsidR="00AB3AD1" w:rsidRPr="00EA41DD">
        <w:rPr>
          <w:rFonts w:ascii="바탕" w:eastAsia="바탕" w:hAnsi="바탕" w:cs="SimSun" w:hint="eastAsia"/>
          <w:kern w:val="0"/>
          <w:sz w:val="22"/>
          <w:lang w:eastAsia="ko-KR"/>
        </w:rPr>
        <w:t xml:space="preserve">다. </w:t>
      </w:r>
    </w:p>
    <w:p w:rsidR="009418D2" w:rsidRPr="00EA41DD" w:rsidRDefault="00386555" w:rsidP="004C3C43">
      <w:pPr>
        <w:autoSpaceDE w:val="0"/>
        <w:autoSpaceDN w:val="0"/>
        <w:adjustRightInd w:val="0"/>
        <w:spacing w:line="360" w:lineRule="auto"/>
        <w:ind w:firstLineChars="200" w:firstLine="458"/>
        <w:rPr>
          <w:rFonts w:ascii="바탕" w:eastAsia="바탕" w:hAnsi="바탕" w:cs="YDIYMjO120-KSCpc-EUC-H"/>
          <w:kern w:val="0"/>
          <w:sz w:val="22"/>
          <w:lang w:eastAsia="ko-KR"/>
        </w:rPr>
      </w:pPr>
      <w:r w:rsidRPr="00EA41DD">
        <w:rPr>
          <w:rFonts w:ascii="바탕" w:eastAsia="바탕" w:hAnsi="바탕" w:cs="바탕" w:hint="eastAsia"/>
          <w:kern w:val="0"/>
          <w:sz w:val="22"/>
        </w:rPr>
        <w:lastRenderedPageBreak/>
        <w:t>한편</w:t>
      </w:r>
      <w:r w:rsidRPr="00EA41DD">
        <w:rPr>
          <w:rFonts w:ascii="바탕" w:eastAsia="바탕" w:hAnsi="바탕" w:cs="YDIYMjO120-KSCpc-EUC-H"/>
          <w:kern w:val="0"/>
          <w:sz w:val="22"/>
        </w:rPr>
        <w:t xml:space="preserve">, </w:t>
      </w:r>
      <w:r w:rsidR="009A34B8" w:rsidRPr="00EA41DD">
        <w:rPr>
          <w:rFonts w:ascii="바탕" w:eastAsia="바탕" w:hAnsi="바탕" w:cs="YDIYMjO120-KSCpc-EUC-H" w:hint="eastAsia"/>
          <w:kern w:val="0"/>
          <w:sz w:val="22"/>
          <w:lang w:eastAsia="ko-KR"/>
        </w:rPr>
        <w:t xml:space="preserve">본 연구에서는 </w:t>
      </w:r>
      <w:r w:rsidRPr="00EA41DD">
        <w:rPr>
          <w:rFonts w:ascii="바탕" w:eastAsia="바탕" w:hAnsi="바탕" w:cs="바탕" w:hint="eastAsia"/>
          <w:kern w:val="0"/>
          <w:sz w:val="22"/>
        </w:rPr>
        <w:t>연도더미를</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고려하여</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추가적으로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통제하였으며</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다중공선성</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문제를</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해결하기</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위하여</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회귀분석시</w:t>
      </w:r>
      <w:r w:rsidRPr="00EA41DD">
        <w:rPr>
          <w:rFonts w:ascii="바탕" w:eastAsia="바탕" w:hAnsi="바탕" w:cs="YDIYMjO120-KSCpc-EUC-H"/>
          <w:kern w:val="0"/>
          <w:sz w:val="22"/>
        </w:rPr>
        <w:t xml:space="preserve"> VIF</w:t>
      </w:r>
      <w:r w:rsidR="00640EDF" w:rsidRPr="00EA41DD">
        <w:rPr>
          <w:rFonts w:ascii="바탕" w:eastAsia="바탕" w:hAnsi="바탕" w:cs="YDIYMjO120-KSCpc-EUC-H"/>
          <w:kern w:val="0"/>
          <w:sz w:val="22"/>
        </w:rPr>
        <w:t xml:space="preserve"> (</w:t>
      </w:r>
      <w:r w:rsidRPr="00EA41DD">
        <w:rPr>
          <w:rFonts w:ascii="바탕" w:eastAsia="바탕" w:hAnsi="바탕" w:cs="YDIYMjO120-KSCpc-EUC-H"/>
          <w:kern w:val="0"/>
          <w:sz w:val="22"/>
        </w:rPr>
        <w:t>variation</w:t>
      </w:r>
      <w:r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 xml:space="preserve">inflation factor) </w:t>
      </w:r>
      <w:r w:rsidR="00C87B9B" w:rsidRPr="00EA41DD">
        <w:rPr>
          <w:rFonts w:ascii="바탕" w:eastAsia="바탕" w:hAnsi="바탕" w:cs="바탕" w:hint="eastAsia"/>
          <w:kern w:val="0"/>
          <w:sz w:val="22"/>
          <w:lang w:eastAsia="ko-KR"/>
        </w:rPr>
        <w:t>검증을</w:t>
      </w:r>
      <w:r w:rsidRPr="00EA41DD">
        <w:rPr>
          <w:rFonts w:ascii="바탕" w:eastAsia="바탕" w:hAnsi="바탕" w:cs="YDIYMjO120-KSCpc-EUC-H"/>
          <w:kern w:val="0"/>
          <w:sz w:val="22"/>
        </w:rPr>
        <w:t xml:space="preserve"> </w:t>
      </w:r>
      <w:r w:rsidR="000146A1" w:rsidRPr="00EA41DD">
        <w:rPr>
          <w:rFonts w:ascii="바탕" w:eastAsia="바탕" w:hAnsi="바탕" w:cs="바탕" w:hint="eastAsia"/>
          <w:kern w:val="0"/>
          <w:sz w:val="22"/>
          <w:lang w:eastAsia="ko-KR"/>
        </w:rPr>
        <w:t>수</w:t>
      </w:r>
      <w:r w:rsidRPr="00EA41DD">
        <w:rPr>
          <w:rFonts w:ascii="바탕" w:eastAsia="바탕" w:hAnsi="바탕" w:cs="바탕" w:hint="eastAsia"/>
          <w:kern w:val="0"/>
          <w:sz w:val="22"/>
        </w:rPr>
        <w:t>행하였다</w:t>
      </w:r>
      <w:r w:rsidRPr="00EA41DD">
        <w:rPr>
          <w:rFonts w:ascii="바탕" w:eastAsia="바탕" w:hAnsi="바탕" w:cs="YDIYMjO120-KSCpc-EUC-H"/>
          <w:kern w:val="0"/>
          <w:sz w:val="22"/>
        </w:rPr>
        <w:t>.</w:t>
      </w:r>
      <w:bookmarkStart w:id="7" w:name="_Toc325543419"/>
      <w:bookmarkEnd w:id="6"/>
    </w:p>
    <w:p w:rsidR="00A8699C" w:rsidRPr="00EA41DD" w:rsidRDefault="00A8699C" w:rsidP="00D37F81">
      <w:pPr>
        <w:widowControl/>
        <w:autoSpaceDE w:val="0"/>
        <w:autoSpaceDN w:val="0"/>
        <w:spacing w:line="360" w:lineRule="auto"/>
        <w:rPr>
          <w:rFonts w:ascii="바탕" w:eastAsia="바탕" w:hAnsi="바탕" w:cs="SimSun"/>
          <w:b/>
          <w:kern w:val="0"/>
          <w:sz w:val="22"/>
          <w:lang w:eastAsia="ko-KR"/>
        </w:rPr>
      </w:pPr>
    </w:p>
    <w:p w:rsidR="00DD5CF0" w:rsidRPr="00EA41DD" w:rsidRDefault="00DD5CF0" w:rsidP="00D37F81">
      <w:pPr>
        <w:widowControl/>
        <w:autoSpaceDE w:val="0"/>
        <w:autoSpaceDN w:val="0"/>
        <w:spacing w:line="360" w:lineRule="auto"/>
        <w:rPr>
          <w:rFonts w:ascii="바탕" w:eastAsia="바탕" w:hAnsi="바탕" w:cs="SimSun"/>
          <w:b/>
          <w:kern w:val="0"/>
          <w:sz w:val="22"/>
          <w:lang w:eastAsia="ko-KR"/>
        </w:rPr>
      </w:pPr>
      <w:r w:rsidRPr="00EA41DD">
        <w:rPr>
          <w:rFonts w:ascii="바탕" w:eastAsia="바탕" w:hAnsi="바탕" w:cs="SimSun" w:hint="eastAsia"/>
          <w:b/>
          <w:kern w:val="0"/>
          <w:sz w:val="22"/>
          <w:lang w:eastAsia="ko-KR"/>
        </w:rPr>
        <w:t>IV. 실증분석 결과</w:t>
      </w:r>
    </w:p>
    <w:p w:rsidR="00DD5CF0" w:rsidRPr="00EA41DD" w:rsidRDefault="00DD5CF0" w:rsidP="00D37F81">
      <w:pPr>
        <w:widowControl/>
        <w:autoSpaceDE w:val="0"/>
        <w:autoSpaceDN w:val="0"/>
        <w:spacing w:line="360" w:lineRule="auto"/>
        <w:rPr>
          <w:rFonts w:ascii="바탕" w:eastAsia="바탕" w:hAnsi="바탕" w:cs="SimSun"/>
          <w:b/>
          <w:kern w:val="0"/>
          <w:sz w:val="22"/>
          <w:lang w:eastAsia="ko-KR"/>
        </w:rPr>
      </w:pPr>
    </w:p>
    <w:p w:rsidR="00DD5CF0" w:rsidRPr="00EA41DD" w:rsidRDefault="00D61A6D" w:rsidP="00D37F81">
      <w:pPr>
        <w:widowControl/>
        <w:autoSpaceDE w:val="0"/>
        <w:autoSpaceDN w:val="0"/>
        <w:spacing w:line="360" w:lineRule="auto"/>
        <w:rPr>
          <w:rFonts w:ascii="바탕" w:eastAsia="바탕" w:hAnsi="바탕" w:cs="SimSun"/>
          <w:b/>
          <w:kern w:val="0"/>
          <w:sz w:val="22"/>
          <w:lang w:eastAsia="ko-KR"/>
        </w:rPr>
      </w:pPr>
      <w:r w:rsidRPr="00EA41DD">
        <w:rPr>
          <w:rFonts w:ascii="바탕" w:eastAsia="바탕" w:hAnsi="바탕" w:cs="SimSun" w:hint="eastAsia"/>
          <w:b/>
          <w:kern w:val="0"/>
          <w:sz w:val="22"/>
          <w:lang w:eastAsia="ko-KR"/>
        </w:rPr>
        <w:t xml:space="preserve">1. </w:t>
      </w:r>
      <w:r w:rsidR="001C40A1" w:rsidRPr="00EA41DD">
        <w:rPr>
          <w:rFonts w:ascii="바탕" w:eastAsia="바탕" w:hAnsi="바탕" w:cs="SimSun" w:hint="eastAsia"/>
          <w:b/>
          <w:kern w:val="0"/>
          <w:sz w:val="22"/>
          <w:lang w:eastAsia="ko-KR"/>
        </w:rPr>
        <w:t>요약 통계치</w:t>
      </w:r>
      <w:r w:rsidR="00DD5CF0" w:rsidRPr="00EA41DD">
        <w:rPr>
          <w:rFonts w:ascii="바탕" w:eastAsia="바탕" w:hAnsi="바탕" w:cs="SimSun" w:hint="eastAsia"/>
          <w:b/>
          <w:kern w:val="0"/>
          <w:sz w:val="22"/>
          <w:lang w:eastAsia="ko-KR"/>
        </w:rPr>
        <w:t xml:space="preserve"> 분석</w:t>
      </w:r>
      <w:r w:rsidRPr="00EA41DD">
        <w:rPr>
          <w:rFonts w:ascii="바탕" w:eastAsia="바탕" w:hAnsi="바탕" w:cs="SimSun" w:hint="eastAsia"/>
          <w:b/>
          <w:kern w:val="0"/>
          <w:sz w:val="22"/>
          <w:lang w:eastAsia="ko-KR"/>
        </w:rPr>
        <w:t xml:space="preserve"> </w:t>
      </w:r>
      <w:r w:rsidR="00DD5CF0" w:rsidRPr="00EA41DD">
        <w:rPr>
          <w:rFonts w:ascii="바탕" w:eastAsia="바탕" w:hAnsi="바탕" w:cs="SimSun" w:hint="eastAsia"/>
          <w:b/>
          <w:kern w:val="0"/>
          <w:sz w:val="22"/>
          <w:lang w:eastAsia="ko-KR"/>
        </w:rPr>
        <w:t>결과</w:t>
      </w:r>
    </w:p>
    <w:p w:rsidR="00617B8C" w:rsidRPr="00EA41DD" w:rsidRDefault="00617B8C" w:rsidP="00D37F81">
      <w:pPr>
        <w:widowControl/>
        <w:autoSpaceDE w:val="0"/>
        <w:autoSpaceDN w:val="0"/>
        <w:spacing w:line="360" w:lineRule="auto"/>
        <w:rPr>
          <w:rFonts w:ascii="바탕" w:eastAsia="바탕" w:hAnsi="바탕" w:cs="SimSun"/>
          <w:b/>
          <w:kern w:val="0"/>
          <w:sz w:val="22"/>
          <w:lang w:eastAsia="ko-KR"/>
        </w:rPr>
      </w:pPr>
    </w:p>
    <w:p w:rsidR="009418D2" w:rsidRPr="00EA41DD" w:rsidRDefault="00F5662E" w:rsidP="004C3C43">
      <w:pPr>
        <w:autoSpaceDE w:val="0"/>
        <w:autoSpaceDN w:val="0"/>
        <w:spacing w:line="360" w:lineRule="auto"/>
        <w:ind w:firstLineChars="200" w:firstLine="458"/>
        <w:rPr>
          <w:rFonts w:ascii="바탕" w:eastAsia="바탕" w:hAnsi="바탕"/>
          <w:bCs/>
          <w:sz w:val="22"/>
          <w:lang w:eastAsia="ko-KR"/>
        </w:rPr>
      </w:pPr>
      <w:r w:rsidRPr="00EA41DD">
        <w:rPr>
          <w:rFonts w:ascii="바탕" w:eastAsia="바탕" w:hAnsi="바탕" w:hint="eastAsia"/>
          <w:sz w:val="22"/>
        </w:rPr>
        <w:t>&lt;표 2&gt;</w:t>
      </w:r>
      <w:r w:rsidRPr="00EA41DD">
        <w:rPr>
          <w:rFonts w:ascii="바탕" w:eastAsia="바탕" w:hAnsi="바탕" w:hint="eastAsia"/>
          <w:sz w:val="22"/>
          <w:lang w:eastAsia="ko-KR"/>
        </w:rPr>
        <w:t xml:space="preserve">는 </w:t>
      </w:r>
      <w:r w:rsidRPr="00EA41DD">
        <w:rPr>
          <w:rFonts w:ascii="바탕" w:eastAsia="바탕" w:hAnsi="바탕" w:hint="eastAsia"/>
          <w:sz w:val="22"/>
        </w:rPr>
        <w:t>모형에 사용된 각각의 변수</w:t>
      </w:r>
      <w:r w:rsidRPr="00EA41DD">
        <w:rPr>
          <w:rFonts w:ascii="바탕" w:eastAsia="바탕" w:hAnsi="바탕" w:hint="eastAsia"/>
          <w:sz w:val="22"/>
          <w:lang w:eastAsia="ko-KR"/>
        </w:rPr>
        <w:t xml:space="preserve">의 요약 </w:t>
      </w:r>
      <w:r w:rsidRPr="00EA41DD">
        <w:rPr>
          <w:rFonts w:ascii="바탕" w:eastAsia="바탕" w:hAnsi="바탕" w:hint="eastAsia"/>
          <w:sz w:val="22"/>
        </w:rPr>
        <w:t>통계치를 정리한 것으로,</w:t>
      </w:r>
      <w:r w:rsidRPr="00EA41DD">
        <w:rPr>
          <w:rFonts w:ascii="바탕" w:eastAsia="바탕" w:hAnsi="바탕" w:hint="eastAsia"/>
          <w:sz w:val="22"/>
          <w:lang w:eastAsia="ko-KR"/>
        </w:rPr>
        <w:t xml:space="preserve"> </w:t>
      </w:r>
      <w:r w:rsidRPr="00EA41DD">
        <w:rPr>
          <w:rFonts w:ascii="바탕" w:eastAsia="바탕" w:hAnsi="바탕" w:hint="eastAsia"/>
          <w:bCs/>
          <w:sz w:val="22"/>
        </w:rPr>
        <w:t xml:space="preserve">각 변수의 산술평균, 표준편차, 중위수, 최소값, 25분위값, 75분위값, 최대값을 </w:t>
      </w:r>
      <w:r w:rsidR="008E3E29" w:rsidRPr="00EA41DD">
        <w:rPr>
          <w:rFonts w:ascii="바탕" w:eastAsia="바탕" w:hAnsi="바탕" w:hint="eastAsia"/>
          <w:bCs/>
          <w:sz w:val="22"/>
          <w:lang w:eastAsia="ko-KR"/>
        </w:rPr>
        <w:t>보고하</w:t>
      </w:r>
      <w:r w:rsidRPr="00EA41DD">
        <w:rPr>
          <w:rFonts w:ascii="바탕" w:eastAsia="바탕" w:hAnsi="바탕" w:hint="eastAsia"/>
          <w:bCs/>
          <w:sz w:val="22"/>
        </w:rPr>
        <w:t>고 있</w:t>
      </w:r>
      <w:r w:rsidRPr="00EA41DD">
        <w:rPr>
          <w:rFonts w:ascii="바탕" w:eastAsia="바탕" w:hAnsi="바탕" w:hint="eastAsia"/>
          <w:bCs/>
          <w:sz w:val="22"/>
          <w:lang w:eastAsia="ko-KR"/>
        </w:rPr>
        <w:t>다</w:t>
      </w:r>
      <w:r w:rsidRPr="00EA41DD">
        <w:rPr>
          <w:rFonts w:ascii="바탕" w:eastAsia="바탕" w:hAnsi="바탕" w:hint="eastAsia"/>
          <w:bCs/>
          <w:sz w:val="22"/>
        </w:rPr>
        <w:t xml:space="preserve">. </w:t>
      </w:r>
      <w:r w:rsidR="001C40A1" w:rsidRPr="00EA41DD">
        <w:rPr>
          <w:rFonts w:ascii="바탕" w:eastAsia="바탕" w:hAnsi="바탕" w:cs="SimSun" w:hint="eastAsia"/>
          <w:kern w:val="0"/>
          <w:sz w:val="22"/>
          <w:lang w:eastAsia="ko-KR"/>
        </w:rPr>
        <w:t>주요한 설명변수들의 요약 통계치는 다음과 같은 사실을 알려 준다.</w:t>
      </w:r>
      <w:r w:rsidR="00B51FC8" w:rsidRPr="00EA41DD">
        <w:rPr>
          <w:rFonts w:ascii="바탕" w:eastAsia="바탕" w:hAnsi="바탕" w:hint="eastAsia"/>
          <w:bCs/>
          <w:sz w:val="22"/>
          <w:lang w:eastAsia="ko-KR"/>
        </w:rPr>
        <w:t xml:space="preserve"> </w:t>
      </w:r>
    </w:p>
    <w:p w:rsidR="00F5662E" w:rsidRPr="00EA41DD" w:rsidRDefault="00B51FC8" w:rsidP="00E321BF">
      <w:pPr>
        <w:autoSpaceDE w:val="0"/>
        <w:autoSpaceDN w:val="0"/>
        <w:spacing w:line="360" w:lineRule="auto"/>
        <w:ind w:firstLineChars="200" w:firstLine="458"/>
        <w:rPr>
          <w:rFonts w:ascii="바탕" w:eastAsia="바탕" w:hAnsi="바탕"/>
          <w:bCs/>
          <w:sz w:val="22"/>
          <w:lang w:eastAsia="ko-KR"/>
        </w:rPr>
      </w:pPr>
      <w:r w:rsidRPr="00EA41DD">
        <w:rPr>
          <w:rFonts w:ascii="바탕" w:eastAsia="바탕" w:hAnsi="바탕" w:hint="eastAsia"/>
          <w:bCs/>
          <w:sz w:val="22"/>
          <w:lang w:eastAsia="ko-KR"/>
        </w:rPr>
        <w:t>표본으로 사용된</w:t>
      </w:r>
      <w:r w:rsidR="00F5662E" w:rsidRPr="00EA41DD">
        <w:rPr>
          <w:rFonts w:ascii="바탕" w:eastAsia="바탕" w:hAnsi="바탕" w:hint="eastAsia"/>
          <w:bCs/>
          <w:sz w:val="22"/>
        </w:rPr>
        <w:t xml:space="preserve"> 315개 </w:t>
      </w:r>
      <w:r w:rsidR="00B467EB" w:rsidRPr="00EA41DD">
        <w:rPr>
          <w:rFonts w:ascii="바탕" w:eastAsia="바탕" w:hAnsi="바탕" w:hint="eastAsia"/>
          <w:bCs/>
          <w:sz w:val="22"/>
        </w:rPr>
        <w:t>IPO 기업</w:t>
      </w:r>
      <w:r w:rsidR="00F5662E" w:rsidRPr="00EA41DD">
        <w:rPr>
          <w:rFonts w:ascii="바탕" w:eastAsia="바탕" w:hAnsi="바탕" w:hint="eastAsia"/>
          <w:bCs/>
          <w:sz w:val="22"/>
        </w:rPr>
        <w:t xml:space="preserve"> 중 85.</w:t>
      </w:r>
      <w:r w:rsidR="00C83761" w:rsidRPr="00EA41DD">
        <w:rPr>
          <w:rFonts w:ascii="바탕" w:eastAsia="바탕" w:hAnsi="바탕" w:hint="eastAsia"/>
          <w:bCs/>
          <w:sz w:val="22"/>
          <w:lang w:eastAsia="ko-KR"/>
        </w:rPr>
        <w:t>1</w:t>
      </w:r>
      <w:r w:rsidR="00F5662E" w:rsidRPr="00EA41DD">
        <w:rPr>
          <w:rFonts w:ascii="바탕" w:eastAsia="바탕" w:hAnsi="바탕" w:hint="eastAsia"/>
          <w:bCs/>
          <w:sz w:val="22"/>
        </w:rPr>
        <w:t>%는 KOSDAQ에 상장되었고, 46.0%는 상장 전 벤처 자금을 받았으며, 43.8%는 IT관련 기업</w:t>
      </w:r>
      <w:r w:rsidR="00F5662E" w:rsidRPr="00EA41DD">
        <w:rPr>
          <w:rFonts w:ascii="바탕" w:eastAsia="바탕" w:hAnsi="바탕" w:hint="eastAsia"/>
          <w:bCs/>
          <w:sz w:val="22"/>
          <w:lang w:eastAsia="ko-KR"/>
        </w:rPr>
        <w:t>인 것으로 나타났다</w:t>
      </w:r>
      <w:r w:rsidR="00F5662E" w:rsidRPr="00EA41DD">
        <w:rPr>
          <w:rFonts w:ascii="바탕" w:eastAsia="바탕" w:hAnsi="바탕" w:hint="eastAsia"/>
          <w:bCs/>
          <w:sz w:val="22"/>
        </w:rPr>
        <w:t xml:space="preserve">. </w:t>
      </w:r>
      <w:r w:rsidR="00B467EB" w:rsidRPr="00EA41DD">
        <w:rPr>
          <w:rFonts w:ascii="바탕" w:eastAsia="바탕" w:hAnsi="바탕" w:hint="eastAsia"/>
          <w:bCs/>
          <w:sz w:val="22"/>
          <w:lang w:eastAsia="ko-KR"/>
        </w:rPr>
        <w:t>분석 표본</w:t>
      </w:r>
      <w:r w:rsidR="00F5662E" w:rsidRPr="00EA41DD">
        <w:rPr>
          <w:rFonts w:ascii="바탕" w:eastAsia="바탕" w:hAnsi="바탕" w:hint="eastAsia"/>
          <w:bCs/>
          <w:sz w:val="22"/>
        </w:rPr>
        <w:t xml:space="preserve"> 기업 중 69.8%는 8개 대형증권사가 주관사</w:t>
      </w:r>
      <w:r w:rsidRPr="00EA41DD">
        <w:rPr>
          <w:rFonts w:ascii="바탕" w:eastAsia="바탕" w:hAnsi="바탕" w:hint="eastAsia"/>
          <w:bCs/>
          <w:sz w:val="22"/>
          <w:lang w:eastAsia="ko-KR"/>
        </w:rPr>
        <w:t>를 담당하</w:t>
      </w:r>
      <w:r w:rsidR="00F5662E" w:rsidRPr="00EA41DD">
        <w:rPr>
          <w:rFonts w:ascii="바탕" w:eastAsia="바탕" w:hAnsi="바탕" w:hint="eastAsia"/>
          <w:bCs/>
          <w:sz w:val="22"/>
        </w:rPr>
        <w:t>였고, 분석기간 중 2009년에 상장</w:t>
      </w:r>
      <w:r w:rsidRPr="00EA41DD">
        <w:rPr>
          <w:rFonts w:ascii="바탕" w:eastAsia="바탕" w:hAnsi="바탕" w:hint="eastAsia"/>
          <w:bCs/>
          <w:sz w:val="22"/>
          <w:lang w:eastAsia="ko-KR"/>
        </w:rPr>
        <w:t xml:space="preserve">된 </w:t>
      </w:r>
      <w:r w:rsidR="00F5662E" w:rsidRPr="00EA41DD">
        <w:rPr>
          <w:rFonts w:ascii="바탕" w:eastAsia="바탕" w:hAnsi="바탕" w:hint="eastAsia"/>
          <w:bCs/>
          <w:sz w:val="22"/>
        </w:rPr>
        <w:t>기업이 66개로 가장 많았</w:t>
      </w:r>
      <w:r w:rsidR="00F5662E" w:rsidRPr="00EA41DD">
        <w:rPr>
          <w:rFonts w:ascii="바탕" w:eastAsia="바탕" w:hAnsi="바탕" w:hint="eastAsia"/>
          <w:bCs/>
          <w:sz w:val="22"/>
          <w:lang w:eastAsia="ko-KR"/>
        </w:rPr>
        <w:t>다</w:t>
      </w:r>
      <w:r w:rsidR="00F5662E" w:rsidRPr="00EA41DD">
        <w:rPr>
          <w:rStyle w:val="ac"/>
          <w:rFonts w:ascii="바탕" w:eastAsia="바탕" w:hAnsi="바탕"/>
          <w:bCs/>
          <w:sz w:val="22"/>
          <w:lang w:eastAsia="ko-KR"/>
        </w:rPr>
        <w:footnoteReference w:id="4"/>
      </w:r>
      <w:r w:rsidR="00F5662E" w:rsidRPr="00EA41DD">
        <w:rPr>
          <w:rFonts w:ascii="바탕" w:eastAsia="바탕" w:hAnsi="바탕" w:hint="eastAsia"/>
          <w:bCs/>
          <w:sz w:val="22"/>
        </w:rPr>
        <w:t xml:space="preserve">. 이들 </w:t>
      </w:r>
      <w:r w:rsidR="00B467EB" w:rsidRPr="00EA41DD">
        <w:rPr>
          <w:rFonts w:ascii="바탕" w:eastAsia="바탕" w:hAnsi="바탕" w:hint="eastAsia"/>
          <w:bCs/>
          <w:sz w:val="22"/>
          <w:lang w:eastAsia="ko-KR"/>
        </w:rPr>
        <w:t>분석 표본</w:t>
      </w:r>
      <w:r w:rsidR="00F5662E" w:rsidRPr="00EA41DD">
        <w:rPr>
          <w:rFonts w:ascii="바탕" w:eastAsia="바탕" w:hAnsi="바탕" w:hint="eastAsia"/>
          <w:bCs/>
          <w:sz w:val="22"/>
        </w:rPr>
        <w:t xml:space="preserve"> 기업의 평균 보호예수비율은 54.2%이었고, 상장일에 </w:t>
      </w:r>
      <w:r w:rsidR="00F5662E" w:rsidRPr="00EA41DD">
        <w:rPr>
          <w:rFonts w:ascii="바탕" w:eastAsia="바탕" w:hAnsi="바탕" w:hint="eastAsia"/>
          <w:bCs/>
          <w:sz w:val="22"/>
          <w:lang w:eastAsia="ko-KR"/>
        </w:rPr>
        <w:t xml:space="preserve">보호예수분을 제외한 유통가능 </w:t>
      </w:r>
      <w:r w:rsidR="00F5662E" w:rsidRPr="00EA41DD">
        <w:rPr>
          <w:rFonts w:ascii="바탕" w:eastAsia="바탕" w:hAnsi="바탕" w:hint="eastAsia"/>
          <w:bCs/>
          <w:sz w:val="22"/>
        </w:rPr>
        <w:t>발행주식수의 43.</w:t>
      </w:r>
      <w:r w:rsidR="00C83761" w:rsidRPr="00EA41DD">
        <w:rPr>
          <w:rFonts w:ascii="바탕" w:eastAsia="바탕" w:hAnsi="바탕" w:hint="eastAsia"/>
          <w:bCs/>
          <w:sz w:val="22"/>
          <w:lang w:eastAsia="ko-KR"/>
        </w:rPr>
        <w:t>6</w:t>
      </w:r>
      <w:r w:rsidR="00F5662E" w:rsidRPr="00EA41DD">
        <w:rPr>
          <w:rFonts w:ascii="바탕" w:eastAsia="바탕" w:hAnsi="바탕" w:hint="eastAsia"/>
          <w:bCs/>
          <w:sz w:val="22"/>
        </w:rPr>
        <w:t>%가 거래되었</w:t>
      </w:r>
      <w:r w:rsidR="00F5662E" w:rsidRPr="00EA41DD">
        <w:rPr>
          <w:rFonts w:ascii="바탕" w:eastAsia="바탕" w:hAnsi="바탕" w:hint="eastAsia"/>
          <w:bCs/>
          <w:sz w:val="22"/>
          <w:lang w:eastAsia="ko-KR"/>
        </w:rPr>
        <w:t>다</w:t>
      </w:r>
      <w:r w:rsidR="00F5662E" w:rsidRPr="00EA41DD">
        <w:rPr>
          <w:rFonts w:ascii="바탕" w:eastAsia="바탕" w:hAnsi="바탕" w:hint="eastAsia"/>
          <w:bCs/>
          <w:sz w:val="22"/>
        </w:rPr>
        <w:t xml:space="preserve">. </w:t>
      </w:r>
      <w:r w:rsidR="00B467EB" w:rsidRPr="00EA41DD">
        <w:rPr>
          <w:rFonts w:ascii="바탕" w:eastAsia="바탕" w:hAnsi="바탕" w:hint="eastAsia"/>
          <w:bCs/>
          <w:sz w:val="22"/>
          <w:lang w:eastAsia="ko-KR"/>
        </w:rPr>
        <w:t xml:space="preserve">분석 표본의 </w:t>
      </w:r>
      <w:r w:rsidR="00F5662E" w:rsidRPr="00EA41DD">
        <w:rPr>
          <w:rFonts w:ascii="바탕" w:eastAsia="바탕" w:hAnsi="바탕" w:hint="eastAsia"/>
          <w:bCs/>
          <w:sz w:val="22"/>
        </w:rPr>
        <w:t>상장일 평균수익률은 3</w:t>
      </w:r>
      <w:r w:rsidR="00E02F0D" w:rsidRPr="00EA41DD">
        <w:rPr>
          <w:rFonts w:ascii="바탕" w:eastAsia="바탕" w:hAnsi="바탕" w:hint="eastAsia"/>
          <w:bCs/>
          <w:sz w:val="22"/>
          <w:lang w:eastAsia="ko-KR"/>
        </w:rPr>
        <w:t>3.3</w:t>
      </w:r>
      <w:r w:rsidR="00F5662E" w:rsidRPr="00EA41DD">
        <w:rPr>
          <w:rFonts w:ascii="바탕" w:eastAsia="바탕" w:hAnsi="바탕" w:hint="eastAsia"/>
          <w:bCs/>
          <w:sz w:val="22"/>
        </w:rPr>
        <w:t>%이었고, 절반</w:t>
      </w:r>
      <w:r w:rsidR="00640EDF" w:rsidRPr="00EA41DD">
        <w:rPr>
          <w:rFonts w:ascii="바탕" w:eastAsia="바탕" w:hAnsi="바탕" w:hint="eastAsia"/>
          <w:bCs/>
          <w:sz w:val="22"/>
          <w:lang w:eastAsia="ko-KR"/>
        </w:rPr>
        <w:t xml:space="preserve"> (</w:t>
      </w:r>
      <w:r w:rsidR="001E3C8F" w:rsidRPr="00EA41DD">
        <w:rPr>
          <w:rFonts w:ascii="바탕" w:eastAsia="바탕" w:hAnsi="바탕" w:hint="eastAsia"/>
          <w:bCs/>
          <w:sz w:val="22"/>
          <w:lang w:eastAsia="ko-KR"/>
        </w:rPr>
        <w:t>중위수)</w:t>
      </w:r>
      <w:r w:rsidR="00F5662E" w:rsidRPr="00EA41DD">
        <w:rPr>
          <w:rFonts w:ascii="바탕" w:eastAsia="바탕" w:hAnsi="바탕" w:hint="eastAsia"/>
          <w:bCs/>
          <w:sz w:val="22"/>
        </w:rPr>
        <w:t>은 상장일 2</w:t>
      </w:r>
      <w:r w:rsidR="00E02F0D" w:rsidRPr="00EA41DD">
        <w:rPr>
          <w:rFonts w:ascii="바탕" w:eastAsia="바탕" w:hAnsi="바탕" w:hint="eastAsia"/>
          <w:bCs/>
          <w:sz w:val="22"/>
          <w:lang w:eastAsia="ko-KR"/>
        </w:rPr>
        <w:t>0</w:t>
      </w:r>
      <w:r w:rsidR="00F5662E" w:rsidRPr="00EA41DD">
        <w:rPr>
          <w:rFonts w:ascii="바탕" w:eastAsia="바탕" w:hAnsi="바탕" w:hint="eastAsia"/>
          <w:bCs/>
          <w:sz w:val="22"/>
        </w:rPr>
        <w:t xml:space="preserve">%이상의 수익률을 보였으며 </w:t>
      </w:r>
      <w:r w:rsidR="00E02F0D" w:rsidRPr="00EA41DD">
        <w:rPr>
          <w:rFonts w:ascii="바탕" w:eastAsia="바탕" w:hAnsi="바탕" w:hint="eastAsia"/>
          <w:bCs/>
          <w:sz w:val="22"/>
          <w:lang w:eastAsia="ko-KR"/>
        </w:rPr>
        <w:t>28.3</w:t>
      </w:r>
      <w:r w:rsidR="00F5662E" w:rsidRPr="00EA41DD">
        <w:rPr>
          <w:rFonts w:ascii="바탕" w:eastAsia="바탕" w:hAnsi="바탕" w:hint="eastAsia"/>
          <w:bCs/>
          <w:sz w:val="22"/>
        </w:rPr>
        <w:t>%가 상장일</w:t>
      </w:r>
      <w:r w:rsidR="00E02F0D" w:rsidRPr="00EA41DD">
        <w:rPr>
          <w:rFonts w:ascii="바탕" w:eastAsia="바탕" w:hAnsi="바탕" w:hint="eastAsia"/>
          <w:bCs/>
          <w:sz w:val="22"/>
        </w:rPr>
        <w:t xml:space="preserve"> </w:t>
      </w:r>
      <w:r w:rsidR="00F5662E" w:rsidRPr="00EA41DD">
        <w:rPr>
          <w:rFonts w:ascii="바탕" w:eastAsia="바탕" w:hAnsi="바탕" w:hint="eastAsia"/>
          <w:bCs/>
          <w:sz w:val="22"/>
        </w:rPr>
        <w:t>5</w:t>
      </w:r>
      <w:r w:rsidR="00E02F0D" w:rsidRPr="00EA41DD">
        <w:rPr>
          <w:rFonts w:ascii="바탕" w:eastAsia="바탕" w:hAnsi="바탕" w:hint="eastAsia"/>
          <w:bCs/>
          <w:sz w:val="22"/>
          <w:lang w:eastAsia="ko-KR"/>
        </w:rPr>
        <w:t>0</w:t>
      </w:r>
      <w:r w:rsidR="00F5662E" w:rsidRPr="00EA41DD">
        <w:rPr>
          <w:rFonts w:ascii="바탕" w:eastAsia="바탕" w:hAnsi="바탕" w:hint="eastAsia"/>
          <w:bCs/>
          <w:sz w:val="22"/>
        </w:rPr>
        <w:t>%를 초과하는 수익률을 보였</w:t>
      </w:r>
      <w:r w:rsidR="00F5662E" w:rsidRPr="00EA41DD">
        <w:rPr>
          <w:rFonts w:ascii="바탕" w:eastAsia="바탕" w:hAnsi="바탕" w:hint="eastAsia"/>
          <w:bCs/>
          <w:sz w:val="22"/>
          <w:lang w:eastAsia="ko-KR"/>
        </w:rPr>
        <w:t>다</w:t>
      </w:r>
      <w:r w:rsidR="001E3C8F" w:rsidRPr="00EA41DD">
        <w:rPr>
          <w:rStyle w:val="ac"/>
          <w:rFonts w:ascii="바탕" w:eastAsia="바탕" w:hAnsi="바탕"/>
          <w:bCs/>
          <w:sz w:val="22"/>
          <w:lang w:eastAsia="ko-KR"/>
        </w:rPr>
        <w:footnoteReference w:id="5"/>
      </w:r>
      <w:r w:rsidR="00F5662E" w:rsidRPr="00EA41DD">
        <w:rPr>
          <w:rFonts w:ascii="바탕" w:eastAsia="바탕" w:hAnsi="바탕" w:hint="eastAsia"/>
          <w:bCs/>
          <w:sz w:val="22"/>
        </w:rPr>
        <w:t xml:space="preserve">. 그러나 </w:t>
      </w:r>
      <w:r w:rsidR="00B467EB" w:rsidRPr="00EA41DD">
        <w:rPr>
          <w:rFonts w:ascii="바탕" w:eastAsia="바탕" w:hAnsi="바탕" w:hint="eastAsia"/>
          <w:bCs/>
          <w:sz w:val="22"/>
        </w:rPr>
        <w:t>IPO 기업</w:t>
      </w:r>
      <w:r w:rsidR="00F5662E" w:rsidRPr="00EA41DD">
        <w:rPr>
          <w:rFonts w:ascii="바탕" w:eastAsia="바탕" w:hAnsi="바탕" w:hint="eastAsia"/>
          <w:bCs/>
          <w:sz w:val="22"/>
        </w:rPr>
        <w:t xml:space="preserve"> 중 47.6%는 상장 한 달</w:t>
      </w:r>
      <w:r w:rsidR="00640EDF" w:rsidRPr="00EA41DD">
        <w:rPr>
          <w:rFonts w:ascii="바탕" w:eastAsia="바탕" w:hAnsi="바탕" w:hint="eastAsia"/>
          <w:bCs/>
          <w:sz w:val="22"/>
        </w:rPr>
        <w:t xml:space="preserve"> (</w:t>
      </w:r>
      <w:r w:rsidR="00F5662E" w:rsidRPr="00EA41DD">
        <w:rPr>
          <w:rFonts w:ascii="바탕" w:eastAsia="바탕" w:hAnsi="바탕" w:hint="eastAsia"/>
          <w:bCs/>
          <w:sz w:val="22"/>
        </w:rPr>
        <w:t>21거래일) 후</w:t>
      </w:r>
      <w:r w:rsidR="00736BA4" w:rsidRPr="00EA41DD">
        <w:rPr>
          <w:rFonts w:ascii="바탕" w:eastAsia="바탕" w:hAnsi="바탕" w:hint="eastAsia"/>
          <w:bCs/>
          <w:sz w:val="22"/>
          <w:lang w:eastAsia="ko-KR"/>
        </w:rPr>
        <w:t>의</w:t>
      </w:r>
      <w:r w:rsidR="00F5662E" w:rsidRPr="00EA41DD">
        <w:rPr>
          <w:rFonts w:ascii="바탕" w:eastAsia="바탕" w:hAnsi="바탕" w:hint="eastAsia"/>
          <w:bCs/>
          <w:sz w:val="22"/>
        </w:rPr>
        <w:t xml:space="preserve"> 종가가 공모가를 하회하였</w:t>
      </w:r>
      <w:r w:rsidR="00F5662E" w:rsidRPr="00EA41DD">
        <w:rPr>
          <w:rFonts w:ascii="바탕" w:eastAsia="바탕" w:hAnsi="바탕" w:hint="eastAsia"/>
          <w:bCs/>
          <w:sz w:val="22"/>
          <w:lang w:eastAsia="ko-KR"/>
        </w:rPr>
        <w:t>다</w:t>
      </w:r>
      <w:r w:rsidR="00C83761" w:rsidRPr="00EA41DD">
        <w:rPr>
          <w:rFonts w:ascii="바탕" w:eastAsia="바탕" w:hAnsi="바탕" w:hint="eastAsia"/>
          <w:bCs/>
          <w:sz w:val="22"/>
        </w:rPr>
        <w:t>.</w:t>
      </w:r>
    </w:p>
    <w:p w:rsidR="00655AF2" w:rsidRPr="00EA41DD" w:rsidRDefault="00655AF2" w:rsidP="00D37F81">
      <w:pPr>
        <w:autoSpaceDE w:val="0"/>
        <w:autoSpaceDN w:val="0"/>
        <w:spacing w:line="360" w:lineRule="auto"/>
        <w:rPr>
          <w:rFonts w:ascii="바탕" w:eastAsia="바탕" w:hAnsi="바탕"/>
          <w:sz w:val="22"/>
        </w:rPr>
      </w:pPr>
    </w:p>
    <w:p w:rsidR="00655AF2" w:rsidRPr="00EA41DD" w:rsidRDefault="00655AF2" w:rsidP="00D37F81">
      <w:pPr>
        <w:autoSpaceDE w:val="0"/>
        <w:autoSpaceDN w:val="0"/>
        <w:spacing w:line="360" w:lineRule="auto"/>
        <w:jc w:val="center"/>
        <w:rPr>
          <w:rFonts w:ascii="바탕" w:eastAsia="바탕" w:hAnsi="바탕"/>
          <w:sz w:val="22"/>
        </w:rPr>
      </w:pPr>
      <w:r w:rsidRPr="00EA41DD">
        <w:rPr>
          <w:rFonts w:ascii="바탕" w:eastAsia="바탕" w:hAnsi="바탕" w:hint="eastAsia"/>
          <w:sz w:val="22"/>
        </w:rPr>
        <w:t>INSERT &lt;표 2&gt; ABOUT HERE</w:t>
      </w:r>
    </w:p>
    <w:p w:rsidR="00F5662E" w:rsidRPr="00EA41DD" w:rsidRDefault="00F5662E" w:rsidP="00D37F81">
      <w:pPr>
        <w:autoSpaceDE w:val="0"/>
        <w:autoSpaceDN w:val="0"/>
        <w:spacing w:line="360" w:lineRule="auto"/>
        <w:rPr>
          <w:rFonts w:ascii="바탕" w:eastAsia="바탕" w:hAnsi="바탕"/>
          <w:bCs/>
          <w:sz w:val="22"/>
          <w:lang w:eastAsia="ko-KR"/>
        </w:rPr>
      </w:pPr>
    </w:p>
    <w:p w:rsidR="0023536F" w:rsidRPr="00EA41DD" w:rsidRDefault="0023536F" w:rsidP="00E321BF">
      <w:pPr>
        <w:autoSpaceDE w:val="0"/>
        <w:autoSpaceDN w:val="0"/>
        <w:adjustRightInd w:val="0"/>
        <w:spacing w:line="360" w:lineRule="auto"/>
        <w:ind w:firstLineChars="200" w:firstLine="458"/>
        <w:contextualSpacing/>
        <w:rPr>
          <w:rFonts w:ascii="바탕" w:eastAsia="바탕" w:hAnsi="바탕" w:cs="굴림"/>
          <w:kern w:val="0"/>
          <w:sz w:val="22"/>
          <w:lang w:eastAsia="ko-KR"/>
        </w:rPr>
      </w:pPr>
      <w:r w:rsidRPr="00EA41DD">
        <w:rPr>
          <w:rFonts w:ascii="바탕" w:eastAsia="바탕" w:hAnsi="바탕" w:hint="eastAsia"/>
          <w:sz w:val="22"/>
          <w:lang w:eastAsia="ko-KR"/>
        </w:rPr>
        <w:t>&lt;</w:t>
      </w:r>
      <w:r w:rsidRPr="00EA41DD">
        <w:rPr>
          <w:rFonts w:ascii="바탕" w:eastAsia="바탕" w:hAnsi="바탕" w:hint="eastAsia"/>
          <w:sz w:val="22"/>
        </w:rPr>
        <w:t xml:space="preserve">표 </w:t>
      </w:r>
      <w:r w:rsidRPr="00EA41DD">
        <w:rPr>
          <w:rFonts w:ascii="바탕" w:eastAsia="바탕" w:hAnsi="바탕" w:hint="eastAsia"/>
          <w:sz w:val="22"/>
          <w:lang w:eastAsia="ko-KR"/>
        </w:rPr>
        <w:t>3</w:t>
      </w:r>
      <w:r w:rsidRPr="00EA41DD">
        <w:rPr>
          <w:rFonts w:ascii="바탕" w:eastAsia="바탕" w:hAnsi="바탕" w:hint="eastAsia"/>
          <w:sz w:val="22"/>
        </w:rPr>
        <w:t>&gt;</w:t>
      </w:r>
      <w:r w:rsidRPr="00EA41DD">
        <w:rPr>
          <w:rFonts w:ascii="바탕" w:eastAsia="바탕" w:hAnsi="바탕" w:hint="eastAsia"/>
          <w:sz w:val="22"/>
          <w:lang w:eastAsia="ko-KR"/>
        </w:rPr>
        <w:t>은</w:t>
      </w:r>
      <w:r w:rsidRPr="00EA41DD">
        <w:rPr>
          <w:rFonts w:ascii="바탕" w:eastAsia="바탕" w:hAnsi="바탕" w:hint="eastAsia"/>
          <w:sz w:val="22"/>
        </w:rPr>
        <w:t xml:space="preserve"> 설명변수의 상관계수 행렬을 보여주고 있다.</w:t>
      </w:r>
      <w:r w:rsidRPr="00EA41DD">
        <w:rPr>
          <w:rFonts w:ascii="바탕" w:eastAsia="바탕" w:hAnsi="바탕" w:hint="eastAsia"/>
          <w:sz w:val="22"/>
          <w:lang w:eastAsia="ko-KR"/>
        </w:rPr>
        <w:t xml:space="preserve"> </w:t>
      </w:r>
      <w:r w:rsidRPr="00EA41DD">
        <w:rPr>
          <w:rFonts w:ascii="바탕" w:eastAsia="바탕" w:hAnsi="바탕" w:hint="eastAsia"/>
          <w:sz w:val="22"/>
        </w:rPr>
        <w:t>본 연구에서 사용된 변수들 간의 상관계수를 살펴보면</w:t>
      </w:r>
      <w:r w:rsidR="002F3D98" w:rsidRPr="00EA41DD">
        <w:rPr>
          <w:rFonts w:ascii="바탕" w:eastAsia="바탕" w:hAnsi="바탕" w:hint="eastAsia"/>
          <w:sz w:val="22"/>
          <w:lang w:eastAsia="ko-KR"/>
        </w:rPr>
        <w:t xml:space="preserve"> </w:t>
      </w:r>
      <w:r w:rsidR="00DE1FE7" w:rsidRPr="00EA41DD">
        <w:rPr>
          <w:rFonts w:ascii="바탕" w:eastAsia="바탕" w:hAnsi="바탕" w:cs="굴림" w:hint="eastAsia"/>
          <w:kern w:val="0"/>
          <w:sz w:val="22"/>
        </w:rPr>
        <w:t>Sup</w:t>
      </w:r>
      <w:r w:rsidR="00DE1FE7" w:rsidRPr="00EA41DD">
        <w:rPr>
          <w:rFonts w:ascii="바탕" w:eastAsia="바탕" w:hAnsi="바탕" w:cs="굴림" w:hint="eastAsia"/>
          <w:kern w:val="0"/>
          <w:sz w:val="22"/>
          <w:lang w:eastAsia="ko-KR"/>
        </w:rPr>
        <w:t>er1</w:t>
      </w:r>
      <w:r w:rsidR="00DE1FE7" w:rsidRPr="00EA41DD">
        <w:rPr>
          <w:rFonts w:ascii="바탕" w:eastAsia="바탕" w:hAnsi="바탕" w:cs="굴림" w:hint="eastAsia"/>
          <w:kern w:val="0"/>
          <w:sz w:val="22"/>
        </w:rPr>
        <w:t xml:space="preserve"> 과</w:t>
      </w:r>
      <w:r w:rsidR="00DE1FE7" w:rsidRPr="00EA41DD">
        <w:rPr>
          <w:rFonts w:ascii="바탕" w:eastAsia="바탕" w:hAnsi="바탕" w:hint="eastAsia"/>
          <w:sz w:val="22"/>
        </w:rPr>
        <w:t xml:space="preserve"> </w:t>
      </w:r>
      <w:r w:rsidR="00DE1FE7" w:rsidRPr="00EA41DD">
        <w:rPr>
          <w:rFonts w:ascii="바탕" w:eastAsia="바탕" w:hAnsi="바탕" w:cs="굴림" w:hint="eastAsia"/>
          <w:kern w:val="0"/>
          <w:sz w:val="22"/>
        </w:rPr>
        <w:t>Sup</w:t>
      </w:r>
      <w:r w:rsidR="00DE1FE7" w:rsidRPr="00EA41DD">
        <w:rPr>
          <w:rFonts w:ascii="바탕" w:eastAsia="바탕" w:hAnsi="바탕" w:cs="굴림" w:hint="eastAsia"/>
          <w:kern w:val="0"/>
          <w:sz w:val="22"/>
          <w:lang w:eastAsia="ko-KR"/>
        </w:rPr>
        <w:t>er2</w:t>
      </w:r>
      <w:r w:rsidR="00DE1FE7" w:rsidRPr="00EA41DD">
        <w:rPr>
          <w:rFonts w:ascii="바탕" w:eastAsia="바탕" w:hAnsi="바탕" w:cs="굴림" w:hint="eastAsia"/>
          <w:kern w:val="0"/>
          <w:sz w:val="22"/>
        </w:rPr>
        <w:t>의 상관계수가 0.</w:t>
      </w:r>
      <w:r w:rsidR="00DE1FE7" w:rsidRPr="00EA41DD">
        <w:rPr>
          <w:rFonts w:ascii="바탕" w:eastAsia="바탕" w:hAnsi="바탕" w:cs="굴림" w:hint="eastAsia"/>
          <w:kern w:val="0"/>
          <w:sz w:val="22"/>
          <w:lang w:eastAsia="ko-KR"/>
        </w:rPr>
        <w:t>985</w:t>
      </w:r>
      <w:r w:rsidR="00DE1FE7" w:rsidRPr="00EA41DD">
        <w:rPr>
          <w:rFonts w:ascii="바탕" w:eastAsia="바탕" w:hAnsi="바탕" w:cs="굴림" w:hint="eastAsia"/>
          <w:kern w:val="0"/>
          <w:sz w:val="22"/>
        </w:rPr>
        <w:t>로</w:t>
      </w:r>
      <w:r w:rsidRPr="00EA41DD">
        <w:rPr>
          <w:rFonts w:ascii="바탕" w:eastAsia="바탕" w:hAnsi="바탕" w:cs="굴림" w:hint="eastAsia"/>
          <w:kern w:val="0"/>
          <w:sz w:val="22"/>
        </w:rPr>
        <w:t xml:space="preserve"> 높</w:t>
      </w:r>
      <w:r w:rsidR="008253B9" w:rsidRPr="00EA41DD">
        <w:rPr>
          <w:rFonts w:ascii="바탕" w:eastAsia="바탕" w:hAnsi="바탕" w:cs="굴림" w:hint="eastAsia"/>
          <w:kern w:val="0"/>
          <w:sz w:val="22"/>
          <w:lang w:eastAsia="ko-KR"/>
        </w:rPr>
        <w:t>으</w:t>
      </w:r>
      <w:r w:rsidRPr="00EA41DD">
        <w:rPr>
          <w:rFonts w:ascii="바탕" w:eastAsia="바탕" w:hAnsi="바탕" w:cs="굴림" w:hint="eastAsia"/>
          <w:kern w:val="0"/>
          <w:sz w:val="22"/>
        </w:rPr>
        <w:t>므로</w:t>
      </w:r>
      <w:r w:rsidR="002F3D98" w:rsidRPr="00EA41DD">
        <w:rPr>
          <w:rFonts w:ascii="바탕" w:eastAsia="바탕" w:hAnsi="바탕" w:cs="굴림" w:hint="eastAsia"/>
          <w:kern w:val="0"/>
          <w:sz w:val="22"/>
          <w:lang w:eastAsia="ko-KR"/>
        </w:rPr>
        <w:t>,</w:t>
      </w:r>
      <w:r w:rsidRPr="00EA41DD">
        <w:rPr>
          <w:rFonts w:ascii="바탕" w:eastAsia="바탕" w:hAnsi="바탕" w:cs="굴림" w:hint="eastAsia"/>
          <w:kern w:val="0"/>
          <w:sz w:val="22"/>
        </w:rPr>
        <w:t xml:space="preserve"> 실증분석</w:t>
      </w:r>
      <w:r w:rsidR="00655AF2" w:rsidRPr="00EA41DD">
        <w:rPr>
          <w:rFonts w:ascii="바탕" w:eastAsia="바탕" w:hAnsi="바탕" w:cs="굴림" w:hint="eastAsia"/>
          <w:kern w:val="0"/>
          <w:sz w:val="22"/>
          <w:lang w:eastAsia="ko-KR"/>
        </w:rPr>
        <w:t>을 위한 최적</w:t>
      </w:r>
      <w:r w:rsidRPr="00EA41DD">
        <w:rPr>
          <w:rFonts w:ascii="바탕" w:eastAsia="바탕" w:hAnsi="바탕" w:cs="굴림" w:hint="eastAsia"/>
          <w:kern w:val="0"/>
          <w:sz w:val="22"/>
        </w:rPr>
        <w:t xml:space="preserve"> 모형</w:t>
      </w:r>
      <w:r w:rsidR="00655AF2" w:rsidRPr="00EA41DD">
        <w:rPr>
          <w:rFonts w:ascii="바탕" w:eastAsia="바탕" w:hAnsi="바탕" w:cs="굴림" w:hint="eastAsia"/>
          <w:kern w:val="0"/>
          <w:sz w:val="22"/>
          <w:lang w:eastAsia="ko-KR"/>
        </w:rPr>
        <w:t xml:space="preserve">에는 </w:t>
      </w:r>
      <w:r w:rsidRPr="00EA41DD">
        <w:rPr>
          <w:rFonts w:ascii="바탕" w:eastAsia="바탕" w:hAnsi="바탕" w:cs="굴림" w:hint="eastAsia"/>
          <w:kern w:val="0"/>
          <w:sz w:val="22"/>
        </w:rPr>
        <w:t xml:space="preserve">다중공선성 문제를 피하기 위하여 </w:t>
      </w:r>
      <w:r w:rsidR="00DE1FE7" w:rsidRPr="00EA41DD">
        <w:rPr>
          <w:rFonts w:ascii="바탕" w:eastAsia="바탕" w:hAnsi="바탕" w:cs="굴림" w:hint="eastAsia"/>
          <w:kern w:val="0"/>
          <w:sz w:val="22"/>
        </w:rPr>
        <w:t>Sup</w:t>
      </w:r>
      <w:r w:rsidR="00DE1FE7" w:rsidRPr="00EA41DD">
        <w:rPr>
          <w:rFonts w:ascii="바탕" w:eastAsia="바탕" w:hAnsi="바탕" w:cs="굴림" w:hint="eastAsia"/>
          <w:kern w:val="0"/>
          <w:sz w:val="22"/>
          <w:lang w:eastAsia="ko-KR"/>
        </w:rPr>
        <w:t>er1</w:t>
      </w:r>
      <w:r w:rsidR="00DE1FE7" w:rsidRPr="00EA41DD">
        <w:rPr>
          <w:rFonts w:ascii="바탕" w:eastAsia="바탕" w:hAnsi="바탕" w:cs="굴림" w:hint="eastAsia"/>
          <w:kern w:val="0"/>
          <w:sz w:val="22"/>
        </w:rPr>
        <w:t>과</w:t>
      </w:r>
      <w:r w:rsidR="00DE1FE7" w:rsidRPr="00EA41DD">
        <w:rPr>
          <w:rFonts w:ascii="바탕" w:eastAsia="바탕" w:hAnsi="바탕" w:hint="eastAsia"/>
          <w:sz w:val="22"/>
        </w:rPr>
        <w:t xml:space="preserve"> </w:t>
      </w:r>
      <w:r w:rsidR="00DE1FE7" w:rsidRPr="00EA41DD">
        <w:rPr>
          <w:rFonts w:ascii="바탕" w:eastAsia="바탕" w:hAnsi="바탕" w:cs="굴림" w:hint="eastAsia"/>
          <w:kern w:val="0"/>
          <w:sz w:val="22"/>
        </w:rPr>
        <w:t>Sup</w:t>
      </w:r>
      <w:r w:rsidR="00DE1FE7" w:rsidRPr="00EA41DD">
        <w:rPr>
          <w:rFonts w:ascii="바탕" w:eastAsia="바탕" w:hAnsi="바탕" w:cs="굴림" w:hint="eastAsia"/>
          <w:kern w:val="0"/>
          <w:sz w:val="22"/>
          <w:lang w:eastAsia="ko-KR"/>
        </w:rPr>
        <w:t>er2</w:t>
      </w:r>
      <w:r w:rsidR="008253B9" w:rsidRPr="00EA41DD">
        <w:rPr>
          <w:rFonts w:ascii="바탕" w:eastAsia="바탕" w:hAnsi="바탕" w:cs="굴림" w:hint="eastAsia"/>
          <w:kern w:val="0"/>
          <w:sz w:val="22"/>
          <w:lang w:eastAsia="ko-KR"/>
        </w:rPr>
        <w:t>는 분리하여 사용</w:t>
      </w:r>
      <w:r w:rsidRPr="00EA41DD">
        <w:rPr>
          <w:rFonts w:ascii="바탕" w:eastAsia="바탕" w:hAnsi="바탕" w:cs="굴림" w:hint="eastAsia"/>
          <w:kern w:val="0"/>
          <w:sz w:val="22"/>
        </w:rPr>
        <w:t>하였</w:t>
      </w:r>
      <w:r w:rsidR="00655AF2" w:rsidRPr="00EA41DD">
        <w:rPr>
          <w:rFonts w:ascii="바탕" w:eastAsia="바탕" w:hAnsi="바탕" w:cs="굴림" w:hint="eastAsia"/>
          <w:kern w:val="0"/>
          <w:sz w:val="22"/>
          <w:lang w:eastAsia="ko-KR"/>
        </w:rPr>
        <w:t>다.</w:t>
      </w:r>
    </w:p>
    <w:p w:rsidR="00655AF2" w:rsidRPr="00EA41DD" w:rsidRDefault="00655AF2" w:rsidP="00D37F81">
      <w:pPr>
        <w:autoSpaceDE w:val="0"/>
        <w:autoSpaceDN w:val="0"/>
        <w:adjustRightInd w:val="0"/>
        <w:spacing w:line="360" w:lineRule="auto"/>
        <w:contextualSpacing/>
        <w:rPr>
          <w:rFonts w:ascii="바탕" w:eastAsia="바탕" w:hAnsi="바탕" w:cs="굴림"/>
          <w:kern w:val="0"/>
          <w:sz w:val="22"/>
          <w:lang w:eastAsia="ko-KR"/>
        </w:rPr>
      </w:pPr>
    </w:p>
    <w:p w:rsidR="0023536F" w:rsidRPr="00EA41DD" w:rsidRDefault="0023536F" w:rsidP="00D37F81">
      <w:pPr>
        <w:autoSpaceDE w:val="0"/>
        <w:autoSpaceDN w:val="0"/>
        <w:spacing w:line="360" w:lineRule="auto"/>
        <w:jc w:val="center"/>
        <w:rPr>
          <w:rFonts w:ascii="바탕" w:eastAsia="바탕" w:hAnsi="바탕"/>
          <w:sz w:val="22"/>
        </w:rPr>
      </w:pPr>
      <w:r w:rsidRPr="00EA41DD">
        <w:rPr>
          <w:rFonts w:ascii="바탕" w:eastAsia="바탕" w:hAnsi="바탕" w:hint="eastAsia"/>
          <w:sz w:val="22"/>
        </w:rPr>
        <w:lastRenderedPageBreak/>
        <w:t xml:space="preserve">INSERT &lt;표 </w:t>
      </w:r>
      <w:r w:rsidRPr="00EA41DD">
        <w:rPr>
          <w:rFonts w:ascii="바탕" w:eastAsia="바탕" w:hAnsi="바탕" w:hint="eastAsia"/>
          <w:sz w:val="22"/>
          <w:lang w:eastAsia="ko-KR"/>
        </w:rPr>
        <w:t>3</w:t>
      </w:r>
      <w:r w:rsidRPr="00EA41DD">
        <w:rPr>
          <w:rFonts w:ascii="바탕" w:eastAsia="바탕" w:hAnsi="바탕" w:hint="eastAsia"/>
          <w:sz w:val="22"/>
        </w:rPr>
        <w:t>&gt; ABOUT HERE</w:t>
      </w:r>
    </w:p>
    <w:p w:rsidR="0023536F" w:rsidRPr="00EA41DD" w:rsidRDefault="0023536F" w:rsidP="00D37F81">
      <w:pPr>
        <w:widowControl/>
        <w:autoSpaceDE w:val="0"/>
        <w:autoSpaceDN w:val="0"/>
        <w:spacing w:line="360" w:lineRule="auto"/>
        <w:rPr>
          <w:rFonts w:ascii="바탕" w:eastAsia="바탕" w:hAnsi="바탕" w:cs="SimSun"/>
          <w:b/>
          <w:kern w:val="0"/>
          <w:sz w:val="22"/>
          <w:lang w:eastAsia="ko-KR"/>
        </w:rPr>
      </w:pPr>
    </w:p>
    <w:bookmarkEnd w:id="7"/>
    <w:p w:rsidR="004614F7" w:rsidRPr="00EA41DD" w:rsidRDefault="00F20256" w:rsidP="00E321BF">
      <w:pPr>
        <w:autoSpaceDE w:val="0"/>
        <w:autoSpaceDN w:val="0"/>
        <w:adjustRightInd w:val="0"/>
        <w:spacing w:line="360" w:lineRule="auto"/>
        <w:ind w:firstLineChars="200" w:firstLine="458"/>
        <w:rPr>
          <w:rFonts w:ascii="바탕" w:eastAsia="바탕" w:hAnsi="바탕"/>
          <w:sz w:val="22"/>
          <w:lang w:eastAsia="ko-KR"/>
        </w:rPr>
      </w:pPr>
      <w:r w:rsidRPr="00EA41DD">
        <w:rPr>
          <w:rFonts w:ascii="바탕" w:eastAsia="바탕" w:hAnsi="바탕" w:hint="eastAsia"/>
          <w:sz w:val="22"/>
          <w:lang w:eastAsia="ko-KR"/>
        </w:rPr>
        <w:t>&lt;</w:t>
      </w:r>
      <w:r w:rsidRPr="00EA41DD">
        <w:rPr>
          <w:rFonts w:ascii="바탕" w:eastAsia="바탕" w:hAnsi="바탕" w:hint="eastAsia"/>
          <w:sz w:val="22"/>
        </w:rPr>
        <w:t>그림</w:t>
      </w:r>
      <w:r w:rsidRPr="00EA41DD">
        <w:rPr>
          <w:rFonts w:ascii="바탕" w:eastAsia="바탕" w:hAnsi="바탕" w:hint="eastAsia"/>
          <w:sz w:val="22"/>
          <w:lang w:eastAsia="ko-KR"/>
        </w:rPr>
        <w:t xml:space="preserve"> 1&gt;</w:t>
      </w:r>
      <w:r w:rsidR="00624890" w:rsidRPr="00EA41DD">
        <w:rPr>
          <w:rFonts w:ascii="바탕" w:eastAsia="바탕" w:hAnsi="바탕"/>
          <w:sz w:val="22"/>
          <w:lang w:eastAsia="ko-KR"/>
        </w:rPr>
        <w:t>은</w:t>
      </w:r>
      <w:r w:rsidR="00624890" w:rsidRPr="00EA41DD">
        <w:rPr>
          <w:rFonts w:ascii="바탕" w:eastAsia="바탕" w:hAnsi="바탕" w:hint="eastAsia"/>
          <w:sz w:val="22"/>
          <w:lang w:eastAsia="ko-KR"/>
        </w:rPr>
        <w:t xml:space="preserve"> </w:t>
      </w:r>
      <w:r w:rsidR="00B467EB" w:rsidRPr="00EA41DD">
        <w:rPr>
          <w:rFonts w:ascii="바탕" w:eastAsia="바탕" w:hAnsi="바탕" w:hint="eastAsia"/>
          <w:sz w:val="22"/>
          <w:lang w:eastAsia="ko-KR"/>
        </w:rPr>
        <w:t>IPO 기업</w:t>
      </w:r>
      <w:r w:rsidR="00624890" w:rsidRPr="00EA41DD">
        <w:rPr>
          <w:rFonts w:ascii="바탕" w:eastAsia="바탕" w:hAnsi="바탕" w:hint="eastAsia"/>
          <w:sz w:val="22"/>
          <w:lang w:eastAsia="ko-KR"/>
        </w:rPr>
        <w:t xml:space="preserve">의 상장 후 누적 시장초과수익률을 나타내고 있다. </w:t>
      </w:r>
      <w:r w:rsidR="009418D2" w:rsidRPr="00EA41DD">
        <w:rPr>
          <w:rFonts w:ascii="바탕" w:eastAsia="바탕" w:hAnsi="바탕" w:hint="eastAsia"/>
          <w:sz w:val="22"/>
          <w:lang w:eastAsia="ko-KR"/>
        </w:rPr>
        <w:t xml:space="preserve">&lt;F </w:t>
      </w:r>
      <w:r w:rsidR="00B5475A" w:rsidRPr="00EA41DD">
        <w:rPr>
          <w:rFonts w:ascii="바탕" w:eastAsia="바탕" w:hAnsi="바탕" w:hint="eastAsia"/>
          <w:sz w:val="22"/>
          <w:lang w:eastAsia="ko-KR"/>
        </w:rPr>
        <w:t>1</w:t>
      </w:r>
      <w:r w:rsidR="009418D2" w:rsidRPr="00EA41DD">
        <w:rPr>
          <w:rFonts w:ascii="바탕" w:eastAsia="바탕" w:hAnsi="바탕" w:hint="eastAsia"/>
          <w:sz w:val="22"/>
          <w:lang w:eastAsia="ko-KR"/>
        </w:rPr>
        <w:t>&gt;</w:t>
      </w:r>
      <w:r w:rsidR="00624890" w:rsidRPr="00EA41DD">
        <w:rPr>
          <w:rFonts w:ascii="바탕" w:eastAsia="바탕" w:hAnsi="바탕" w:hint="eastAsia"/>
          <w:sz w:val="22"/>
          <w:lang w:eastAsia="ko-KR"/>
        </w:rPr>
        <w:t xml:space="preserve">은 분석기간 동안의 315개 </w:t>
      </w:r>
      <w:r w:rsidR="00B467EB" w:rsidRPr="00EA41DD">
        <w:rPr>
          <w:rFonts w:ascii="바탕" w:eastAsia="바탕" w:hAnsi="바탕" w:hint="eastAsia"/>
          <w:sz w:val="22"/>
          <w:lang w:eastAsia="ko-KR"/>
        </w:rPr>
        <w:t>IPO 기업</w:t>
      </w:r>
      <w:r w:rsidR="00624890" w:rsidRPr="00EA41DD">
        <w:rPr>
          <w:rFonts w:ascii="바탕" w:eastAsia="바탕" w:hAnsi="바탕" w:hint="eastAsia"/>
          <w:sz w:val="22"/>
          <w:lang w:eastAsia="ko-KR"/>
        </w:rPr>
        <w:t>의 상장일부터 한 달 (21거래일) 간 시장초과수익률의 산술평균 (mean)과 중위수 (median)</w:t>
      </w:r>
      <w:r w:rsidR="00B54BD6" w:rsidRPr="00EA41DD">
        <w:rPr>
          <w:rFonts w:ascii="바탕" w:eastAsia="바탕" w:hAnsi="바탕" w:hint="eastAsia"/>
          <w:sz w:val="22"/>
          <w:lang w:eastAsia="ko-KR"/>
        </w:rPr>
        <w:t>를</w:t>
      </w:r>
      <w:r w:rsidR="00624890" w:rsidRPr="00EA41DD">
        <w:rPr>
          <w:rFonts w:ascii="바탕" w:eastAsia="바탕" w:hAnsi="바탕" w:hint="eastAsia"/>
          <w:sz w:val="22"/>
          <w:lang w:eastAsia="ko-KR"/>
        </w:rPr>
        <w:t xml:space="preserve"> 나타내고, </w:t>
      </w:r>
      <w:r w:rsidR="009418D2" w:rsidRPr="00EA41DD">
        <w:rPr>
          <w:rFonts w:ascii="바탕" w:eastAsia="바탕" w:hAnsi="바탕" w:hint="eastAsia"/>
          <w:sz w:val="22"/>
          <w:lang w:eastAsia="ko-KR"/>
        </w:rPr>
        <w:t>&lt;F 2&gt;</w:t>
      </w:r>
      <w:r w:rsidR="00624890" w:rsidRPr="00EA41DD">
        <w:rPr>
          <w:rFonts w:ascii="바탕" w:eastAsia="바탕" w:hAnsi="바탕" w:hint="eastAsia"/>
          <w:sz w:val="22"/>
          <w:lang w:eastAsia="ko-KR"/>
        </w:rPr>
        <w:t xml:space="preserve">는 중위수와 25분위수 (percentile) 및 75분위수를 함께 보여주고 있다. </w:t>
      </w:r>
      <w:r w:rsidR="00B467EB" w:rsidRPr="00EA41DD">
        <w:rPr>
          <w:rFonts w:ascii="바탕" w:eastAsia="바탕" w:hAnsi="바탕" w:hint="eastAsia"/>
          <w:sz w:val="22"/>
          <w:lang w:eastAsia="ko-KR"/>
        </w:rPr>
        <w:t>IPO 기업</w:t>
      </w:r>
      <w:r w:rsidR="00624890" w:rsidRPr="00EA41DD">
        <w:rPr>
          <w:rFonts w:ascii="바탕" w:eastAsia="바탕" w:hAnsi="바탕" w:hint="eastAsia"/>
          <w:sz w:val="22"/>
          <w:lang w:eastAsia="ko-KR"/>
        </w:rPr>
        <w:t xml:space="preserve">의 누적초과수익률은 상장일부터 각 거래일까지의 공모가 대비 누적수익률에서 같은 기간의 시장누적수익률 (KOSPI 기준)을 차감하여 구하였다. </w:t>
      </w:r>
      <w:r w:rsidR="0006142A" w:rsidRPr="00EA41DD">
        <w:rPr>
          <w:rFonts w:ascii="바탕" w:eastAsia="바탕" w:hAnsi="바탕" w:hint="eastAsia"/>
          <w:sz w:val="22"/>
          <w:lang w:eastAsia="ko-KR"/>
        </w:rPr>
        <w:t>&lt;</w:t>
      </w:r>
      <w:r w:rsidR="0006142A" w:rsidRPr="00EA41DD">
        <w:rPr>
          <w:rFonts w:ascii="바탕" w:eastAsia="바탕" w:hAnsi="바탕" w:hint="eastAsia"/>
          <w:sz w:val="22"/>
        </w:rPr>
        <w:t>그림</w:t>
      </w:r>
      <w:r w:rsidR="0006142A" w:rsidRPr="00EA41DD">
        <w:rPr>
          <w:rFonts w:ascii="바탕" w:eastAsia="바탕" w:hAnsi="바탕" w:hint="eastAsia"/>
          <w:sz w:val="22"/>
          <w:lang w:eastAsia="ko-KR"/>
        </w:rPr>
        <w:t xml:space="preserve"> 1&gt;</w:t>
      </w:r>
      <w:r w:rsidR="00624890" w:rsidRPr="00EA41DD">
        <w:rPr>
          <w:rFonts w:ascii="바탕" w:eastAsia="바탕" w:hAnsi="바탕" w:hint="eastAsia"/>
          <w:sz w:val="22"/>
          <w:lang w:eastAsia="ko-KR"/>
        </w:rPr>
        <w:t>에서 알 수 있듯이,</w:t>
      </w:r>
      <w:r w:rsidR="0043148E" w:rsidRPr="00EA41DD">
        <w:rPr>
          <w:rFonts w:ascii="바탕" w:eastAsia="바탕" w:hAnsi="바탕" w:hint="eastAsia"/>
          <w:sz w:val="22"/>
          <w:lang w:eastAsia="ko-KR"/>
        </w:rPr>
        <w:t xml:space="preserve"> </w:t>
      </w:r>
      <w:r w:rsidR="0006142A" w:rsidRPr="00EA41DD">
        <w:rPr>
          <w:rFonts w:ascii="바탕" w:eastAsia="바탕" w:hAnsi="바탕" w:hint="eastAsia"/>
          <w:sz w:val="22"/>
          <w:lang w:eastAsia="ko-KR"/>
        </w:rPr>
        <w:t>IPO</w:t>
      </w:r>
      <w:r w:rsidR="00F47C69" w:rsidRPr="00EA41DD">
        <w:rPr>
          <w:rFonts w:ascii="바탕" w:eastAsia="바탕" w:hAnsi="바탕" w:hint="eastAsia"/>
          <w:sz w:val="22"/>
          <w:lang w:eastAsia="ko-KR"/>
        </w:rPr>
        <w:t xml:space="preserve"> </w:t>
      </w:r>
      <w:r w:rsidR="0006142A" w:rsidRPr="00EA41DD">
        <w:rPr>
          <w:rFonts w:ascii="바탕" w:eastAsia="바탕" w:hAnsi="바탕" w:hint="eastAsia"/>
          <w:sz w:val="22"/>
          <w:lang w:eastAsia="ko-KR"/>
        </w:rPr>
        <w:t>기업들</w:t>
      </w:r>
      <w:r w:rsidR="00A95736" w:rsidRPr="00EA41DD">
        <w:rPr>
          <w:rFonts w:ascii="바탕" w:eastAsia="바탕" w:hAnsi="바탕" w:hint="eastAsia"/>
          <w:sz w:val="22"/>
          <w:lang w:eastAsia="ko-KR"/>
        </w:rPr>
        <w:t>은</w:t>
      </w:r>
      <w:r w:rsidR="0006142A" w:rsidRPr="00EA41DD">
        <w:rPr>
          <w:rFonts w:ascii="바탕" w:eastAsia="바탕" w:hAnsi="바탕" w:hint="eastAsia"/>
          <w:sz w:val="22"/>
          <w:lang w:eastAsia="ko-KR"/>
        </w:rPr>
        <w:t xml:space="preserve"> 산술평균</w:t>
      </w:r>
      <w:r w:rsidR="00A95736" w:rsidRPr="00EA41DD">
        <w:rPr>
          <w:rFonts w:ascii="바탕" w:eastAsia="바탕" w:hAnsi="바탕" w:hint="eastAsia"/>
          <w:sz w:val="22"/>
          <w:lang w:eastAsia="ko-KR"/>
        </w:rPr>
        <w:t xml:space="preserve"> 기준으로는</w:t>
      </w:r>
      <w:r w:rsidR="0006142A" w:rsidRPr="00EA41DD">
        <w:rPr>
          <w:rFonts w:ascii="바탕" w:eastAsia="바탕" w:hAnsi="바탕" w:hint="eastAsia"/>
          <w:sz w:val="22"/>
          <w:lang w:eastAsia="ko-KR"/>
        </w:rPr>
        <w:t xml:space="preserve"> </w:t>
      </w:r>
      <w:r w:rsidR="0006142A" w:rsidRPr="00EA41DD">
        <w:rPr>
          <w:rFonts w:ascii="바탕" w:eastAsia="바탕" w:hAnsi="바탕" w:hint="eastAsia"/>
          <w:sz w:val="22"/>
        </w:rPr>
        <w:t>상장일</w:t>
      </w:r>
      <w:r w:rsidR="00624890" w:rsidRPr="00EA41DD">
        <w:rPr>
          <w:rFonts w:ascii="바탕" w:eastAsia="바탕" w:hAnsi="바탕" w:hint="eastAsia"/>
          <w:sz w:val="22"/>
          <w:lang w:eastAsia="ko-KR"/>
        </w:rPr>
        <w:t>에</w:t>
      </w:r>
      <w:r w:rsidR="0006142A" w:rsidRPr="00EA41DD">
        <w:rPr>
          <w:rFonts w:ascii="바탕" w:eastAsia="바탕" w:hAnsi="바탕" w:hint="eastAsia"/>
          <w:sz w:val="22"/>
        </w:rPr>
        <w:t xml:space="preserve"> </w:t>
      </w:r>
      <w:r w:rsidR="00E010B1" w:rsidRPr="00EA41DD">
        <w:rPr>
          <w:rFonts w:ascii="바탕" w:eastAsia="바탕" w:hAnsi="바탕" w:hint="eastAsia"/>
          <w:sz w:val="22"/>
          <w:lang w:eastAsia="ko-KR"/>
        </w:rPr>
        <w:t xml:space="preserve">33.3%의 </w:t>
      </w:r>
      <w:r w:rsidR="0006142A" w:rsidRPr="00EA41DD">
        <w:rPr>
          <w:rFonts w:ascii="바탕" w:eastAsia="바탕" w:hAnsi="바탕" w:hint="eastAsia"/>
          <w:sz w:val="22"/>
        </w:rPr>
        <w:t>높은 수익률을 보이</w:t>
      </w:r>
      <w:r w:rsidR="0006142A" w:rsidRPr="00EA41DD">
        <w:rPr>
          <w:rFonts w:ascii="바탕" w:eastAsia="바탕" w:hAnsi="바탕" w:hint="eastAsia"/>
          <w:sz w:val="22"/>
          <w:lang w:eastAsia="ko-KR"/>
        </w:rPr>
        <w:t>고</w:t>
      </w:r>
      <w:r w:rsidR="002D48AF" w:rsidRPr="00EA41DD">
        <w:rPr>
          <w:rFonts w:ascii="바탕" w:eastAsia="바탕" w:hAnsi="바탕" w:hint="eastAsia"/>
          <w:sz w:val="22"/>
          <w:lang w:eastAsia="ko-KR"/>
        </w:rPr>
        <w:t>,</w:t>
      </w:r>
      <w:r w:rsidR="0006142A" w:rsidRPr="00EA41DD">
        <w:rPr>
          <w:rFonts w:ascii="바탕" w:eastAsia="바탕" w:hAnsi="바탕" w:hint="eastAsia"/>
          <w:sz w:val="22"/>
          <w:lang w:eastAsia="ko-KR"/>
        </w:rPr>
        <w:t xml:space="preserve"> 상장 </w:t>
      </w:r>
      <w:r w:rsidR="00523740" w:rsidRPr="00EA41DD">
        <w:rPr>
          <w:rFonts w:ascii="바탕" w:eastAsia="바탕" w:hAnsi="바탕" w:hint="eastAsia"/>
          <w:sz w:val="22"/>
          <w:lang w:eastAsia="ko-KR"/>
        </w:rPr>
        <w:t>한 달</w:t>
      </w:r>
      <w:r w:rsidR="0006142A" w:rsidRPr="00EA41DD">
        <w:rPr>
          <w:rFonts w:ascii="바탕" w:eastAsia="바탕" w:hAnsi="바탕" w:hint="eastAsia"/>
          <w:sz w:val="22"/>
          <w:lang w:eastAsia="ko-KR"/>
        </w:rPr>
        <w:t xml:space="preserve"> 후에도 </w:t>
      </w:r>
      <w:r w:rsidR="002F3D98" w:rsidRPr="00EA41DD">
        <w:rPr>
          <w:rFonts w:ascii="바탕" w:eastAsia="바탕" w:hAnsi="바탕" w:hint="eastAsia"/>
          <w:sz w:val="22"/>
          <w:lang w:eastAsia="ko-KR"/>
        </w:rPr>
        <w:t>18.3%</w:t>
      </w:r>
      <w:r w:rsidR="00E010B1" w:rsidRPr="00EA41DD">
        <w:rPr>
          <w:rFonts w:ascii="바탕" w:eastAsia="바탕" w:hAnsi="바탕" w:hint="eastAsia"/>
          <w:sz w:val="22"/>
          <w:lang w:eastAsia="ko-KR"/>
        </w:rPr>
        <w:t>에 달하는 상당한 수익률 수준</w:t>
      </w:r>
      <w:r w:rsidR="00037D55" w:rsidRPr="00EA41DD">
        <w:rPr>
          <w:rFonts w:ascii="바탕" w:eastAsia="바탕" w:hAnsi="바탕" w:hint="eastAsia"/>
          <w:sz w:val="22"/>
          <w:lang w:eastAsia="ko-KR"/>
        </w:rPr>
        <w:t>을</w:t>
      </w:r>
      <w:r w:rsidR="0006142A" w:rsidRPr="00EA41DD">
        <w:rPr>
          <w:rFonts w:ascii="바탕" w:eastAsia="바탕" w:hAnsi="바탕" w:hint="eastAsia"/>
          <w:sz w:val="22"/>
          <w:lang w:eastAsia="ko-KR"/>
        </w:rPr>
        <w:t xml:space="preserve"> 보이고 있다. 그러나 </w:t>
      </w:r>
      <w:r w:rsidRPr="00EA41DD">
        <w:rPr>
          <w:rFonts w:ascii="바탕" w:eastAsia="바탕" w:hAnsi="바탕" w:hint="eastAsia"/>
          <w:sz w:val="22"/>
        </w:rPr>
        <w:t>중위수</w:t>
      </w:r>
      <w:r w:rsidR="002D48AF" w:rsidRPr="00EA41DD">
        <w:rPr>
          <w:rFonts w:ascii="바탕" w:eastAsia="바탕" w:hAnsi="바탕" w:hint="eastAsia"/>
          <w:sz w:val="22"/>
          <w:lang w:eastAsia="ko-KR"/>
        </w:rPr>
        <w:t>를 기준으</w:t>
      </w:r>
      <w:r w:rsidR="0006142A" w:rsidRPr="00EA41DD">
        <w:rPr>
          <w:rFonts w:ascii="바탕" w:eastAsia="바탕" w:hAnsi="바탕" w:hint="eastAsia"/>
          <w:sz w:val="22"/>
          <w:lang w:eastAsia="ko-KR"/>
        </w:rPr>
        <w:t xml:space="preserve">로 </w:t>
      </w:r>
      <w:r w:rsidRPr="00EA41DD">
        <w:rPr>
          <w:rFonts w:ascii="바탕" w:eastAsia="바탕" w:hAnsi="바탕" w:hint="eastAsia"/>
          <w:sz w:val="22"/>
        </w:rPr>
        <w:t>보면 IPO 기업들은 상장일</w:t>
      </w:r>
      <w:r w:rsidR="00E75535" w:rsidRPr="00EA41DD">
        <w:rPr>
          <w:rFonts w:ascii="바탕" w:eastAsia="바탕" w:hAnsi="바탕" w:hint="eastAsia"/>
          <w:sz w:val="22"/>
          <w:lang w:eastAsia="ko-KR"/>
        </w:rPr>
        <w:t>에는</w:t>
      </w:r>
      <w:r w:rsidRPr="00EA41DD">
        <w:rPr>
          <w:rFonts w:ascii="바탕" w:eastAsia="바탕" w:hAnsi="바탕" w:hint="eastAsia"/>
          <w:sz w:val="22"/>
        </w:rPr>
        <w:t xml:space="preserve"> 높은 수익률을 보이지만, 이후 수익률</w:t>
      </w:r>
      <w:r w:rsidR="00E75535" w:rsidRPr="00EA41DD">
        <w:rPr>
          <w:rFonts w:ascii="바탕" w:eastAsia="바탕" w:hAnsi="바탕" w:hint="eastAsia"/>
          <w:sz w:val="22"/>
          <w:lang w:eastAsia="ko-KR"/>
        </w:rPr>
        <w:t>이</w:t>
      </w:r>
      <w:r w:rsidRPr="00EA41DD">
        <w:rPr>
          <w:rFonts w:ascii="바탕" w:eastAsia="바탕" w:hAnsi="바탕" w:hint="eastAsia"/>
          <w:sz w:val="22"/>
        </w:rPr>
        <w:t xml:space="preserve"> 지속적으로 하락하여 전체 </w:t>
      </w:r>
      <w:r w:rsidR="00E75535" w:rsidRPr="00EA41DD">
        <w:rPr>
          <w:rFonts w:ascii="바탕" w:eastAsia="바탕" w:hAnsi="바탕" w:hint="eastAsia"/>
          <w:sz w:val="22"/>
        </w:rPr>
        <w:t>IPO</w:t>
      </w:r>
      <w:r w:rsidRPr="00EA41DD">
        <w:rPr>
          <w:rFonts w:ascii="바탕" w:eastAsia="바탕" w:hAnsi="바탕" w:hint="eastAsia"/>
          <w:sz w:val="22"/>
        </w:rPr>
        <w:t xml:space="preserve"> 기업들 중 절반이 상장 </w:t>
      </w:r>
      <w:r w:rsidR="00523740" w:rsidRPr="00EA41DD">
        <w:rPr>
          <w:rFonts w:ascii="바탕" w:eastAsia="바탕" w:hAnsi="바탕" w:hint="eastAsia"/>
          <w:sz w:val="22"/>
        </w:rPr>
        <w:t>한 달</w:t>
      </w:r>
      <w:r w:rsidRPr="00EA41DD">
        <w:rPr>
          <w:rFonts w:ascii="바탕" w:eastAsia="바탕" w:hAnsi="바탕" w:hint="eastAsia"/>
          <w:sz w:val="22"/>
        </w:rPr>
        <w:t xml:space="preserve"> 후 </w:t>
      </w:r>
      <w:r w:rsidR="00E75535" w:rsidRPr="00EA41DD">
        <w:rPr>
          <w:rFonts w:ascii="바탕" w:eastAsia="바탕" w:hAnsi="바탕" w:hint="eastAsia"/>
          <w:sz w:val="22"/>
        </w:rPr>
        <w:t xml:space="preserve">주가가 </w:t>
      </w:r>
      <w:r w:rsidRPr="00EA41DD">
        <w:rPr>
          <w:rFonts w:ascii="바탕" w:eastAsia="바탕" w:hAnsi="바탕" w:hint="eastAsia"/>
          <w:sz w:val="22"/>
        </w:rPr>
        <w:t>공모가 근처까지 하락하는 것</w:t>
      </w:r>
      <w:r w:rsidR="002D48AF" w:rsidRPr="00EA41DD">
        <w:rPr>
          <w:rFonts w:ascii="바탕" w:eastAsia="바탕" w:hAnsi="바탕" w:hint="eastAsia"/>
          <w:sz w:val="22"/>
          <w:lang w:eastAsia="ko-KR"/>
        </w:rPr>
        <w:t>을 알 수 있</w:t>
      </w:r>
      <w:r w:rsidR="00BB1BB2" w:rsidRPr="00EA41DD">
        <w:rPr>
          <w:rFonts w:ascii="바탕" w:eastAsia="바탕" w:hAnsi="바탕" w:hint="eastAsia"/>
          <w:sz w:val="22"/>
          <w:lang w:eastAsia="ko-KR"/>
        </w:rPr>
        <w:t>다.</w:t>
      </w:r>
      <w:r w:rsidR="004614F7" w:rsidRPr="00EA41DD">
        <w:rPr>
          <w:rFonts w:ascii="바탕" w:eastAsia="바탕" w:hAnsi="바탕" w:hint="eastAsia"/>
          <w:sz w:val="22"/>
          <w:lang w:eastAsia="ko-KR"/>
        </w:rPr>
        <w:t xml:space="preserve"> </w:t>
      </w:r>
      <w:r w:rsidR="00E75535" w:rsidRPr="00EA41DD">
        <w:rPr>
          <w:rFonts w:ascii="바탕" w:eastAsia="바탕" w:hAnsi="바탕" w:hint="eastAsia"/>
          <w:sz w:val="22"/>
          <w:lang w:eastAsia="ko-KR"/>
        </w:rPr>
        <w:t xml:space="preserve">IPO와 관련한 국내외 대부분의 분석들은 산술평균을 기준으로 </w:t>
      </w:r>
      <w:r w:rsidR="00ED4849" w:rsidRPr="00EA41DD">
        <w:rPr>
          <w:rFonts w:ascii="바탕" w:eastAsia="바탕" w:hAnsi="바탕" w:hint="eastAsia"/>
          <w:sz w:val="22"/>
          <w:lang w:eastAsia="ko-KR"/>
        </w:rPr>
        <w:t>저가 발행</w:t>
      </w:r>
      <w:r w:rsidR="00E75535" w:rsidRPr="00EA41DD">
        <w:rPr>
          <w:rFonts w:ascii="바탕" w:eastAsia="바탕" w:hAnsi="바탕" w:hint="eastAsia"/>
          <w:sz w:val="22"/>
          <w:lang w:eastAsia="ko-KR"/>
        </w:rPr>
        <w:t>이나 공모가 부풀리</w:t>
      </w:r>
      <w:r w:rsidR="002D48AF" w:rsidRPr="00EA41DD">
        <w:rPr>
          <w:rFonts w:ascii="바탕" w:eastAsia="바탕" w:hAnsi="바탕" w:hint="eastAsia"/>
          <w:sz w:val="22"/>
          <w:lang w:eastAsia="ko-KR"/>
        </w:rPr>
        <w:t>기</w:t>
      </w:r>
      <w:r w:rsidR="00E75535" w:rsidRPr="00EA41DD">
        <w:rPr>
          <w:rFonts w:ascii="바탕" w:eastAsia="바탕" w:hAnsi="바탕" w:hint="eastAsia"/>
          <w:sz w:val="22"/>
          <w:lang w:eastAsia="ko-KR"/>
        </w:rPr>
        <w:t xml:space="preserve"> 여부를 판단해 왔다. 그러나 산술평균 값은 분석</w:t>
      </w:r>
      <w:r w:rsidR="00A95736" w:rsidRPr="00EA41DD">
        <w:rPr>
          <w:rFonts w:ascii="바탕" w:eastAsia="바탕" w:hAnsi="바탕" w:hint="eastAsia"/>
          <w:sz w:val="22"/>
          <w:lang w:eastAsia="ko-KR"/>
        </w:rPr>
        <w:t>에</w:t>
      </w:r>
      <w:r w:rsidR="00E75535" w:rsidRPr="00EA41DD">
        <w:rPr>
          <w:rFonts w:ascii="바탕" w:eastAsia="바탕" w:hAnsi="바탕" w:hint="eastAsia"/>
          <w:sz w:val="22"/>
          <w:lang w:eastAsia="ko-KR"/>
        </w:rPr>
        <w:t xml:space="preserve"> 사용된 IPO 기업 표본의 극단치의 영향을 받을 수 밖에 없다. 과도한 주가 흐름을 보이는 일부 IPO 기업</w:t>
      </w:r>
      <w:r w:rsidR="0003152D" w:rsidRPr="00EA41DD">
        <w:rPr>
          <w:rFonts w:ascii="바탕" w:eastAsia="바탕" w:hAnsi="바탕" w:hint="eastAsia"/>
          <w:sz w:val="22"/>
          <w:lang w:eastAsia="ko-KR"/>
        </w:rPr>
        <w:t>의 고유</w:t>
      </w:r>
      <w:r w:rsidR="002D48AF" w:rsidRPr="00EA41DD">
        <w:rPr>
          <w:rFonts w:ascii="바탕" w:eastAsia="바탕" w:hAnsi="바탕" w:hint="eastAsia"/>
          <w:sz w:val="22"/>
          <w:lang w:eastAsia="ko-KR"/>
        </w:rPr>
        <w:t>한</w:t>
      </w:r>
      <w:r w:rsidR="00640EDF" w:rsidRPr="00EA41DD">
        <w:rPr>
          <w:rFonts w:ascii="바탕" w:eastAsia="바탕" w:hAnsi="바탕" w:hint="eastAsia"/>
          <w:sz w:val="22"/>
          <w:lang w:eastAsia="ko-KR"/>
        </w:rPr>
        <w:t xml:space="preserve"> (</w:t>
      </w:r>
      <w:r w:rsidR="0003152D" w:rsidRPr="00EA41DD">
        <w:rPr>
          <w:rFonts w:ascii="바탕" w:eastAsia="바탕" w:hAnsi="바탕" w:hint="eastAsia"/>
          <w:sz w:val="22"/>
          <w:lang w:eastAsia="ko-KR"/>
        </w:rPr>
        <w:t>idiosyncratic) 특성으로 인하여 산술평균</w:t>
      </w:r>
      <w:r w:rsidR="00E010B1" w:rsidRPr="00EA41DD">
        <w:rPr>
          <w:rFonts w:ascii="바탕" w:eastAsia="바탕" w:hAnsi="바탕" w:hint="eastAsia"/>
          <w:sz w:val="22"/>
          <w:lang w:eastAsia="ko-KR"/>
        </w:rPr>
        <w:t xml:space="preserve">만을 활용한 분석결과는 </w:t>
      </w:r>
      <w:r w:rsidR="0003152D" w:rsidRPr="00EA41DD">
        <w:rPr>
          <w:rFonts w:ascii="바탕" w:eastAsia="바탕" w:hAnsi="바탕" w:hint="eastAsia"/>
          <w:sz w:val="22"/>
          <w:lang w:eastAsia="ko-KR"/>
        </w:rPr>
        <w:t>왜곡될 수 있</w:t>
      </w:r>
      <w:r w:rsidR="00E010B1" w:rsidRPr="00EA41DD">
        <w:rPr>
          <w:rFonts w:ascii="바탕" w:eastAsia="바탕" w:hAnsi="바탕" w:hint="eastAsia"/>
          <w:sz w:val="22"/>
          <w:lang w:eastAsia="ko-KR"/>
        </w:rPr>
        <w:t>음을 시사한다.</w:t>
      </w:r>
      <w:r w:rsidR="0003152D" w:rsidRPr="00EA41DD">
        <w:rPr>
          <w:rFonts w:ascii="바탕" w:eastAsia="바탕" w:hAnsi="바탕" w:hint="eastAsia"/>
          <w:sz w:val="22"/>
          <w:lang w:eastAsia="ko-KR"/>
        </w:rPr>
        <w:t xml:space="preserve"> </w:t>
      </w:r>
      <w:r w:rsidR="00A3112F" w:rsidRPr="00EA41DD">
        <w:rPr>
          <w:rFonts w:ascii="바탕" w:eastAsia="바탕" w:hAnsi="바탕" w:hint="eastAsia"/>
          <w:sz w:val="22"/>
          <w:lang w:eastAsia="ko-KR"/>
        </w:rPr>
        <w:t xml:space="preserve">중위수를 기준으로 보면 본 연구에서 살펴본 IPO 기업들은 일부 </w:t>
      </w:r>
      <w:r w:rsidR="00ED4849" w:rsidRPr="00EA41DD">
        <w:rPr>
          <w:rFonts w:ascii="바탕" w:eastAsia="바탕" w:hAnsi="바탕" w:hint="eastAsia"/>
          <w:sz w:val="22"/>
          <w:lang w:eastAsia="ko-KR"/>
        </w:rPr>
        <w:t>저가 발행</w:t>
      </w:r>
      <w:r w:rsidR="00A3112F" w:rsidRPr="00EA41DD">
        <w:rPr>
          <w:rFonts w:ascii="바탕" w:eastAsia="바탕" w:hAnsi="바탕" w:hint="eastAsia"/>
          <w:sz w:val="22"/>
          <w:lang w:eastAsia="ko-KR"/>
        </w:rPr>
        <w:t>의 가능성을 보이고 있으</w:t>
      </w:r>
      <w:r w:rsidR="00B45093" w:rsidRPr="00EA41DD">
        <w:rPr>
          <w:rFonts w:ascii="바탕" w:eastAsia="바탕" w:hAnsi="바탕" w:hint="eastAsia"/>
          <w:sz w:val="22"/>
          <w:lang w:eastAsia="ko-KR"/>
        </w:rPr>
        <w:t>나</w:t>
      </w:r>
      <w:r w:rsidR="00A3112F" w:rsidRPr="00EA41DD">
        <w:rPr>
          <w:rFonts w:ascii="바탕" w:eastAsia="바탕" w:hAnsi="바탕" w:hint="eastAsia"/>
          <w:sz w:val="22"/>
          <w:lang w:eastAsia="ko-KR"/>
        </w:rPr>
        <w:t xml:space="preserve">, 단지 상장일의 수익률이 높았을 뿐, 상장후 </w:t>
      </w:r>
      <w:r w:rsidR="00523740" w:rsidRPr="00EA41DD">
        <w:rPr>
          <w:rFonts w:ascii="바탕" w:eastAsia="바탕" w:hAnsi="바탕" w:hint="eastAsia"/>
          <w:sz w:val="22"/>
          <w:lang w:eastAsia="ko-KR"/>
        </w:rPr>
        <w:t>한 달</w:t>
      </w:r>
      <w:r w:rsidR="00A3112F" w:rsidRPr="00EA41DD">
        <w:rPr>
          <w:rFonts w:ascii="바탕" w:eastAsia="바탕" w:hAnsi="바탕" w:hint="eastAsia"/>
          <w:sz w:val="22"/>
          <w:lang w:eastAsia="ko-KR"/>
        </w:rPr>
        <w:t xml:space="preserve"> 이후에는 공모가 근처까지 주가가 하락하고 있음을 </w:t>
      </w:r>
      <w:r w:rsidR="00B45093" w:rsidRPr="00EA41DD">
        <w:rPr>
          <w:rFonts w:ascii="바탕" w:eastAsia="바탕" w:hAnsi="바탕" w:hint="eastAsia"/>
          <w:sz w:val="22"/>
          <w:lang w:eastAsia="ko-KR"/>
        </w:rPr>
        <w:t>나타내</w:t>
      </w:r>
      <w:r w:rsidR="00A3112F" w:rsidRPr="00EA41DD">
        <w:rPr>
          <w:rFonts w:ascii="바탕" w:eastAsia="바탕" w:hAnsi="바탕" w:hint="eastAsia"/>
          <w:sz w:val="22"/>
          <w:lang w:eastAsia="ko-KR"/>
        </w:rPr>
        <w:t>고 있</w:t>
      </w:r>
      <w:r w:rsidR="00B45093" w:rsidRPr="00EA41DD">
        <w:rPr>
          <w:rFonts w:ascii="바탕" w:eastAsia="바탕" w:hAnsi="바탕" w:hint="eastAsia"/>
          <w:sz w:val="22"/>
          <w:lang w:eastAsia="ko-KR"/>
        </w:rPr>
        <w:t>다</w:t>
      </w:r>
      <w:r w:rsidR="00DD17C2" w:rsidRPr="00EA41DD">
        <w:rPr>
          <w:rStyle w:val="ac"/>
          <w:rFonts w:ascii="바탕" w:eastAsia="바탕" w:hAnsi="바탕"/>
          <w:sz w:val="22"/>
          <w:lang w:eastAsia="ko-KR"/>
        </w:rPr>
        <w:footnoteReference w:id="6"/>
      </w:r>
      <w:r w:rsidR="00A95736" w:rsidRPr="00EA41DD">
        <w:rPr>
          <w:rFonts w:ascii="바탕" w:eastAsia="바탕" w:hAnsi="바탕" w:hint="eastAsia"/>
          <w:sz w:val="22"/>
        </w:rPr>
        <w:t>.</w:t>
      </w:r>
    </w:p>
    <w:p w:rsidR="00595CD0" w:rsidRPr="00EA41DD" w:rsidRDefault="00595CD0" w:rsidP="00D37F81">
      <w:pPr>
        <w:autoSpaceDE w:val="0"/>
        <w:autoSpaceDN w:val="0"/>
        <w:adjustRightInd w:val="0"/>
        <w:spacing w:line="360" w:lineRule="auto"/>
        <w:contextualSpacing/>
        <w:rPr>
          <w:rFonts w:ascii="바탕" w:eastAsia="바탕" w:hAnsi="바탕" w:cs="굴림"/>
          <w:kern w:val="0"/>
          <w:sz w:val="22"/>
          <w:lang w:eastAsia="ko-KR"/>
        </w:rPr>
      </w:pPr>
    </w:p>
    <w:p w:rsidR="00595CD0" w:rsidRPr="00EA41DD" w:rsidRDefault="00595CD0" w:rsidP="00D37F81">
      <w:pPr>
        <w:autoSpaceDE w:val="0"/>
        <w:autoSpaceDN w:val="0"/>
        <w:spacing w:line="360" w:lineRule="auto"/>
        <w:jc w:val="center"/>
        <w:rPr>
          <w:rFonts w:ascii="바탕" w:eastAsia="바탕" w:hAnsi="바탕"/>
          <w:sz w:val="22"/>
        </w:rPr>
      </w:pPr>
      <w:r w:rsidRPr="00EA41DD">
        <w:rPr>
          <w:rFonts w:ascii="바탕" w:eastAsia="바탕" w:hAnsi="바탕" w:hint="eastAsia"/>
          <w:sz w:val="22"/>
        </w:rPr>
        <w:t>INSERT &lt;</w:t>
      </w:r>
      <w:r w:rsidRPr="00EA41DD">
        <w:rPr>
          <w:rFonts w:ascii="바탕" w:eastAsia="바탕" w:hAnsi="바탕" w:hint="eastAsia"/>
          <w:sz w:val="22"/>
          <w:lang w:eastAsia="ko-KR"/>
        </w:rPr>
        <w:t>그림 1</w:t>
      </w:r>
      <w:r w:rsidRPr="00EA41DD">
        <w:rPr>
          <w:rFonts w:ascii="바탕" w:eastAsia="바탕" w:hAnsi="바탕" w:hint="eastAsia"/>
          <w:sz w:val="22"/>
        </w:rPr>
        <w:t>&gt; ABOUT HERE</w:t>
      </w:r>
    </w:p>
    <w:p w:rsidR="00595CD0" w:rsidRPr="00EA41DD" w:rsidRDefault="00595CD0" w:rsidP="00D37F81">
      <w:pPr>
        <w:widowControl/>
        <w:autoSpaceDE w:val="0"/>
        <w:autoSpaceDN w:val="0"/>
        <w:spacing w:line="360" w:lineRule="auto"/>
        <w:rPr>
          <w:rFonts w:ascii="바탕" w:eastAsia="바탕" w:hAnsi="바탕" w:cs="SimSun"/>
          <w:b/>
          <w:kern w:val="0"/>
          <w:sz w:val="22"/>
          <w:lang w:eastAsia="ko-KR"/>
        </w:rPr>
      </w:pPr>
    </w:p>
    <w:p w:rsidR="00572ED3" w:rsidRPr="00EA41DD" w:rsidRDefault="00572ED3" w:rsidP="00D37F81">
      <w:pPr>
        <w:widowControl/>
        <w:autoSpaceDE w:val="0"/>
        <w:autoSpaceDN w:val="0"/>
        <w:spacing w:line="360" w:lineRule="auto"/>
        <w:rPr>
          <w:rFonts w:ascii="바탕" w:eastAsia="바탕" w:hAnsi="바탕" w:cs="SimSun"/>
          <w:b/>
          <w:kern w:val="0"/>
          <w:sz w:val="22"/>
          <w:lang w:eastAsia="ko-KR"/>
        </w:rPr>
      </w:pPr>
      <w:r w:rsidRPr="00EA41DD">
        <w:rPr>
          <w:rFonts w:ascii="바탕" w:eastAsia="바탕" w:hAnsi="바탕" w:cs="SimSun" w:hint="eastAsia"/>
          <w:b/>
          <w:kern w:val="0"/>
          <w:sz w:val="22"/>
          <w:lang w:eastAsia="ko-KR"/>
        </w:rPr>
        <w:t xml:space="preserve">2. 청약경쟁률로 본 </w:t>
      </w:r>
      <w:r w:rsidR="00E05E94" w:rsidRPr="00EA41DD">
        <w:rPr>
          <w:rFonts w:ascii="바탕" w:eastAsia="바탕" w:hAnsi="바탕" w:hint="eastAsia"/>
          <w:b/>
          <w:sz w:val="22"/>
          <w:lang w:eastAsia="ko-KR"/>
        </w:rPr>
        <w:t>상장</w:t>
      </w:r>
      <w:r w:rsidR="00843B2D" w:rsidRPr="00EA41DD">
        <w:rPr>
          <w:rFonts w:ascii="바탕" w:eastAsia="바탕" w:hAnsi="바탕" w:hint="eastAsia"/>
          <w:b/>
          <w:sz w:val="22"/>
          <w:lang w:eastAsia="ko-KR"/>
        </w:rPr>
        <w:t>일</w:t>
      </w:r>
      <w:r w:rsidR="00E05E94" w:rsidRPr="00EA41DD">
        <w:rPr>
          <w:rFonts w:ascii="바탕" w:eastAsia="바탕" w:hAnsi="바탕" w:hint="eastAsia"/>
          <w:b/>
          <w:sz w:val="22"/>
          <w:lang w:eastAsia="ko-KR"/>
        </w:rPr>
        <w:t xml:space="preserve"> 수익률</w:t>
      </w:r>
      <w:r w:rsidRPr="00EA41DD">
        <w:rPr>
          <w:rFonts w:ascii="바탕" w:eastAsia="바탕" w:hAnsi="바탕" w:hint="eastAsia"/>
          <w:sz w:val="22"/>
          <w:lang w:eastAsia="ko-KR"/>
        </w:rPr>
        <w:t xml:space="preserve"> </w:t>
      </w:r>
      <w:r w:rsidRPr="00EA41DD">
        <w:rPr>
          <w:rFonts w:ascii="바탕" w:eastAsia="바탕" w:hAnsi="바탕" w:cs="SimSun" w:hint="eastAsia"/>
          <w:b/>
          <w:kern w:val="0"/>
          <w:sz w:val="22"/>
          <w:lang w:eastAsia="ko-KR"/>
        </w:rPr>
        <w:t>분석</w:t>
      </w:r>
    </w:p>
    <w:p w:rsidR="00572ED3" w:rsidRPr="00EA41DD" w:rsidRDefault="00572ED3" w:rsidP="00D37F81">
      <w:pPr>
        <w:widowControl/>
        <w:autoSpaceDE w:val="0"/>
        <w:autoSpaceDN w:val="0"/>
        <w:spacing w:line="360" w:lineRule="auto"/>
        <w:rPr>
          <w:rFonts w:ascii="바탕" w:eastAsia="바탕" w:hAnsi="바탕" w:cs="SimSun"/>
          <w:b/>
          <w:kern w:val="0"/>
          <w:sz w:val="22"/>
          <w:lang w:eastAsia="ko-KR"/>
        </w:rPr>
      </w:pPr>
    </w:p>
    <w:p w:rsidR="00843B2D" w:rsidRPr="00EA41DD" w:rsidRDefault="00843B2D" w:rsidP="00843B2D">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 xml:space="preserve">아래 식 (1)은 상장일 수익률 (변수명 InitialRtn)을 종속변수로 한 모형식이다. 사용한 설명변수는 </w:t>
      </w:r>
      <w:r w:rsidRPr="00EA41DD">
        <w:rPr>
          <w:rFonts w:ascii="바탕" w:eastAsia="바탕" w:hAnsi="바탕" w:cs="SimSun" w:hint="eastAsia"/>
          <w:kern w:val="0"/>
          <w:sz w:val="22"/>
        </w:rPr>
        <w:t xml:space="preserve">코스닥상장 여부 더미, 기업업력, 벤처기업 여부 더미, 하이테크 기업 </w:t>
      </w:r>
      <w:r w:rsidRPr="00EA41DD">
        <w:rPr>
          <w:rFonts w:ascii="바탕" w:eastAsia="바탕" w:hAnsi="바탕" w:cs="SimSun" w:hint="eastAsia"/>
          <w:kern w:val="0"/>
          <w:sz w:val="22"/>
          <w:lang w:eastAsia="ko-KR"/>
        </w:rPr>
        <w:t xml:space="preserve">여부 </w:t>
      </w:r>
      <w:r w:rsidRPr="00EA41DD">
        <w:rPr>
          <w:rFonts w:ascii="바탕" w:eastAsia="바탕" w:hAnsi="바탕" w:cs="SimSun" w:hint="eastAsia"/>
          <w:kern w:val="0"/>
          <w:sz w:val="22"/>
        </w:rPr>
        <w:t>더미, 공모규모 (금액), 공모가 수정률 (희망공모가</w:t>
      </w:r>
      <w:r w:rsidRPr="00EA41DD">
        <w:rPr>
          <w:rFonts w:ascii="바탕" w:eastAsia="바탕" w:hAnsi="바탕" w:cs="SimSun" w:hint="eastAsia"/>
          <w:kern w:val="0"/>
          <w:sz w:val="22"/>
          <w:lang w:eastAsia="ko-KR"/>
        </w:rPr>
        <w:t>에 대한</w:t>
      </w:r>
      <w:r w:rsidRPr="00EA41DD">
        <w:rPr>
          <w:rFonts w:ascii="바탕" w:eastAsia="바탕" w:hAnsi="바탕" w:cs="SimSun" w:hint="eastAsia"/>
          <w:kern w:val="0"/>
          <w:sz w:val="22"/>
        </w:rPr>
        <w:t xml:space="preserve"> </w:t>
      </w:r>
      <w:r w:rsidRPr="00EA41DD">
        <w:rPr>
          <w:rFonts w:ascii="바탕" w:eastAsia="바탕" w:hAnsi="바탕" w:cs="SimSun" w:hint="eastAsia"/>
          <w:kern w:val="0"/>
          <w:sz w:val="22"/>
          <w:lang w:eastAsia="ko-KR"/>
        </w:rPr>
        <w:t xml:space="preserve">실제공모가의 </w:t>
      </w:r>
      <w:r w:rsidRPr="00EA41DD">
        <w:rPr>
          <w:rFonts w:ascii="바탕" w:eastAsia="바탕" w:hAnsi="바탕" w:cs="SimSun" w:hint="eastAsia"/>
          <w:kern w:val="0"/>
          <w:sz w:val="22"/>
        </w:rPr>
        <w:t xml:space="preserve">가격 변화율), </w:t>
      </w:r>
      <w:r w:rsidRPr="00EA41DD">
        <w:rPr>
          <w:rFonts w:ascii="바탕" w:eastAsia="바탕" w:hAnsi="바탕" w:cs="SimSun" w:hint="eastAsia"/>
          <w:kern w:val="0"/>
          <w:sz w:val="22"/>
        </w:rPr>
        <w:lastRenderedPageBreak/>
        <w:t>청약경쟁률, 보호예수지분율, 명성주간사 여부 더미</w:t>
      </w:r>
      <w:r w:rsidRPr="00EA41DD">
        <w:rPr>
          <w:rFonts w:ascii="바탕" w:eastAsia="바탕" w:hAnsi="바탕" w:cs="SimSun" w:hint="eastAsia"/>
          <w:kern w:val="0"/>
          <w:sz w:val="22"/>
          <w:lang w:eastAsia="ko-KR"/>
        </w:rPr>
        <w:t xml:space="preserve">, 상장일 시장수익률이다. </w:t>
      </w:r>
      <w:r w:rsidRPr="00EA41DD">
        <w:rPr>
          <w:rFonts w:ascii="바탕" w:eastAsia="바탕" w:hAnsi="바탕" w:cs="SimSun" w:hint="eastAsia"/>
          <w:kern w:val="0"/>
          <w:sz w:val="22"/>
        </w:rPr>
        <w:t>분석기간의 각 연도 더미를 통제변수로 사용하였</w:t>
      </w:r>
      <w:r w:rsidRPr="00EA41DD">
        <w:rPr>
          <w:rFonts w:ascii="바탕" w:eastAsia="바탕" w:hAnsi="바탕" w:cs="SimSun" w:hint="eastAsia"/>
          <w:kern w:val="0"/>
          <w:sz w:val="22"/>
          <w:lang w:eastAsia="ko-KR"/>
        </w:rPr>
        <w:t xml:space="preserve">다. </w:t>
      </w:r>
    </w:p>
    <w:p w:rsidR="00843B2D" w:rsidRPr="00EA41DD" w:rsidRDefault="00843B2D" w:rsidP="00843B2D">
      <w:pPr>
        <w:widowControl/>
        <w:autoSpaceDE w:val="0"/>
        <w:autoSpaceDN w:val="0"/>
        <w:spacing w:line="360" w:lineRule="auto"/>
        <w:rPr>
          <w:rFonts w:ascii="바탕" w:eastAsia="바탕" w:hAnsi="바탕" w:cs="SimSun"/>
          <w:sz w:val="22"/>
          <w:lang w:eastAsia="ko-KR"/>
        </w:rPr>
      </w:pPr>
    </w:p>
    <w:p w:rsidR="009418D2" w:rsidRPr="00EA41DD" w:rsidRDefault="00571938" w:rsidP="00843B2D">
      <w:pPr>
        <w:widowControl/>
        <w:autoSpaceDE w:val="0"/>
        <w:autoSpaceDN w:val="0"/>
        <w:spacing w:line="360" w:lineRule="auto"/>
        <w:jc w:val="center"/>
        <w:rPr>
          <w:rFonts w:ascii="바탕" w:eastAsia="바탕" w:hAnsi="바탕" w:cs="SimSun"/>
          <w:sz w:val="22"/>
          <w:lang w:eastAsia="ko-KR"/>
        </w:rPr>
      </w:pPr>
      <m:oMathPara>
        <m:oMath>
          <m:sSub>
            <m:sSubPr>
              <m:ctrlPr>
                <w:rPr>
                  <w:rFonts w:ascii="Cambria Math" w:eastAsia="바탕" w:hAnsi="바탕"/>
                  <w:sz w:val="22"/>
                  <w:lang w:eastAsia="ko-KR"/>
                </w:rPr>
              </m:ctrlPr>
            </m:sSubPr>
            <m:e>
              <m:r>
                <m:rPr>
                  <m:sty m:val="p"/>
                </m:rPr>
                <w:rPr>
                  <w:rFonts w:ascii="Cambria Math" w:eastAsia="바탕" w:hAnsi="바탕"/>
                  <w:sz w:val="22"/>
                  <w:lang w:eastAsia="ko-KR"/>
                </w:rPr>
                <m:t xml:space="preserve"> InitialRtn</m:t>
              </m:r>
            </m:e>
            <m:sub>
              <m:r>
                <m:rPr>
                  <m:sty m:val="p"/>
                </m:rPr>
                <w:rPr>
                  <w:rFonts w:ascii="Cambria Math" w:eastAsia="바탕" w:hAnsi="바탕"/>
                  <w:sz w:val="22"/>
                  <w:lang w:eastAsia="ko-KR"/>
                </w:rPr>
                <m:t>j</m:t>
              </m:r>
            </m:sub>
          </m:sSub>
          <m:r>
            <m:rPr>
              <m:sty m:val="p"/>
            </m:rPr>
            <w:rPr>
              <w:rFonts w:ascii="Cambria Math" w:eastAsia="바탕" w:hAnsi="바탕"/>
              <w:sz w:val="22"/>
              <w:lang w:eastAsia="ko-KR"/>
            </w:rPr>
            <m:t xml:space="preserve"> =  </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0</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m:t>
              </m:r>
            </m:sub>
          </m:sSub>
          <m:sSub>
            <m:sSubPr>
              <m:ctrlPr>
                <w:rPr>
                  <w:rFonts w:ascii="Cambria Math" w:eastAsia="바탕" w:hAnsi="바탕"/>
                  <w:sz w:val="22"/>
                  <w:lang w:eastAsia="ko-KR"/>
                </w:rPr>
              </m:ctrlPr>
            </m:sSubPr>
            <m:e>
              <m:r>
                <m:rPr>
                  <m:sty m:val="p"/>
                </m:rPr>
                <w:rPr>
                  <w:rFonts w:ascii="Cambria Math" w:eastAsia="바탕" w:hAnsi="바탕"/>
                  <w:sz w:val="22"/>
                  <w:lang w:eastAsia="ko-KR"/>
                </w:rPr>
                <m:t>KOSDAQ</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2</m:t>
              </m:r>
            </m:sub>
          </m:sSub>
          <m:sSub>
            <m:sSubPr>
              <m:ctrlPr>
                <w:rPr>
                  <w:rFonts w:ascii="Cambria Math" w:eastAsia="바탕" w:hAnsi="바탕"/>
                  <w:sz w:val="22"/>
                  <w:lang w:eastAsia="ko-KR"/>
                </w:rPr>
              </m:ctrlPr>
            </m:sSubPr>
            <m:e>
              <m:r>
                <m:rPr>
                  <m:sty m:val="p"/>
                </m:rPr>
                <w:rPr>
                  <w:rFonts w:ascii="Cambria Math" w:eastAsia="바탕" w:hAnsi="바탕"/>
                  <w:sz w:val="22"/>
                  <w:lang w:eastAsia="ko-KR"/>
                </w:rPr>
                <m:t>LnAge</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3</m:t>
              </m:r>
            </m:sub>
          </m:sSub>
          <m:sSub>
            <m:sSubPr>
              <m:ctrlPr>
                <w:rPr>
                  <w:rFonts w:ascii="Cambria Math" w:eastAsia="바탕" w:hAnsi="바탕"/>
                  <w:sz w:val="22"/>
                  <w:lang w:eastAsia="ko-KR"/>
                </w:rPr>
              </m:ctrlPr>
            </m:sSubPr>
            <m:e>
              <m:r>
                <m:rPr>
                  <m:sty m:val="p"/>
                </m:rPr>
                <w:rPr>
                  <w:rFonts w:ascii="Cambria Math" w:eastAsia="바탕" w:hAnsi="바탕"/>
                  <w:sz w:val="22"/>
                  <w:lang w:eastAsia="ko-KR"/>
                </w:rPr>
                <m:t>VC</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4</m:t>
              </m:r>
            </m:sub>
          </m:sSub>
          <m:sSub>
            <m:sSubPr>
              <m:ctrlPr>
                <w:rPr>
                  <w:rFonts w:ascii="Cambria Math" w:eastAsia="바탕" w:hAnsi="바탕"/>
                  <w:sz w:val="22"/>
                  <w:lang w:eastAsia="ko-KR"/>
                </w:rPr>
              </m:ctrlPr>
            </m:sSubPr>
            <m:e>
              <m:r>
                <m:rPr>
                  <m:sty m:val="p"/>
                </m:rPr>
                <w:rPr>
                  <w:rFonts w:ascii="Cambria Math" w:eastAsia="바탕" w:hAnsi="바탕"/>
                  <w:sz w:val="22"/>
                  <w:lang w:eastAsia="ko-KR"/>
                </w:rPr>
                <m:t>Tech</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5</m:t>
              </m:r>
            </m:sub>
          </m:sSub>
          <m:sSub>
            <m:sSubPr>
              <m:ctrlPr>
                <w:rPr>
                  <w:rFonts w:ascii="Cambria Math" w:eastAsia="바탕" w:hAnsi="바탕"/>
                  <w:sz w:val="22"/>
                  <w:lang w:eastAsia="ko-KR"/>
                </w:rPr>
              </m:ctrlPr>
            </m:sSubPr>
            <m:e>
              <m:r>
                <m:rPr>
                  <m:sty m:val="p"/>
                </m:rPr>
                <w:rPr>
                  <w:rFonts w:ascii="Cambria Math" w:eastAsia="바탕" w:hAnsi="바탕"/>
                  <w:sz w:val="22"/>
                  <w:lang w:eastAsia="ko-KR"/>
                </w:rPr>
                <m:t>LnSize</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6</m:t>
              </m:r>
            </m:sub>
          </m:sSub>
          <m:sSub>
            <m:sSubPr>
              <m:ctrlPr>
                <w:rPr>
                  <w:rFonts w:ascii="Cambria Math" w:eastAsia="바탕" w:hAnsi="바탕"/>
                  <w:sz w:val="22"/>
                  <w:lang w:eastAsia="ko-KR"/>
                </w:rPr>
              </m:ctrlPr>
            </m:sSubPr>
            <m:e>
              <m:r>
                <m:rPr>
                  <m:sty m:val="p"/>
                </m:rPr>
                <w:rPr>
                  <w:rFonts w:ascii="Cambria Math" w:eastAsia="바탕" w:hAnsi="바탕"/>
                  <w:sz w:val="22"/>
                  <w:lang w:eastAsia="ko-KR"/>
                </w:rPr>
                <m:t>Price_update</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7</m:t>
              </m:r>
            </m:sub>
          </m:sSub>
          <m:sSub>
            <m:sSubPr>
              <m:ctrlPr>
                <w:rPr>
                  <w:rFonts w:ascii="Cambria Math" w:eastAsia="바탕" w:hAnsi="바탕"/>
                  <w:sz w:val="22"/>
                  <w:lang w:eastAsia="ko-KR"/>
                </w:rPr>
              </m:ctrlPr>
            </m:sSubPr>
            <m:e>
              <m:r>
                <m:rPr>
                  <m:sty m:val="p"/>
                </m:rPr>
                <w:rPr>
                  <w:rFonts w:ascii="Cambria Math" w:eastAsia="바탕" w:hAnsi="바탕"/>
                  <w:sz w:val="22"/>
                  <w:lang w:eastAsia="ko-KR"/>
                </w:rPr>
                <m:t>Allo_ratio</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8</m:t>
              </m:r>
            </m:sub>
          </m:sSub>
          <m:sSub>
            <m:sSubPr>
              <m:ctrlPr>
                <w:rPr>
                  <w:rFonts w:ascii="Cambria Math" w:eastAsia="바탕" w:hAnsi="바탕"/>
                  <w:sz w:val="22"/>
                  <w:lang w:eastAsia="ko-KR"/>
                </w:rPr>
              </m:ctrlPr>
            </m:sSubPr>
            <m:e>
              <m:r>
                <m:rPr>
                  <m:sty m:val="p"/>
                </m:rPr>
                <w:rPr>
                  <w:rFonts w:ascii="Cambria Math" w:eastAsia="바탕" w:hAnsi="바탕"/>
                  <w:sz w:val="22"/>
                  <w:lang w:eastAsia="ko-KR"/>
                </w:rPr>
                <m:t>Lockup</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9</m:t>
                  </m:r>
                </m:sub>
              </m:sSub>
              <m:r>
                <m:rPr>
                  <m:sty m:val="p"/>
                </m:rPr>
                <w:rPr>
                  <w:rFonts w:ascii="Cambria Math" w:eastAsia="바탕" w:hAnsi="바탕"/>
                  <w:sz w:val="22"/>
                  <w:lang w:eastAsia="ko-KR"/>
                </w:rPr>
                <m:t>Underwriter</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10</m:t>
              </m:r>
            </m:sub>
          </m:sSub>
          <m:sSub>
            <m:sSubPr>
              <m:ctrlPr>
                <w:rPr>
                  <w:rFonts w:ascii="Cambria Math" w:eastAsia="바탕" w:hAnsi="바탕"/>
                  <w:sz w:val="22"/>
                  <w:lang w:eastAsia="ko-KR"/>
                </w:rPr>
              </m:ctrlPr>
            </m:sSubPr>
            <m:e>
              <m:r>
                <m:rPr>
                  <m:sty m:val="p"/>
                </m:rPr>
                <w:rPr>
                  <w:rFonts w:ascii="Cambria Math" w:eastAsia="바탕" w:hAnsi="바탕"/>
                  <w:sz w:val="22"/>
                  <w:lang w:eastAsia="ko-KR"/>
                </w:rPr>
                <m:t>MktRtn1</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11</m:t>
                  </m:r>
                </m:sub>
              </m:sSub>
              <m:r>
                <m:rPr>
                  <m:sty m:val="p"/>
                </m:rPr>
                <w:rPr>
                  <w:rFonts w:ascii="Cambria Math" w:eastAsia="바탕" w:hAnsi="바탕"/>
                  <w:sz w:val="22"/>
                  <w:lang w:eastAsia="ko-KR"/>
                </w:rPr>
                <m:t>dummy2007</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12</m:t>
              </m:r>
            </m:sub>
          </m:sSub>
          <m:sSub>
            <m:sSubPr>
              <m:ctrlPr>
                <w:rPr>
                  <w:rFonts w:ascii="Cambria Math" w:eastAsia="바탕" w:hAnsi="바탕"/>
                  <w:sz w:val="22"/>
                  <w:lang w:eastAsia="ko-KR"/>
                </w:rPr>
              </m:ctrlPr>
            </m:sSubPr>
            <m:e>
              <m:r>
                <m:rPr>
                  <m:sty m:val="p"/>
                </m:rPr>
                <w:rPr>
                  <w:rFonts w:ascii="Cambria Math" w:eastAsia="바탕" w:hAnsi="바탕"/>
                  <w:sz w:val="22"/>
                  <w:lang w:eastAsia="ko-KR"/>
                </w:rPr>
                <m:t>dummy2008</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13</m:t>
              </m:r>
            </m:sub>
          </m:sSub>
          <m:sSub>
            <m:sSubPr>
              <m:ctrlPr>
                <w:rPr>
                  <w:rFonts w:ascii="Cambria Math" w:eastAsia="바탕" w:hAnsi="바탕"/>
                  <w:sz w:val="22"/>
                  <w:lang w:eastAsia="ko-KR"/>
                </w:rPr>
              </m:ctrlPr>
            </m:sSubPr>
            <m:e>
              <m:r>
                <m:rPr>
                  <m:sty m:val="p"/>
                </m:rPr>
                <w:rPr>
                  <w:rFonts w:ascii="Cambria Math" w:eastAsia="바탕" w:hAnsi="바탕"/>
                  <w:sz w:val="22"/>
                  <w:lang w:eastAsia="ko-KR"/>
                </w:rPr>
                <m:t>dummy2009</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14</m:t>
              </m:r>
            </m:sub>
          </m:sSub>
          <m:sSub>
            <m:sSubPr>
              <m:ctrlPr>
                <w:rPr>
                  <w:rFonts w:ascii="Cambria Math" w:eastAsia="바탕" w:hAnsi="바탕"/>
                  <w:sz w:val="22"/>
                  <w:lang w:eastAsia="ko-KR"/>
                </w:rPr>
              </m:ctrlPr>
            </m:sSubPr>
            <m:e>
              <m:r>
                <m:rPr>
                  <m:sty m:val="p"/>
                </m:rPr>
                <w:rPr>
                  <w:rFonts w:ascii="Cambria Math" w:eastAsia="바탕" w:hAnsi="바탕"/>
                  <w:sz w:val="22"/>
                  <w:lang w:eastAsia="ko-KR"/>
                </w:rPr>
                <m:t>dummy2010</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15</m:t>
              </m:r>
            </m:sub>
          </m:sSub>
          <m:sSub>
            <m:sSubPr>
              <m:ctrlPr>
                <w:rPr>
                  <w:rFonts w:ascii="Cambria Math" w:eastAsia="바탕" w:hAnsi="바탕"/>
                  <w:sz w:val="22"/>
                  <w:lang w:eastAsia="ko-KR"/>
                </w:rPr>
              </m:ctrlPr>
            </m:sSubPr>
            <m:e>
              <m:r>
                <m:rPr>
                  <m:sty m:val="p"/>
                </m:rPr>
                <w:rPr>
                  <w:rFonts w:ascii="Cambria Math" w:eastAsia="바탕" w:hAnsi="바탕"/>
                  <w:sz w:val="22"/>
                  <w:lang w:eastAsia="ko-KR"/>
                </w:rPr>
                <m:t>dummy2011</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바탕" w:eastAsia="바탕" w:hAnsi="Cambria Math"/>
                  <w:sz w:val="22"/>
                  <w:lang w:eastAsia="ko-KR"/>
                </w:rPr>
                <m:t>ϵ</m:t>
              </m:r>
            </m:e>
            <m:sub>
              <m:r>
                <m:rPr>
                  <m:sty m:val="p"/>
                </m:rPr>
                <w:rPr>
                  <w:rFonts w:ascii="Cambria Math" w:eastAsia="바탕" w:hAnsi="바탕"/>
                  <w:sz w:val="22"/>
                  <w:lang w:eastAsia="ko-KR"/>
                </w:rPr>
                <m:t>j</m:t>
              </m:r>
            </m:sub>
          </m:sSub>
          <m:r>
            <m:rPr>
              <m:sty m:val="p"/>
            </m:rPr>
            <w:rPr>
              <w:rFonts w:ascii="Cambria Math" w:eastAsia="바탕" w:hAnsi="바탕"/>
              <w:sz w:val="22"/>
              <w:lang w:eastAsia="ko-KR"/>
            </w:rPr>
            <m:t xml:space="preserve"> (1)</m:t>
          </m:r>
        </m:oMath>
      </m:oMathPara>
    </w:p>
    <w:p w:rsidR="00843B2D" w:rsidRPr="00EA41DD" w:rsidRDefault="00843B2D" w:rsidP="00D37F81">
      <w:pPr>
        <w:widowControl/>
        <w:autoSpaceDE w:val="0"/>
        <w:autoSpaceDN w:val="0"/>
        <w:spacing w:line="360" w:lineRule="auto"/>
        <w:rPr>
          <w:rFonts w:ascii="바탕" w:eastAsia="바탕" w:hAnsi="바탕" w:cs="SimSun"/>
          <w:b/>
          <w:kern w:val="0"/>
          <w:sz w:val="22"/>
          <w:lang w:eastAsia="ko-KR"/>
        </w:rPr>
      </w:pPr>
    </w:p>
    <w:p w:rsidR="002364A4" w:rsidRPr="00EA41DD" w:rsidRDefault="00572ED3" w:rsidP="00E321BF">
      <w:pPr>
        <w:autoSpaceDE w:val="0"/>
        <w:autoSpaceDN w:val="0"/>
        <w:adjustRightInd w:val="0"/>
        <w:spacing w:line="360" w:lineRule="auto"/>
        <w:ind w:firstLineChars="200" w:firstLine="458"/>
        <w:rPr>
          <w:rFonts w:ascii="바탕" w:eastAsia="바탕" w:hAnsi="바탕" w:cs="YDIYMjO120-KSCpc-EUC-H"/>
          <w:kern w:val="0"/>
          <w:sz w:val="22"/>
          <w:lang w:eastAsia="ko-KR"/>
        </w:rPr>
      </w:pPr>
      <w:r w:rsidRPr="00EA41DD">
        <w:rPr>
          <w:rFonts w:ascii="바탕" w:eastAsia="바탕" w:hAnsi="바탕" w:hint="eastAsia"/>
          <w:sz w:val="22"/>
          <w:lang w:eastAsia="ko-KR"/>
        </w:rPr>
        <w:t xml:space="preserve">&lt;표 </w:t>
      </w:r>
      <w:r w:rsidR="00A601BD" w:rsidRPr="00EA41DD">
        <w:rPr>
          <w:rFonts w:ascii="바탕" w:eastAsia="바탕" w:hAnsi="바탕" w:hint="eastAsia"/>
          <w:sz w:val="22"/>
          <w:lang w:eastAsia="ko-KR"/>
        </w:rPr>
        <w:t>4</w:t>
      </w:r>
      <w:r w:rsidRPr="00EA41DD">
        <w:rPr>
          <w:rFonts w:ascii="바탕" w:eastAsia="바탕" w:hAnsi="바탕" w:hint="eastAsia"/>
          <w:sz w:val="22"/>
          <w:lang w:eastAsia="ko-KR"/>
        </w:rPr>
        <w:t>&gt;</w:t>
      </w:r>
      <w:r w:rsidR="00A601BD" w:rsidRPr="00EA41DD">
        <w:rPr>
          <w:rFonts w:ascii="바탕" w:eastAsia="바탕" w:hAnsi="바탕" w:hint="eastAsia"/>
          <w:sz w:val="22"/>
          <w:lang w:eastAsia="ko-KR"/>
        </w:rPr>
        <w:t>는</w:t>
      </w:r>
      <w:r w:rsidRPr="00EA41DD">
        <w:rPr>
          <w:rFonts w:ascii="바탕" w:eastAsia="바탕" w:hAnsi="바탕" w:hint="eastAsia"/>
          <w:sz w:val="22"/>
          <w:lang w:eastAsia="ko-KR"/>
        </w:rPr>
        <w:t xml:space="preserve"> 상장일 수익률</w:t>
      </w:r>
      <w:r w:rsidR="00843B2D" w:rsidRPr="00EA41DD">
        <w:rPr>
          <w:rFonts w:ascii="바탕" w:eastAsia="바탕" w:hAnsi="바탕" w:hint="eastAsia"/>
          <w:sz w:val="22"/>
          <w:lang w:eastAsia="ko-KR"/>
        </w:rPr>
        <w:t xml:space="preserve"> (변수명 </w:t>
      </w:r>
      <w:r w:rsidRPr="00EA41DD">
        <w:rPr>
          <w:rFonts w:ascii="바탕" w:eastAsia="바탕" w:hAnsi="바탕" w:hint="eastAsia"/>
          <w:sz w:val="22"/>
          <w:lang w:eastAsia="ko-KR"/>
        </w:rPr>
        <w:t xml:space="preserve">InitialRtn)을 종속변수로 한 </w:t>
      </w:r>
      <w:r w:rsidR="00AB7697" w:rsidRPr="00EA41DD">
        <w:rPr>
          <w:rFonts w:ascii="바탕" w:eastAsia="바탕" w:hAnsi="바탕" w:hint="eastAsia"/>
          <w:sz w:val="22"/>
          <w:lang w:eastAsia="ko-KR"/>
        </w:rPr>
        <w:t xml:space="preserve">식 </w:t>
      </w:r>
      <w:r w:rsidR="00843B2D" w:rsidRPr="00EA41DD">
        <w:rPr>
          <w:rFonts w:ascii="바탕" w:eastAsia="바탕" w:hAnsi="바탕" w:hint="eastAsia"/>
          <w:sz w:val="22"/>
          <w:lang w:eastAsia="ko-KR"/>
        </w:rPr>
        <w:t>(</w:t>
      </w:r>
      <w:r w:rsidR="00AB7697" w:rsidRPr="00EA41DD">
        <w:rPr>
          <w:rFonts w:ascii="바탕" w:eastAsia="바탕" w:hAnsi="바탕" w:hint="eastAsia"/>
          <w:sz w:val="22"/>
          <w:lang w:eastAsia="ko-KR"/>
        </w:rPr>
        <w:t xml:space="preserve">1)의 </w:t>
      </w:r>
      <w:r w:rsidRPr="00EA41DD">
        <w:rPr>
          <w:rFonts w:ascii="바탕" w:eastAsia="바탕" w:hAnsi="바탕" w:hint="eastAsia"/>
          <w:sz w:val="22"/>
          <w:lang w:eastAsia="ko-KR"/>
        </w:rPr>
        <w:t>회귀분석 결과를 보여주고 있다. 본 연구가 주목하는 변수는 청약경쟁률</w:t>
      </w:r>
      <w:r w:rsidR="00843B2D" w:rsidRPr="00EA41DD">
        <w:rPr>
          <w:rFonts w:ascii="바탕" w:eastAsia="바탕" w:hAnsi="바탕" w:cs="바탕" w:hint="eastAsia"/>
          <w:kern w:val="0"/>
          <w:sz w:val="22"/>
          <w:lang w:eastAsia="ko-KR"/>
        </w:rPr>
        <w:t xml:space="preserve"> (변수명 </w:t>
      </w:r>
      <w:r w:rsidRPr="00EA41DD">
        <w:rPr>
          <w:rFonts w:ascii="바탕" w:eastAsia="바탕" w:hAnsi="바탕" w:cs="바탕" w:hint="eastAsia"/>
          <w:kern w:val="0"/>
          <w:sz w:val="22"/>
          <w:lang w:eastAsia="ko-KR"/>
        </w:rPr>
        <w:t>Allot_ratio)</w:t>
      </w:r>
      <w:r w:rsidRPr="00EA41DD">
        <w:rPr>
          <w:rFonts w:ascii="바탕" w:eastAsia="바탕" w:hAnsi="바탕" w:hint="eastAsia"/>
          <w:sz w:val="22"/>
          <w:lang w:eastAsia="ko-KR"/>
        </w:rPr>
        <w:t xml:space="preserve">이다. </w:t>
      </w:r>
      <w:r w:rsidRPr="00EA41DD">
        <w:rPr>
          <w:rFonts w:ascii="바탕" w:eastAsia="바탕" w:hAnsi="바탕" w:cs="바탕" w:hint="eastAsia"/>
          <w:kern w:val="0"/>
          <w:sz w:val="22"/>
        </w:rPr>
        <w:t>청약경쟁률</w:t>
      </w:r>
      <w:r w:rsidRPr="00EA41DD">
        <w:rPr>
          <w:rFonts w:ascii="바탕" w:eastAsia="바탕" w:hAnsi="바탕" w:cs="바탕" w:hint="eastAsia"/>
          <w:kern w:val="0"/>
          <w:sz w:val="22"/>
          <w:lang w:eastAsia="ko-KR"/>
        </w:rPr>
        <w:t>은</w:t>
      </w:r>
      <w:r w:rsidRPr="00EA41DD">
        <w:rPr>
          <w:rFonts w:ascii="바탕" w:eastAsia="바탕" w:hAnsi="바탕" w:cs="YDIYMjO120-KSCpc-EUC-H"/>
          <w:kern w:val="0"/>
          <w:sz w:val="22"/>
        </w:rPr>
        <w:t xml:space="preserve"> IPO </w:t>
      </w:r>
      <w:r w:rsidRPr="00EA41DD">
        <w:rPr>
          <w:rFonts w:ascii="바탕" w:eastAsia="바탕" w:hAnsi="바탕" w:cs="바탕" w:hint="eastAsia"/>
          <w:kern w:val="0"/>
          <w:sz w:val="22"/>
        </w:rPr>
        <w:t>주식에</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대한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투자자들의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낙관적</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기대를</w:t>
      </w:r>
      <w:r w:rsidRPr="00EA41DD">
        <w:rPr>
          <w:rFonts w:ascii="바탕" w:eastAsia="바탕" w:hAnsi="바탕" w:cs="YDIYMjO120-KSCpc-EUC-H"/>
          <w:kern w:val="0"/>
          <w:sz w:val="22"/>
        </w:rPr>
        <w:t xml:space="preserve"> </w:t>
      </w:r>
      <w:r w:rsidRPr="00EA41DD">
        <w:rPr>
          <w:rFonts w:ascii="바탕" w:eastAsia="바탕" w:hAnsi="바탕" w:cs="YDIYMjO120-KSCpc-EUC-H" w:hint="eastAsia"/>
          <w:kern w:val="0"/>
          <w:sz w:val="22"/>
          <w:lang w:eastAsia="ko-KR"/>
        </w:rPr>
        <w:t xml:space="preserve">반영한다. </w:t>
      </w:r>
      <w:r w:rsidR="00A601BD" w:rsidRPr="00EA41DD">
        <w:rPr>
          <w:rFonts w:ascii="바탕" w:eastAsia="바탕" w:hAnsi="바탕" w:cs="바탕" w:hint="eastAsia"/>
          <w:kern w:val="0"/>
          <w:sz w:val="22"/>
        </w:rPr>
        <w:t>청약경쟁률이</w:t>
      </w:r>
      <w:r w:rsidR="00A601BD" w:rsidRPr="00EA41DD">
        <w:rPr>
          <w:rFonts w:ascii="바탕" w:eastAsia="바탕" w:hAnsi="바탕" w:cs="바탕" w:hint="eastAsia"/>
          <w:kern w:val="0"/>
          <w:sz w:val="22"/>
          <w:lang w:eastAsia="ko-KR"/>
        </w:rPr>
        <w:t xml:space="preserve"> </w:t>
      </w:r>
      <w:r w:rsidR="00A601BD" w:rsidRPr="00EA41DD">
        <w:rPr>
          <w:rFonts w:ascii="바탕" w:eastAsia="바탕" w:hAnsi="바탕" w:cs="Arial"/>
          <w:kern w:val="0"/>
          <w:sz w:val="22"/>
        </w:rPr>
        <w:t>높았던 IPO 주식은</w:t>
      </w:r>
      <w:r w:rsidR="00A601BD" w:rsidRPr="00EA41DD">
        <w:rPr>
          <w:rFonts w:ascii="바탕" w:eastAsia="바탕" w:hAnsi="바탕" w:cs="Arial" w:hint="eastAsia"/>
          <w:kern w:val="0"/>
          <w:sz w:val="22"/>
          <w:lang w:eastAsia="ko-KR"/>
        </w:rPr>
        <w:t xml:space="preserve"> </w:t>
      </w:r>
      <w:r w:rsidR="00A601BD" w:rsidRPr="00EA41DD">
        <w:rPr>
          <w:rFonts w:ascii="바탕" w:eastAsia="바탕" w:hAnsi="바탕" w:cs="Arial"/>
          <w:kern w:val="0"/>
          <w:sz w:val="22"/>
        </w:rPr>
        <w:t>일반투자자의 인기가 높았던 주식임을 의미한다.</w:t>
      </w:r>
      <w:r w:rsidR="00A601BD" w:rsidRPr="00EA41DD">
        <w:rPr>
          <w:rFonts w:ascii="바탕" w:eastAsia="바탕" w:hAnsi="바탕" w:cs="Arial" w:hint="eastAsia"/>
          <w:kern w:val="0"/>
          <w:sz w:val="22"/>
          <w:lang w:eastAsia="ko-KR"/>
        </w:rPr>
        <w:t xml:space="preserve"> </w:t>
      </w:r>
      <w:r w:rsidR="00A601BD" w:rsidRPr="00EA41DD">
        <w:rPr>
          <w:rFonts w:ascii="바탕" w:eastAsia="바탕" w:hAnsi="바탕" w:cs="Arial"/>
          <w:kern w:val="0"/>
          <w:sz w:val="22"/>
        </w:rPr>
        <w:t xml:space="preserve">이는 </w:t>
      </w:r>
      <w:r w:rsidR="00ED4849" w:rsidRPr="00EA41DD">
        <w:rPr>
          <w:rFonts w:ascii="바탕" w:eastAsia="바탕" w:hAnsi="바탕" w:cs="Arial"/>
          <w:kern w:val="0"/>
          <w:sz w:val="22"/>
        </w:rPr>
        <w:t>저가 발행</w:t>
      </w:r>
      <w:r w:rsidR="00A601BD" w:rsidRPr="00EA41DD">
        <w:rPr>
          <w:rFonts w:ascii="바탕" w:eastAsia="바탕" w:hAnsi="바탕" w:cs="Arial"/>
          <w:kern w:val="0"/>
          <w:sz w:val="22"/>
        </w:rPr>
        <w:t>되어</w:t>
      </w:r>
      <w:r w:rsidR="00A601BD" w:rsidRPr="00EA41DD">
        <w:rPr>
          <w:rFonts w:ascii="바탕" w:eastAsia="바탕" w:hAnsi="바탕" w:cs="Arial" w:hint="eastAsia"/>
          <w:kern w:val="0"/>
          <w:sz w:val="22"/>
          <w:lang w:eastAsia="ko-KR"/>
        </w:rPr>
        <w:t xml:space="preserve"> </w:t>
      </w:r>
      <w:r w:rsidR="00A601BD" w:rsidRPr="00EA41DD">
        <w:rPr>
          <w:rFonts w:ascii="바탕" w:eastAsia="바탕" w:hAnsi="바탕" w:cs="Arial"/>
          <w:kern w:val="0"/>
          <w:sz w:val="22"/>
        </w:rPr>
        <w:t>공모가가 낮게 형성된 IPO 주식</w:t>
      </w:r>
      <w:r w:rsidR="00843B2D" w:rsidRPr="00EA41DD">
        <w:rPr>
          <w:rFonts w:ascii="바탕" w:eastAsia="바탕" w:hAnsi="바탕" w:cs="Arial" w:hint="eastAsia"/>
          <w:kern w:val="0"/>
          <w:sz w:val="22"/>
          <w:lang w:eastAsia="ko-KR"/>
        </w:rPr>
        <w:t>으로 투자자에게 인식된 주식</w:t>
      </w:r>
      <w:r w:rsidR="00A601BD" w:rsidRPr="00EA41DD">
        <w:rPr>
          <w:rFonts w:ascii="바탕" w:eastAsia="바탕" w:hAnsi="바탕" w:cs="Arial"/>
          <w:kern w:val="0"/>
          <w:sz w:val="22"/>
        </w:rPr>
        <w:t xml:space="preserve">일 것이다. </w:t>
      </w:r>
      <w:r w:rsidRPr="00EA41DD">
        <w:rPr>
          <w:rFonts w:ascii="바탕" w:eastAsia="바탕" w:hAnsi="바탕" w:cs="바탕" w:hint="eastAsia"/>
          <w:kern w:val="0"/>
          <w:sz w:val="22"/>
        </w:rPr>
        <w:t>청약경쟁률이</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높을수록</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lang w:eastAsia="ko-KR"/>
        </w:rPr>
        <w:t>상장 후</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초과수요가</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발생할</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확률이</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높아져</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초기성과에</w:t>
      </w:r>
      <w:r w:rsidRPr="00EA41DD">
        <w:rPr>
          <w:rFonts w:ascii="바탕" w:eastAsia="바탕" w:hAnsi="바탕" w:cs="바탕" w:hint="eastAsia"/>
          <w:kern w:val="0"/>
          <w:sz w:val="22"/>
          <w:lang w:eastAsia="ko-KR"/>
        </w:rPr>
        <w:t xml:space="preserve"> </w:t>
      </w:r>
      <w:r w:rsidRPr="00EA41DD">
        <w:rPr>
          <w:rFonts w:ascii="바탕" w:eastAsia="바탕" w:hAnsi="바탕" w:cs="바탕" w:hint="eastAsia"/>
          <w:kern w:val="0"/>
          <w:sz w:val="22"/>
        </w:rPr>
        <w:t>유의적인</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양</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w:t>
      </w:r>
      <w:r w:rsidRPr="00EA41DD">
        <w:rPr>
          <w:rFonts w:ascii="바탕" w:eastAsia="바탕" w:hAnsi="바탕" w:cs="바탕" w:hint="eastAsia"/>
          <w:kern w:val="0"/>
          <w:sz w:val="22"/>
        </w:rPr>
        <w:t>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영향을</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미칠</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것으로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lang w:eastAsia="ko-KR"/>
        </w:rPr>
        <w:t>기대할 수 있다</w:t>
      </w:r>
      <w:r w:rsidRPr="00EA41DD">
        <w:rPr>
          <w:rFonts w:ascii="바탕" w:eastAsia="바탕" w:hAnsi="바탕" w:cs="YDIYMjO120-KSCpc-EUC-H" w:hint="eastAsia"/>
          <w:kern w:val="0"/>
          <w:sz w:val="22"/>
          <w:lang w:eastAsia="ko-KR"/>
        </w:rPr>
        <w:t xml:space="preserve">. </w:t>
      </w:r>
    </w:p>
    <w:p w:rsidR="00A601BD" w:rsidRPr="00EA41DD" w:rsidRDefault="00A601BD" w:rsidP="00D37F81">
      <w:pPr>
        <w:widowControl/>
        <w:autoSpaceDE w:val="0"/>
        <w:autoSpaceDN w:val="0"/>
        <w:spacing w:line="360" w:lineRule="auto"/>
        <w:rPr>
          <w:rFonts w:ascii="바탕" w:eastAsia="바탕" w:hAnsi="바탕" w:cs="SimSun"/>
          <w:kern w:val="0"/>
          <w:sz w:val="22"/>
          <w:lang w:eastAsia="ko-KR"/>
        </w:rPr>
      </w:pPr>
    </w:p>
    <w:p w:rsidR="00572ED3" w:rsidRPr="00EA41DD" w:rsidRDefault="00572ED3" w:rsidP="00D37F81">
      <w:pPr>
        <w:autoSpaceDE w:val="0"/>
        <w:autoSpaceDN w:val="0"/>
        <w:spacing w:line="360" w:lineRule="auto"/>
        <w:jc w:val="center"/>
        <w:rPr>
          <w:rFonts w:ascii="바탕" w:eastAsia="바탕" w:hAnsi="바탕"/>
          <w:sz w:val="22"/>
        </w:rPr>
      </w:pPr>
      <w:r w:rsidRPr="00EA41DD">
        <w:rPr>
          <w:rFonts w:ascii="바탕" w:eastAsia="바탕" w:hAnsi="바탕" w:hint="eastAsia"/>
          <w:sz w:val="22"/>
        </w:rPr>
        <w:t xml:space="preserve">INSERT &lt;표 </w:t>
      </w:r>
      <w:r w:rsidR="002364A4" w:rsidRPr="00EA41DD">
        <w:rPr>
          <w:rFonts w:ascii="바탕" w:eastAsia="바탕" w:hAnsi="바탕" w:hint="eastAsia"/>
          <w:sz w:val="22"/>
          <w:lang w:eastAsia="ko-KR"/>
        </w:rPr>
        <w:t>4</w:t>
      </w:r>
      <w:r w:rsidRPr="00EA41DD">
        <w:rPr>
          <w:rFonts w:ascii="바탕" w:eastAsia="바탕" w:hAnsi="바탕" w:hint="eastAsia"/>
          <w:sz w:val="22"/>
        </w:rPr>
        <w:t>&gt; ABOUT HERE</w:t>
      </w:r>
    </w:p>
    <w:p w:rsidR="00572ED3" w:rsidRPr="00EA41DD" w:rsidRDefault="00572ED3" w:rsidP="00D37F81">
      <w:pPr>
        <w:widowControl/>
        <w:autoSpaceDE w:val="0"/>
        <w:autoSpaceDN w:val="0"/>
        <w:spacing w:line="360" w:lineRule="auto"/>
        <w:rPr>
          <w:rFonts w:ascii="바탕" w:eastAsia="바탕" w:hAnsi="바탕" w:cs="SimSun"/>
          <w:b/>
          <w:kern w:val="0"/>
          <w:sz w:val="22"/>
          <w:lang w:eastAsia="ko-KR"/>
        </w:rPr>
      </w:pPr>
    </w:p>
    <w:p w:rsidR="00EE5EB9" w:rsidRPr="00EA41DD" w:rsidRDefault="00572ED3" w:rsidP="00E321BF">
      <w:pPr>
        <w:autoSpaceDE w:val="0"/>
        <w:autoSpaceDN w:val="0"/>
        <w:adjustRightInd w:val="0"/>
        <w:spacing w:line="360" w:lineRule="auto"/>
        <w:ind w:firstLineChars="200" w:firstLine="458"/>
        <w:rPr>
          <w:rFonts w:ascii="바탕" w:eastAsia="바탕" w:hAnsi="바탕" w:cs="SimSun"/>
          <w:kern w:val="0"/>
          <w:sz w:val="22"/>
          <w:lang w:eastAsia="ko-KR"/>
        </w:rPr>
      </w:pPr>
      <w:r w:rsidRPr="00EA41DD">
        <w:rPr>
          <w:rFonts w:ascii="바탕" w:eastAsia="바탕" w:hAnsi="바탕" w:hint="eastAsia"/>
          <w:sz w:val="22"/>
          <w:lang w:eastAsia="ko-KR"/>
        </w:rPr>
        <w:t xml:space="preserve">&lt;표 </w:t>
      </w:r>
      <w:r w:rsidR="002364A4" w:rsidRPr="00EA41DD">
        <w:rPr>
          <w:rFonts w:ascii="바탕" w:eastAsia="바탕" w:hAnsi="바탕" w:hint="eastAsia"/>
          <w:sz w:val="22"/>
          <w:lang w:eastAsia="ko-KR"/>
        </w:rPr>
        <w:t>4</w:t>
      </w:r>
      <w:r w:rsidRPr="00EA41DD">
        <w:rPr>
          <w:rFonts w:ascii="바탕" w:eastAsia="바탕" w:hAnsi="바탕" w:hint="eastAsia"/>
          <w:sz w:val="22"/>
          <w:lang w:eastAsia="ko-KR"/>
        </w:rPr>
        <w:t>&gt;</w:t>
      </w:r>
      <w:r w:rsidR="00843B2D" w:rsidRPr="00EA41DD">
        <w:rPr>
          <w:rFonts w:ascii="바탕" w:eastAsia="바탕" w:hAnsi="바탕" w:hint="eastAsia"/>
          <w:sz w:val="22"/>
          <w:lang w:eastAsia="ko-KR"/>
        </w:rPr>
        <w:t>의 분석결과에 의하면</w:t>
      </w:r>
      <w:r w:rsidRPr="00EA41DD">
        <w:rPr>
          <w:rFonts w:ascii="바탕" w:eastAsia="바탕" w:hAnsi="바탕" w:hint="eastAsia"/>
          <w:sz w:val="22"/>
          <w:lang w:eastAsia="ko-KR"/>
        </w:rPr>
        <w:t xml:space="preserve">, </w:t>
      </w:r>
      <w:r w:rsidRPr="00EA41DD">
        <w:rPr>
          <w:rFonts w:ascii="바탕" w:eastAsia="바탕" w:hAnsi="바탕" w:cs="바탕" w:hint="eastAsia"/>
          <w:kern w:val="0"/>
          <w:sz w:val="22"/>
        </w:rPr>
        <w:t>청약경쟁률</w:t>
      </w:r>
      <w:r w:rsidR="00843B2D" w:rsidRPr="00EA41DD">
        <w:rPr>
          <w:rFonts w:ascii="바탕" w:eastAsia="바탕" w:hAnsi="바탕" w:cs="바탕" w:hint="eastAsia"/>
          <w:kern w:val="0"/>
          <w:sz w:val="22"/>
          <w:lang w:eastAsia="ko-KR"/>
        </w:rPr>
        <w:t xml:space="preserve"> (변수명 </w:t>
      </w:r>
      <w:r w:rsidRPr="00EA41DD">
        <w:rPr>
          <w:rFonts w:ascii="바탕" w:eastAsia="바탕" w:hAnsi="바탕" w:cs="바탕" w:hint="eastAsia"/>
          <w:kern w:val="0"/>
          <w:sz w:val="22"/>
          <w:lang w:eastAsia="ko-KR"/>
        </w:rPr>
        <w:t>Allot_ratio)은</w:t>
      </w:r>
      <w:r w:rsidRPr="00EA41DD">
        <w:rPr>
          <w:rFonts w:ascii="바탕" w:eastAsia="바탕" w:hAnsi="바탕" w:cs="YDIYMjO120-KSCpc-EUC-H"/>
          <w:kern w:val="0"/>
          <w:sz w:val="22"/>
        </w:rPr>
        <w:t xml:space="preserve"> </w:t>
      </w:r>
      <w:r w:rsidRPr="00EA41DD">
        <w:rPr>
          <w:rFonts w:ascii="바탕" w:eastAsia="바탕" w:hAnsi="바탕" w:cs="YDIYMjO120-KSCpc-EUC-H" w:hint="eastAsia"/>
          <w:kern w:val="0"/>
          <w:sz w:val="22"/>
          <w:lang w:eastAsia="ko-KR"/>
        </w:rPr>
        <w:t>상장일 수익률</w:t>
      </w:r>
      <w:r w:rsidR="00843B2D" w:rsidRPr="00EA41DD">
        <w:rPr>
          <w:rFonts w:ascii="바탕" w:eastAsia="바탕" w:hAnsi="바탕" w:cs="YDIYMjO120-KSCpc-EUC-H" w:hint="eastAsia"/>
          <w:kern w:val="0"/>
          <w:sz w:val="22"/>
          <w:lang w:eastAsia="ko-KR"/>
        </w:rPr>
        <w:t xml:space="preserve"> (변수명 </w:t>
      </w:r>
      <w:r w:rsidRPr="00EA41DD">
        <w:rPr>
          <w:rFonts w:ascii="바탕" w:eastAsia="바탕" w:hAnsi="바탕" w:cs="YDIYMjO120-KSCpc-EUC-H" w:hint="eastAsia"/>
          <w:kern w:val="0"/>
          <w:sz w:val="22"/>
          <w:lang w:eastAsia="ko-KR"/>
        </w:rPr>
        <w:t xml:space="preserve">InitialRtn)에 대해 양(+)의 유의성을 보이고 있다. </w:t>
      </w:r>
      <w:r w:rsidR="002364A4" w:rsidRPr="00EA41DD">
        <w:rPr>
          <w:rFonts w:ascii="바탕" w:eastAsia="바탕" w:hAnsi="바탕" w:cs="YDIYMjO120-KSCpc-EUC-H" w:hint="eastAsia"/>
          <w:kern w:val="0"/>
          <w:sz w:val="22"/>
          <w:lang w:eastAsia="ko-KR"/>
        </w:rPr>
        <w:t xml:space="preserve">이러한 </w:t>
      </w:r>
      <w:r w:rsidR="002364A4" w:rsidRPr="00EA41DD">
        <w:rPr>
          <w:rFonts w:ascii="바탕" w:eastAsia="바탕" w:hAnsi="바탕" w:cs="Arial"/>
          <w:kern w:val="0"/>
          <w:sz w:val="22"/>
        </w:rPr>
        <w:t>분석결과는 일반의 예상과 같이,</w:t>
      </w:r>
      <w:r w:rsidR="002364A4" w:rsidRPr="00EA41DD">
        <w:rPr>
          <w:rFonts w:ascii="바탕" w:eastAsia="바탕" w:hAnsi="바탕" w:cs="Arial" w:hint="eastAsia"/>
          <w:kern w:val="0"/>
          <w:sz w:val="22"/>
          <w:lang w:eastAsia="ko-KR"/>
        </w:rPr>
        <w:t xml:space="preserve"> </w:t>
      </w:r>
      <w:r w:rsidR="002364A4" w:rsidRPr="00EA41DD">
        <w:rPr>
          <w:rFonts w:ascii="바탕" w:eastAsia="바탕" w:hAnsi="바탕" w:cs="Arial"/>
          <w:kern w:val="0"/>
          <w:sz w:val="22"/>
        </w:rPr>
        <w:t xml:space="preserve">이들 </w:t>
      </w:r>
      <w:r w:rsidR="00ED4849" w:rsidRPr="00EA41DD">
        <w:rPr>
          <w:rFonts w:ascii="바탕" w:eastAsia="바탕" w:hAnsi="바탕" w:cs="Arial"/>
          <w:kern w:val="0"/>
          <w:sz w:val="22"/>
        </w:rPr>
        <w:t>저가 발행</w:t>
      </w:r>
      <w:r w:rsidR="002364A4" w:rsidRPr="00EA41DD">
        <w:rPr>
          <w:rFonts w:ascii="바탕" w:eastAsia="바탕" w:hAnsi="바탕" w:cs="Arial"/>
          <w:kern w:val="0"/>
          <w:sz w:val="22"/>
        </w:rPr>
        <w:t>된 IPO 주식들의 상장일 수익률이 높게 실현됨을 의미한다. 하지만 상장일에 형성된 높은 주가가 향후에도 일정기간 유지되는가 하는 것은 별개의 문제이다.</w:t>
      </w:r>
      <w:r w:rsidR="00EE5EB9" w:rsidRPr="00EA41DD">
        <w:rPr>
          <w:rFonts w:ascii="바탕" w:eastAsia="바탕" w:hAnsi="바탕" w:cs="바탕" w:hint="eastAsia"/>
          <w:kern w:val="0"/>
          <w:sz w:val="22"/>
        </w:rPr>
        <w:t xml:space="preserve"> 청약경쟁률</w:t>
      </w:r>
      <w:r w:rsidR="00EE5EB9" w:rsidRPr="00EA41DD">
        <w:rPr>
          <w:rFonts w:ascii="바탕" w:eastAsia="바탕" w:hAnsi="바탕" w:cs="바탕" w:hint="eastAsia"/>
          <w:kern w:val="0"/>
          <w:sz w:val="22"/>
          <w:lang w:eastAsia="ko-KR"/>
        </w:rPr>
        <w:t>은</w:t>
      </w:r>
      <w:r w:rsidR="00EE5EB9" w:rsidRPr="00EA41DD">
        <w:rPr>
          <w:rFonts w:ascii="바탕" w:eastAsia="바탕" w:hAnsi="바탕" w:cs="YDIYMjO120-KSCpc-EUC-H"/>
          <w:kern w:val="0"/>
          <w:sz w:val="22"/>
        </w:rPr>
        <w:t xml:space="preserve"> </w:t>
      </w:r>
      <w:r w:rsidR="00EE5EB9" w:rsidRPr="00EA41DD">
        <w:rPr>
          <w:rFonts w:ascii="바탕" w:eastAsia="바탕" w:hAnsi="바탕" w:cs="YDIYMjO120-KSCpc-EUC-H" w:hint="eastAsia"/>
          <w:kern w:val="0"/>
          <w:sz w:val="22"/>
          <w:lang w:eastAsia="ko-KR"/>
        </w:rPr>
        <w:t xml:space="preserve">상장일 수익률에 대해 양(+)의 유의성을 보이고 있으나, </w:t>
      </w:r>
      <w:r w:rsidR="00843B2D" w:rsidRPr="00EA41DD">
        <w:rPr>
          <w:rFonts w:ascii="바탕" w:eastAsia="바탕" w:hAnsi="바탕" w:cs="YDIYMjO120-KSCpc-EUC-H" w:hint="eastAsia"/>
          <w:kern w:val="0"/>
          <w:sz w:val="22"/>
          <w:lang w:eastAsia="ko-KR"/>
        </w:rPr>
        <w:t>후술할 한 달 후 공모가 하회 가능성을 분석한</w:t>
      </w:r>
      <w:r w:rsidR="0043148E" w:rsidRPr="00EA41DD">
        <w:rPr>
          <w:rFonts w:ascii="바탕" w:eastAsia="바탕" w:hAnsi="바탕" w:cs="YDIYMjO120-KSCpc-EUC-H" w:hint="eastAsia"/>
          <w:kern w:val="0"/>
          <w:sz w:val="22"/>
          <w:lang w:eastAsia="ko-KR"/>
        </w:rPr>
        <w:t xml:space="preserve"> </w:t>
      </w:r>
      <w:r w:rsidR="00EE5EB9" w:rsidRPr="00EA41DD">
        <w:rPr>
          <w:rFonts w:ascii="바탕" w:eastAsia="바탕" w:hAnsi="바탕" w:cs="SimSun" w:hint="eastAsia"/>
          <w:kern w:val="0"/>
          <w:sz w:val="22"/>
          <w:lang w:eastAsia="ko-KR"/>
        </w:rPr>
        <w:t>로짓</w:t>
      </w:r>
      <w:r w:rsidR="00843B2D" w:rsidRPr="00EA41DD">
        <w:rPr>
          <w:rFonts w:ascii="바탕" w:eastAsia="바탕" w:hAnsi="바탕" w:cs="SimSun" w:hint="eastAsia"/>
          <w:kern w:val="0"/>
          <w:sz w:val="22"/>
          <w:lang w:eastAsia="ko-KR"/>
        </w:rPr>
        <w:t xml:space="preserve"> </w:t>
      </w:r>
      <w:r w:rsidR="00EE5EB9" w:rsidRPr="00EA41DD">
        <w:rPr>
          <w:rFonts w:ascii="바탕" w:eastAsia="바탕" w:hAnsi="바탕" w:cs="SimSun" w:hint="eastAsia"/>
          <w:kern w:val="0"/>
          <w:sz w:val="22"/>
          <w:lang w:eastAsia="ko-KR"/>
        </w:rPr>
        <w:t>분석에서는 유의적이지 않은 것으로 나타</w:t>
      </w:r>
      <w:r w:rsidR="00843B2D" w:rsidRPr="00EA41DD">
        <w:rPr>
          <w:rFonts w:ascii="바탕" w:eastAsia="바탕" w:hAnsi="바탕" w:cs="SimSun" w:hint="eastAsia"/>
          <w:kern w:val="0"/>
          <w:sz w:val="22"/>
          <w:lang w:eastAsia="ko-KR"/>
        </w:rPr>
        <w:t>난다. 즉</w:t>
      </w:r>
      <w:r w:rsidR="0043148E" w:rsidRPr="00EA41DD">
        <w:rPr>
          <w:rFonts w:ascii="바탕" w:eastAsia="바탕" w:hAnsi="바탕" w:cs="SimSun" w:hint="eastAsia"/>
          <w:kern w:val="0"/>
          <w:sz w:val="22"/>
          <w:lang w:eastAsia="ko-KR"/>
        </w:rPr>
        <w:t xml:space="preserve"> </w:t>
      </w:r>
      <w:r w:rsidR="00E05E94" w:rsidRPr="00EA41DD">
        <w:rPr>
          <w:rFonts w:ascii="바탕" w:eastAsia="바탕" w:hAnsi="바탕" w:cs="SimSun" w:hint="eastAsia"/>
          <w:kern w:val="0"/>
          <w:sz w:val="22"/>
          <w:lang w:eastAsia="ko-KR"/>
        </w:rPr>
        <w:t xml:space="preserve">청약경쟁률이 높았던 </w:t>
      </w:r>
      <w:r w:rsidR="00EE5EB9" w:rsidRPr="00EA41DD">
        <w:rPr>
          <w:rFonts w:ascii="바탕" w:eastAsia="바탕" w:hAnsi="바탕" w:cs="SimSun" w:hint="eastAsia"/>
          <w:kern w:val="0"/>
          <w:sz w:val="22"/>
          <w:lang w:eastAsia="ko-KR"/>
        </w:rPr>
        <w:t xml:space="preserve">IPO 기업들의 </w:t>
      </w:r>
      <w:r w:rsidR="00360C4E" w:rsidRPr="00EA41DD">
        <w:rPr>
          <w:rFonts w:ascii="바탕" w:eastAsia="바탕" w:hAnsi="바탕" w:cs="SimSun" w:hint="eastAsia"/>
          <w:kern w:val="0"/>
          <w:sz w:val="22"/>
          <w:lang w:eastAsia="ko-KR"/>
        </w:rPr>
        <w:t xml:space="preserve">상장 </w:t>
      </w:r>
      <w:r w:rsidR="00843B2D" w:rsidRPr="00EA41DD">
        <w:rPr>
          <w:rFonts w:ascii="바탕" w:eastAsia="바탕" w:hAnsi="바탕" w:cs="SimSun" w:hint="eastAsia"/>
          <w:kern w:val="0"/>
          <w:sz w:val="22"/>
          <w:lang w:eastAsia="ko-KR"/>
        </w:rPr>
        <w:t xml:space="preserve">후 </w:t>
      </w:r>
      <w:r w:rsidR="00360C4E" w:rsidRPr="00EA41DD">
        <w:rPr>
          <w:rFonts w:ascii="바탕" w:eastAsia="바탕" w:hAnsi="바탕" w:cs="SimSun" w:hint="eastAsia"/>
          <w:kern w:val="0"/>
          <w:sz w:val="22"/>
          <w:lang w:eastAsia="ko-KR"/>
        </w:rPr>
        <w:t>초기</w:t>
      </w:r>
      <w:r w:rsidR="00640EDF" w:rsidRPr="00EA41DD">
        <w:rPr>
          <w:rFonts w:ascii="바탕" w:eastAsia="바탕" w:hAnsi="바탕" w:cs="SimSun" w:hint="eastAsia"/>
          <w:kern w:val="0"/>
          <w:sz w:val="22"/>
          <w:lang w:eastAsia="ko-KR"/>
        </w:rPr>
        <w:t xml:space="preserve"> (</w:t>
      </w:r>
      <w:r w:rsidR="00523740" w:rsidRPr="00EA41DD">
        <w:rPr>
          <w:rFonts w:ascii="바탕" w:eastAsia="바탕" w:hAnsi="바탕" w:cs="SimSun" w:hint="eastAsia"/>
          <w:kern w:val="0"/>
          <w:sz w:val="22"/>
          <w:lang w:eastAsia="ko-KR"/>
        </w:rPr>
        <w:t>한 달</w:t>
      </w:r>
      <w:r w:rsidR="00360C4E" w:rsidRPr="00EA41DD">
        <w:rPr>
          <w:rFonts w:ascii="바탕" w:eastAsia="바탕" w:hAnsi="바탕" w:cs="SimSun" w:hint="eastAsia"/>
          <w:kern w:val="0"/>
          <w:sz w:val="22"/>
          <w:lang w:eastAsia="ko-KR"/>
        </w:rPr>
        <w:t xml:space="preserve"> 후) 수익률이 반드시 높지는 않</w:t>
      </w:r>
      <w:r w:rsidR="00843B2D" w:rsidRPr="00EA41DD">
        <w:rPr>
          <w:rFonts w:ascii="바탕" w:eastAsia="바탕" w:hAnsi="바탕" w:cs="SimSun" w:hint="eastAsia"/>
          <w:kern w:val="0"/>
          <w:sz w:val="22"/>
          <w:lang w:eastAsia="ko-KR"/>
        </w:rPr>
        <w:t xml:space="preserve">다는 것이다. </w:t>
      </w:r>
    </w:p>
    <w:p w:rsidR="002364A4" w:rsidRPr="00EA41DD" w:rsidRDefault="002364A4" w:rsidP="00E321BF">
      <w:pPr>
        <w:widowControl/>
        <w:autoSpaceDE w:val="0"/>
        <w:autoSpaceDN w:val="0"/>
        <w:spacing w:line="360" w:lineRule="auto"/>
        <w:ind w:firstLineChars="200" w:firstLine="458"/>
        <w:rPr>
          <w:rFonts w:ascii="바탕" w:eastAsia="바탕" w:hAnsi="바탕" w:cs="Arial"/>
          <w:kern w:val="0"/>
          <w:sz w:val="22"/>
          <w:lang w:eastAsia="ko-KR"/>
        </w:rPr>
      </w:pPr>
    </w:p>
    <w:p w:rsidR="009418D2" w:rsidRPr="00EA41DD" w:rsidRDefault="00572ED3" w:rsidP="00D37F81">
      <w:pPr>
        <w:autoSpaceDE w:val="0"/>
        <w:autoSpaceDN w:val="0"/>
        <w:adjustRightInd w:val="0"/>
        <w:spacing w:line="360" w:lineRule="auto"/>
        <w:contextualSpacing/>
        <w:rPr>
          <w:rFonts w:ascii="바탕" w:eastAsia="바탕" w:hAnsi="바탕"/>
          <w:sz w:val="22"/>
        </w:rPr>
      </w:pPr>
      <w:r w:rsidRPr="00EA41DD">
        <w:rPr>
          <w:rFonts w:ascii="바탕" w:eastAsia="바탕" w:hAnsi="바탕" w:cs="SimSun" w:hint="eastAsia"/>
          <w:b/>
          <w:kern w:val="0"/>
          <w:sz w:val="22"/>
          <w:lang w:eastAsia="ko-KR"/>
        </w:rPr>
        <w:t>3</w:t>
      </w:r>
      <w:r w:rsidR="00D61A6D" w:rsidRPr="00EA41DD">
        <w:rPr>
          <w:rFonts w:ascii="바탕" w:eastAsia="바탕" w:hAnsi="바탕" w:cs="SimSun" w:hint="eastAsia"/>
          <w:b/>
          <w:kern w:val="0"/>
          <w:sz w:val="22"/>
          <w:lang w:eastAsia="ko-KR"/>
        </w:rPr>
        <w:t xml:space="preserve">. </w:t>
      </w:r>
      <w:bookmarkStart w:id="8" w:name="_Toc325543422"/>
      <w:r w:rsidR="001C40A1" w:rsidRPr="00EA41DD">
        <w:rPr>
          <w:rFonts w:ascii="바탕" w:eastAsia="바탕" w:hAnsi="바탕" w:cs="SimSun" w:hint="eastAsia"/>
          <w:b/>
          <w:kern w:val="0"/>
          <w:sz w:val="22"/>
          <w:lang w:eastAsia="ko-KR"/>
        </w:rPr>
        <w:t>상장 후</w:t>
      </w:r>
      <w:r w:rsidR="008949D8" w:rsidRPr="00EA41DD">
        <w:rPr>
          <w:rFonts w:ascii="바탕" w:eastAsia="바탕" w:hAnsi="바탕" w:cs="SimSun" w:hint="eastAsia"/>
          <w:b/>
          <w:kern w:val="0"/>
          <w:sz w:val="22"/>
          <w:lang w:eastAsia="ko-KR"/>
        </w:rPr>
        <w:t xml:space="preserve"> 수익률 분산에 대한 분석</w:t>
      </w:r>
      <w:bookmarkEnd w:id="8"/>
    </w:p>
    <w:p w:rsidR="00843B2D" w:rsidRPr="00EA41DD" w:rsidRDefault="00843B2D" w:rsidP="00E321BF">
      <w:pPr>
        <w:widowControl/>
        <w:autoSpaceDE w:val="0"/>
        <w:autoSpaceDN w:val="0"/>
        <w:spacing w:line="360" w:lineRule="auto"/>
        <w:ind w:firstLineChars="200" w:firstLine="458"/>
        <w:rPr>
          <w:rFonts w:ascii="바탕" w:eastAsia="바탕" w:hAnsi="바탕" w:cs="SimSun"/>
          <w:kern w:val="0"/>
          <w:sz w:val="22"/>
          <w:lang w:eastAsia="ko-KR"/>
        </w:rPr>
      </w:pPr>
    </w:p>
    <w:p w:rsidR="001C40A1" w:rsidRPr="00EA41DD" w:rsidRDefault="001C40A1" w:rsidP="00E321BF">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kern w:val="0"/>
          <w:sz w:val="22"/>
          <w:lang w:eastAsia="ko-KR"/>
        </w:rPr>
        <w:lastRenderedPageBreak/>
        <w:t>변수의</w:t>
      </w:r>
      <w:r w:rsidRPr="00EA41DD">
        <w:rPr>
          <w:rFonts w:ascii="바탕" w:eastAsia="바탕" w:hAnsi="바탕" w:cs="SimSun" w:hint="eastAsia"/>
          <w:kern w:val="0"/>
          <w:sz w:val="22"/>
          <w:lang w:eastAsia="ko-KR"/>
        </w:rPr>
        <w:t xml:space="preserve"> 요약 통계치를 보고한 </w:t>
      </w:r>
      <w:r w:rsidR="00382C86" w:rsidRPr="00EA41DD">
        <w:rPr>
          <w:rFonts w:ascii="바탕" w:eastAsia="바탕" w:hAnsi="바탕" w:cs="SimSun" w:hint="eastAsia"/>
          <w:kern w:val="0"/>
          <w:sz w:val="22"/>
          <w:lang w:eastAsia="ko-KR"/>
        </w:rPr>
        <w:t xml:space="preserve">&lt;표 </w:t>
      </w:r>
      <w:r w:rsidR="00CF5917" w:rsidRPr="00EA41DD">
        <w:rPr>
          <w:rFonts w:ascii="바탕" w:eastAsia="바탕" w:hAnsi="바탕" w:cs="SimSun" w:hint="eastAsia"/>
          <w:kern w:val="0"/>
          <w:sz w:val="22"/>
          <w:lang w:eastAsia="ko-KR"/>
        </w:rPr>
        <w:t>2</w:t>
      </w:r>
      <w:r w:rsidR="00382C86" w:rsidRPr="00EA41DD">
        <w:rPr>
          <w:rFonts w:ascii="바탕" w:eastAsia="바탕" w:hAnsi="바탕" w:cs="SimSun" w:hint="eastAsia"/>
          <w:kern w:val="0"/>
          <w:sz w:val="22"/>
          <w:lang w:eastAsia="ko-KR"/>
        </w:rPr>
        <w:t>&gt;</w:t>
      </w:r>
      <w:r w:rsidRPr="00EA41DD">
        <w:rPr>
          <w:rFonts w:ascii="바탕" w:eastAsia="바탕" w:hAnsi="바탕" w:cs="SimSun" w:hint="eastAsia"/>
          <w:kern w:val="0"/>
          <w:sz w:val="22"/>
          <w:lang w:eastAsia="ko-KR"/>
        </w:rPr>
        <w:t>를 통해, IPO 기업의 상장 후 수익률 변동성을 검토해 보자. &lt;표 2&gt;에 의하면, 상장 후</w:t>
      </w:r>
      <w:r w:rsidR="00382C86" w:rsidRPr="00EA41DD">
        <w:rPr>
          <w:rFonts w:ascii="바탕" w:eastAsia="바탕" w:hAnsi="바탕" w:cs="SimSun" w:hint="eastAsia"/>
          <w:kern w:val="0"/>
          <w:sz w:val="22"/>
          <w:lang w:eastAsia="ko-KR"/>
        </w:rPr>
        <w:t xml:space="preserve"> </w:t>
      </w:r>
      <w:r w:rsidR="00523740" w:rsidRPr="00EA41DD">
        <w:rPr>
          <w:rFonts w:ascii="바탕" w:eastAsia="바탕" w:hAnsi="바탕" w:cs="SimSun" w:hint="eastAsia"/>
          <w:kern w:val="0"/>
          <w:sz w:val="22"/>
          <w:lang w:eastAsia="ko-KR"/>
        </w:rPr>
        <w:t>한 달</w:t>
      </w:r>
      <w:r w:rsidR="00640EDF" w:rsidRPr="00EA41DD">
        <w:rPr>
          <w:rFonts w:ascii="바탕" w:eastAsia="바탕" w:hAnsi="바탕" w:cs="SimSun" w:hint="eastAsia"/>
          <w:kern w:val="0"/>
          <w:sz w:val="22"/>
          <w:lang w:eastAsia="ko-KR"/>
        </w:rPr>
        <w:t xml:space="preserve"> (</w:t>
      </w:r>
      <w:r w:rsidR="00382C86" w:rsidRPr="00EA41DD">
        <w:rPr>
          <w:rFonts w:ascii="바탕" w:eastAsia="바탕" w:hAnsi="바탕" w:cs="SimSun" w:hint="eastAsia"/>
          <w:kern w:val="0"/>
          <w:sz w:val="22"/>
          <w:lang w:eastAsia="ko-KR"/>
        </w:rPr>
        <w:t>21거래일)</w:t>
      </w:r>
      <w:r w:rsidR="004614F7" w:rsidRPr="00EA41DD">
        <w:rPr>
          <w:rFonts w:ascii="바탕" w:eastAsia="바탕" w:hAnsi="바탕" w:cs="SimSun" w:hint="eastAsia"/>
          <w:kern w:val="0"/>
          <w:sz w:val="22"/>
          <w:lang w:eastAsia="ko-KR"/>
        </w:rPr>
        <w:t xml:space="preserve"> 일별 수익률의 분산</w:t>
      </w:r>
      <w:r w:rsidR="00382C86" w:rsidRPr="00EA41DD">
        <w:rPr>
          <w:rFonts w:ascii="바탕" w:eastAsia="바탕" w:hAnsi="바탕" w:cs="SimSun" w:hint="eastAsia"/>
          <w:kern w:val="0"/>
          <w:sz w:val="22"/>
          <w:lang w:eastAsia="ko-KR"/>
        </w:rPr>
        <w:t xml:space="preserve">은 </w:t>
      </w:r>
      <w:r w:rsidR="00A43B89" w:rsidRPr="00EA41DD">
        <w:rPr>
          <w:rFonts w:ascii="바탕" w:eastAsia="바탕" w:hAnsi="바탕" w:hint="eastAsia"/>
          <w:sz w:val="22"/>
        </w:rPr>
        <w:t>공모가를 기준</w:t>
      </w:r>
      <w:r w:rsidRPr="00EA41DD">
        <w:rPr>
          <w:rFonts w:ascii="바탕" w:eastAsia="바탕" w:hAnsi="바탕" w:hint="eastAsia"/>
          <w:sz w:val="22"/>
          <w:lang w:eastAsia="ko-KR"/>
        </w:rPr>
        <w:t xml:space="preserve">한 </w:t>
      </w:r>
      <w:r w:rsidR="00A43B89" w:rsidRPr="00EA41DD">
        <w:rPr>
          <w:rFonts w:ascii="바탕" w:eastAsia="바탕" w:hAnsi="바탕" w:hint="eastAsia"/>
          <w:sz w:val="22"/>
        </w:rPr>
        <w:t>수익률 변동성</w:t>
      </w:r>
      <w:r w:rsidRPr="00EA41DD">
        <w:rPr>
          <w:rFonts w:ascii="바탕" w:eastAsia="바탕" w:hAnsi="바탕" w:hint="eastAsia"/>
          <w:sz w:val="22"/>
          <w:lang w:eastAsia="ko-KR"/>
        </w:rPr>
        <w:t xml:space="preserve"> (변수명</w:t>
      </w:r>
      <w:r w:rsidR="00A43B89" w:rsidRPr="00EA41DD">
        <w:rPr>
          <w:rFonts w:ascii="바탕" w:eastAsia="바탕" w:hAnsi="바탕" w:hint="eastAsia"/>
          <w:sz w:val="22"/>
        </w:rPr>
        <w:t xml:space="preserve"> </w:t>
      </w:r>
      <w:r w:rsidR="00382C86" w:rsidRPr="00EA41DD">
        <w:rPr>
          <w:rFonts w:ascii="바탕" w:eastAsia="바탕" w:hAnsi="바탕" w:cs="SimSun" w:hint="eastAsia"/>
          <w:kern w:val="0"/>
          <w:sz w:val="22"/>
          <w:lang w:eastAsia="ko-KR"/>
        </w:rPr>
        <w:t>VAR1</w:t>
      </w:r>
      <w:r w:rsidRPr="00EA41DD">
        <w:rPr>
          <w:rFonts w:ascii="바탕" w:eastAsia="바탕" w:hAnsi="바탕" w:cs="SimSun" w:hint="eastAsia"/>
          <w:kern w:val="0"/>
          <w:sz w:val="22"/>
          <w:lang w:eastAsia="ko-KR"/>
        </w:rPr>
        <w:t>)</w:t>
      </w:r>
      <w:r w:rsidR="00382C86" w:rsidRPr="00EA41DD">
        <w:rPr>
          <w:rFonts w:ascii="바탕" w:eastAsia="바탕" w:hAnsi="바탕" w:cs="SimSun" w:hint="eastAsia"/>
          <w:kern w:val="0"/>
          <w:sz w:val="22"/>
          <w:lang w:eastAsia="ko-KR"/>
        </w:rPr>
        <w:t xml:space="preserve">이 </w:t>
      </w:r>
      <w:r w:rsidRPr="00EA41DD">
        <w:rPr>
          <w:rFonts w:ascii="바탕" w:eastAsia="바탕" w:hAnsi="바탕" w:cs="SimSun" w:hint="eastAsia"/>
          <w:kern w:val="0"/>
          <w:sz w:val="22"/>
          <w:lang w:eastAsia="ko-KR"/>
        </w:rPr>
        <w:t xml:space="preserve">평균 </w:t>
      </w:r>
      <w:r w:rsidR="00382C86" w:rsidRPr="00EA41DD">
        <w:rPr>
          <w:rFonts w:ascii="바탕" w:eastAsia="바탕" w:hAnsi="바탕" w:cs="SimSun" w:hint="eastAsia"/>
          <w:kern w:val="0"/>
          <w:sz w:val="22"/>
          <w:lang w:eastAsia="ko-KR"/>
        </w:rPr>
        <w:t>1.91%</w:t>
      </w:r>
      <w:r w:rsidRPr="00EA41DD">
        <w:rPr>
          <w:rFonts w:ascii="바탕" w:eastAsia="바탕" w:hAnsi="바탕" w:cs="SimSun" w:hint="eastAsia"/>
          <w:kern w:val="0"/>
          <w:sz w:val="22"/>
          <w:lang w:eastAsia="ko-KR"/>
        </w:rPr>
        <w:t>이며, 시초가를 기준한 수익률 변동성 (변수명 VAR2)은 평균 0.44%에 달하고 있다. VAR1</w:t>
      </w:r>
      <w:r w:rsidRPr="00EA41DD">
        <w:rPr>
          <w:rFonts w:ascii="바탕" w:eastAsia="바탕" w:hAnsi="바탕" w:cs="SimSun"/>
          <w:kern w:val="0"/>
          <w:sz w:val="22"/>
          <w:lang w:eastAsia="ko-KR"/>
        </w:rPr>
        <w:t>과</w:t>
      </w:r>
      <w:r w:rsidRPr="00EA41DD">
        <w:rPr>
          <w:rFonts w:ascii="바탕" w:eastAsia="바탕" w:hAnsi="바탕" w:cs="SimSun" w:hint="eastAsia"/>
          <w:kern w:val="0"/>
          <w:sz w:val="22"/>
          <w:lang w:eastAsia="ko-KR"/>
        </w:rPr>
        <w:t xml:space="preserve"> VAR2의 중위수는 각각 </w:t>
      </w:r>
      <w:r w:rsidR="00382C86" w:rsidRPr="00EA41DD">
        <w:rPr>
          <w:rFonts w:ascii="바탕" w:eastAsia="바탕" w:hAnsi="바탕" w:cs="SimSun" w:hint="eastAsia"/>
          <w:kern w:val="0"/>
          <w:sz w:val="22"/>
          <w:lang w:eastAsia="ko-KR"/>
        </w:rPr>
        <w:t>0.68%</w:t>
      </w:r>
      <w:r w:rsidRPr="00EA41DD">
        <w:rPr>
          <w:rFonts w:ascii="바탕" w:eastAsia="바탕" w:hAnsi="바탕" w:cs="SimSun" w:hint="eastAsia"/>
          <w:kern w:val="0"/>
          <w:sz w:val="22"/>
          <w:lang w:eastAsia="ko-KR"/>
        </w:rPr>
        <w:t xml:space="preserve">과 </w:t>
      </w:r>
      <w:r w:rsidR="00382C86" w:rsidRPr="00EA41DD">
        <w:rPr>
          <w:rFonts w:ascii="바탕" w:eastAsia="바탕" w:hAnsi="바탕" w:cs="SimSun" w:hint="eastAsia"/>
          <w:kern w:val="0"/>
          <w:sz w:val="22"/>
          <w:lang w:eastAsia="ko-KR"/>
        </w:rPr>
        <w:t>0.38%</w:t>
      </w:r>
      <w:r w:rsidRPr="00EA41DD">
        <w:rPr>
          <w:rFonts w:ascii="바탕" w:eastAsia="바탕" w:hAnsi="바탕" w:cs="SimSun" w:hint="eastAsia"/>
          <w:kern w:val="0"/>
          <w:sz w:val="22"/>
          <w:lang w:eastAsia="ko-KR"/>
        </w:rPr>
        <w:t xml:space="preserve"> 수준이다. </w:t>
      </w:r>
      <w:r w:rsidR="008B11CA" w:rsidRPr="00EA41DD">
        <w:rPr>
          <w:rFonts w:ascii="바탕" w:eastAsia="바탕" w:hAnsi="바탕" w:cs="SimSun" w:hint="eastAsia"/>
          <w:kern w:val="0"/>
          <w:sz w:val="22"/>
          <w:lang w:eastAsia="ko-KR"/>
        </w:rPr>
        <w:t>같은 기간</w:t>
      </w:r>
      <w:r w:rsidR="00CF5917" w:rsidRPr="00EA41DD">
        <w:rPr>
          <w:rFonts w:ascii="바탕" w:eastAsia="바탕" w:hAnsi="바탕" w:cs="SimSun" w:hint="eastAsia"/>
          <w:kern w:val="0"/>
          <w:sz w:val="22"/>
          <w:lang w:eastAsia="ko-KR"/>
        </w:rPr>
        <w:t xml:space="preserve">의 </w:t>
      </w:r>
      <w:r w:rsidR="002364A4" w:rsidRPr="00EA41DD">
        <w:rPr>
          <w:rFonts w:ascii="바탕" w:eastAsia="바탕" w:hAnsi="바탕" w:cs="SimSun" w:hint="eastAsia"/>
          <w:kern w:val="0"/>
          <w:sz w:val="22"/>
          <w:lang w:eastAsia="ko-KR"/>
        </w:rPr>
        <w:t xml:space="preserve">KOSPI를 기준으로 산출한 </w:t>
      </w:r>
      <w:r w:rsidR="00382C86" w:rsidRPr="00EA41DD">
        <w:rPr>
          <w:rFonts w:ascii="바탕" w:eastAsia="바탕" w:hAnsi="바탕" w:cs="SimSun" w:hint="eastAsia"/>
          <w:kern w:val="0"/>
          <w:sz w:val="22"/>
          <w:lang w:eastAsia="ko-KR"/>
        </w:rPr>
        <w:t>시장변동성</w:t>
      </w:r>
      <w:r w:rsidR="00640EDF" w:rsidRPr="00EA41DD">
        <w:rPr>
          <w:rFonts w:ascii="바탕" w:eastAsia="바탕" w:hAnsi="바탕" w:cs="SimSun" w:hint="eastAsia"/>
          <w:kern w:val="0"/>
          <w:sz w:val="22"/>
          <w:lang w:eastAsia="ko-KR"/>
        </w:rPr>
        <w:t xml:space="preserve"> (</w:t>
      </w:r>
      <w:r w:rsidRPr="00EA41DD">
        <w:rPr>
          <w:rFonts w:ascii="바탕" w:eastAsia="바탕" w:hAnsi="바탕" w:cs="SimSun" w:hint="eastAsia"/>
          <w:kern w:val="0"/>
          <w:sz w:val="22"/>
          <w:lang w:eastAsia="ko-KR"/>
        </w:rPr>
        <w:t xml:space="preserve">변수명 </w:t>
      </w:r>
      <w:r w:rsidR="00382C86" w:rsidRPr="00EA41DD">
        <w:rPr>
          <w:rFonts w:ascii="바탕" w:eastAsia="바탕" w:hAnsi="바탕" w:cs="SimSun" w:hint="eastAsia"/>
          <w:kern w:val="0"/>
          <w:sz w:val="22"/>
          <w:lang w:eastAsia="ko-KR"/>
        </w:rPr>
        <w:t>MktVol)</w:t>
      </w:r>
      <w:r w:rsidRPr="00EA41DD">
        <w:rPr>
          <w:rFonts w:ascii="바탕" w:eastAsia="바탕" w:hAnsi="바탕" w:cs="SimSun" w:hint="eastAsia"/>
          <w:kern w:val="0"/>
          <w:sz w:val="22"/>
          <w:lang w:eastAsia="ko-KR"/>
        </w:rPr>
        <w:t>의 평균과 중위수가 각각</w:t>
      </w:r>
      <w:r w:rsidR="00382C86" w:rsidRPr="00EA41DD">
        <w:rPr>
          <w:rFonts w:ascii="바탕" w:eastAsia="바탕" w:hAnsi="바탕" w:cs="SimSun" w:hint="eastAsia"/>
          <w:kern w:val="0"/>
          <w:sz w:val="22"/>
          <w:lang w:eastAsia="ko-KR"/>
        </w:rPr>
        <w:t>0.02%</w:t>
      </w:r>
      <w:r w:rsidRPr="00EA41DD">
        <w:rPr>
          <w:rFonts w:ascii="바탕" w:eastAsia="바탕" w:hAnsi="바탕" w:cs="SimSun" w:hint="eastAsia"/>
          <w:kern w:val="0"/>
          <w:sz w:val="22"/>
          <w:lang w:eastAsia="ko-KR"/>
        </w:rPr>
        <w:t xml:space="preserve">와 </w:t>
      </w:r>
      <w:r w:rsidR="00382C86" w:rsidRPr="00EA41DD">
        <w:rPr>
          <w:rFonts w:ascii="바탕" w:eastAsia="바탕" w:hAnsi="바탕" w:cs="SimSun" w:hint="eastAsia"/>
          <w:kern w:val="0"/>
          <w:sz w:val="22"/>
          <w:lang w:eastAsia="ko-KR"/>
        </w:rPr>
        <w:t>0.016%</w:t>
      </w:r>
      <w:r w:rsidRPr="00EA41DD">
        <w:rPr>
          <w:rFonts w:ascii="바탕" w:eastAsia="바탕" w:hAnsi="바탕" w:cs="SimSun" w:hint="eastAsia"/>
          <w:kern w:val="0"/>
          <w:sz w:val="22"/>
          <w:lang w:eastAsia="ko-KR"/>
        </w:rPr>
        <w:t xml:space="preserve">임을 감안할 때, IPO 주식의 상장 후 수익률 변동성은 과도한 수준임을 알 수 있다. </w:t>
      </w:r>
    </w:p>
    <w:p w:rsidR="009418D2" w:rsidRPr="00EA41DD" w:rsidRDefault="00555EA8" w:rsidP="004C3C43">
      <w:pPr>
        <w:widowControl/>
        <w:autoSpaceDE w:val="0"/>
        <w:autoSpaceDN w:val="0"/>
        <w:spacing w:line="360" w:lineRule="auto"/>
        <w:ind w:firstLineChars="200" w:firstLine="458"/>
        <w:rPr>
          <w:rFonts w:ascii="바탕" w:eastAsia="바탕" w:hAnsi="바탕"/>
          <w:sz w:val="22"/>
          <w:lang w:eastAsia="ko-KR"/>
        </w:rPr>
      </w:pPr>
      <w:r w:rsidRPr="00EA41DD">
        <w:rPr>
          <w:rFonts w:ascii="바탕" w:eastAsia="바탕" w:hAnsi="바탕" w:hint="eastAsia"/>
          <w:sz w:val="22"/>
          <w:lang w:eastAsia="ko-KR"/>
        </w:rPr>
        <w:t>&lt;</w:t>
      </w:r>
      <w:r w:rsidR="00E201EE" w:rsidRPr="00EA41DD">
        <w:rPr>
          <w:rFonts w:ascii="바탕" w:eastAsia="바탕" w:hAnsi="바탕" w:hint="eastAsia"/>
          <w:sz w:val="22"/>
        </w:rPr>
        <w:t>그림</w:t>
      </w:r>
      <w:r w:rsidRPr="00EA41DD">
        <w:rPr>
          <w:rFonts w:ascii="바탕" w:eastAsia="바탕" w:hAnsi="바탕" w:hint="eastAsia"/>
          <w:sz w:val="22"/>
          <w:lang w:eastAsia="ko-KR"/>
        </w:rPr>
        <w:t xml:space="preserve"> </w:t>
      </w:r>
      <w:r w:rsidR="001C40A1" w:rsidRPr="00EA41DD">
        <w:rPr>
          <w:rFonts w:ascii="바탕" w:eastAsia="바탕" w:hAnsi="바탕" w:hint="eastAsia"/>
          <w:sz w:val="22"/>
          <w:lang w:eastAsia="ko-KR"/>
        </w:rPr>
        <w:t>2</w:t>
      </w:r>
      <w:r w:rsidRPr="00EA41DD">
        <w:rPr>
          <w:rFonts w:ascii="바탕" w:eastAsia="바탕" w:hAnsi="바탕" w:hint="eastAsia"/>
          <w:sz w:val="22"/>
          <w:lang w:eastAsia="ko-KR"/>
        </w:rPr>
        <w:t>&gt;</w:t>
      </w:r>
      <w:r w:rsidR="001C40A1" w:rsidRPr="00EA41DD">
        <w:rPr>
          <w:rFonts w:ascii="바탕" w:eastAsia="바탕" w:hAnsi="바탕" w:hint="eastAsia"/>
          <w:sz w:val="22"/>
          <w:lang w:eastAsia="ko-KR"/>
        </w:rPr>
        <w:t>는</w:t>
      </w:r>
      <w:r w:rsidR="0043148E" w:rsidRPr="00EA41DD">
        <w:rPr>
          <w:rFonts w:ascii="바탕" w:eastAsia="바탕" w:hAnsi="바탕" w:hint="eastAsia"/>
          <w:sz w:val="22"/>
          <w:lang w:eastAsia="ko-KR"/>
        </w:rPr>
        <w:t xml:space="preserve"> </w:t>
      </w:r>
      <w:r w:rsidR="00B467EB" w:rsidRPr="00EA41DD">
        <w:rPr>
          <w:rFonts w:ascii="바탕" w:eastAsia="바탕" w:hAnsi="바탕" w:hint="eastAsia"/>
          <w:sz w:val="22"/>
        </w:rPr>
        <w:t>IPO 기업</w:t>
      </w:r>
      <w:r w:rsidR="00E201EE" w:rsidRPr="00EA41DD">
        <w:rPr>
          <w:rFonts w:ascii="바탕" w:eastAsia="바탕" w:hAnsi="바탕" w:hint="eastAsia"/>
          <w:sz w:val="22"/>
        </w:rPr>
        <w:t xml:space="preserve">의 </w:t>
      </w:r>
      <w:r w:rsidR="001C40A1" w:rsidRPr="00EA41DD">
        <w:rPr>
          <w:rFonts w:ascii="바탕" w:eastAsia="바탕" w:hAnsi="바탕" w:cs="SimSun" w:hint="eastAsia"/>
          <w:kern w:val="0"/>
          <w:sz w:val="22"/>
          <w:lang w:eastAsia="ko-KR"/>
        </w:rPr>
        <w:t>상장 후</w:t>
      </w:r>
      <w:r w:rsidR="008B11CA" w:rsidRPr="00EA41DD">
        <w:rPr>
          <w:rFonts w:ascii="바탕" w:eastAsia="바탕" w:hAnsi="바탕" w:cs="SimSun" w:hint="eastAsia"/>
          <w:kern w:val="0"/>
          <w:sz w:val="22"/>
          <w:lang w:eastAsia="ko-KR"/>
        </w:rPr>
        <w:t xml:space="preserve"> </w:t>
      </w:r>
      <w:r w:rsidR="00523740" w:rsidRPr="00EA41DD">
        <w:rPr>
          <w:rFonts w:ascii="바탕" w:eastAsia="바탕" w:hAnsi="바탕" w:cs="SimSun" w:hint="eastAsia"/>
          <w:kern w:val="0"/>
          <w:sz w:val="22"/>
          <w:lang w:eastAsia="ko-KR"/>
        </w:rPr>
        <w:t>한 달</w:t>
      </w:r>
      <w:r w:rsidR="00640EDF" w:rsidRPr="00EA41DD">
        <w:rPr>
          <w:rFonts w:ascii="바탕" w:eastAsia="바탕" w:hAnsi="바탕" w:cs="SimSun" w:hint="eastAsia"/>
          <w:kern w:val="0"/>
          <w:sz w:val="22"/>
          <w:lang w:eastAsia="ko-KR"/>
        </w:rPr>
        <w:t xml:space="preserve"> (</w:t>
      </w:r>
      <w:r w:rsidR="008B11CA" w:rsidRPr="00EA41DD">
        <w:rPr>
          <w:rFonts w:ascii="바탕" w:eastAsia="바탕" w:hAnsi="바탕" w:cs="SimSun" w:hint="eastAsia"/>
          <w:kern w:val="0"/>
          <w:sz w:val="22"/>
          <w:lang w:eastAsia="ko-KR"/>
        </w:rPr>
        <w:t xml:space="preserve">21거래일)의 </w:t>
      </w:r>
      <w:r w:rsidR="00E201EE" w:rsidRPr="00EA41DD">
        <w:rPr>
          <w:rFonts w:ascii="바탕" w:eastAsia="바탕" w:hAnsi="바탕" w:hint="eastAsia"/>
          <w:sz w:val="22"/>
        </w:rPr>
        <w:t>일별 수익률의 분산</w:t>
      </w:r>
      <w:r w:rsidR="00640EDF" w:rsidRPr="00EA41DD">
        <w:rPr>
          <w:rFonts w:ascii="바탕" w:eastAsia="바탕" w:hAnsi="바탕" w:hint="eastAsia"/>
          <w:sz w:val="22"/>
        </w:rPr>
        <w:t xml:space="preserve"> (</w:t>
      </w:r>
      <w:r w:rsidR="00E201EE" w:rsidRPr="00EA41DD">
        <w:rPr>
          <w:rFonts w:ascii="바탕" w:eastAsia="바탕" w:hAnsi="바탕" w:hint="eastAsia"/>
          <w:sz w:val="22"/>
        </w:rPr>
        <w:t>VAR1, VAR2)과 같은 기간 시장 일별 수익률의 분산</w:t>
      </w:r>
      <w:r w:rsidR="00640EDF" w:rsidRPr="00EA41DD">
        <w:rPr>
          <w:rFonts w:ascii="바탕" w:eastAsia="바탕" w:hAnsi="바탕" w:hint="eastAsia"/>
          <w:sz w:val="22"/>
        </w:rPr>
        <w:t xml:space="preserve"> (</w:t>
      </w:r>
      <w:r w:rsidR="00E201EE" w:rsidRPr="00EA41DD">
        <w:rPr>
          <w:rFonts w:ascii="바탕" w:eastAsia="바탕" w:hAnsi="바탕" w:hint="eastAsia"/>
          <w:sz w:val="22"/>
        </w:rPr>
        <w:t xml:space="preserve">MktVlol1, MktVlol2)을 비교하여 </w:t>
      </w:r>
      <w:r w:rsidR="00A43B89" w:rsidRPr="00EA41DD">
        <w:rPr>
          <w:rFonts w:ascii="바탕" w:eastAsia="바탕" w:hAnsi="바탕" w:hint="eastAsia"/>
          <w:sz w:val="22"/>
          <w:lang w:eastAsia="ko-KR"/>
        </w:rPr>
        <w:t>나타내</w:t>
      </w:r>
      <w:r w:rsidR="00E201EE" w:rsidRPr="00EA41DD">
        <w:rPr>
          <w:rFonts w:ascii="바탕" w:eastAsia="바탕" w:hAnsi="바탕" w:hint="eastAsia"/>
          <w:sz w:val="22"/>
        </w:rPr>
        <w:t>고 있</w:t>
      </w:r>
      <w:r w:rsidRPr="00EA41DD">
        <w:rPr>
          <w:rFonts w:ascii="바탕" w:eastAsia="바탕" w:hAnsi="바탕" w:hint="eastAsia"/>
          <w:sz w:val="22"/>
          <w:lang w:eastAsia="ko-KR"/>
        </w:rPr>
        <w:t>다</w:t>
      </w:r>
      <w:r w:rsidR="00E201EE" w:rsidRPr="00EA41DD">
        <w:rPr>
          <w:rFonts w:ascii="바탕" w:eastAsia="바탕" w:hAnsi="바탕" w:hint="eastAsia"/>
          <w:sz w:val="22"/>
        </w:rPr>
        <w:t xml:space="preserve">. MktVlol1은 KOSPI를 기준으로, MktVlol2는 KOSDAQ을 기준으로 산출한 </w:t>
      </w:r>
      <w:r w:rsidR="00A43B89" w:rsidRPr="00EA41DD">
        <w:rPr>
          <w:rFonts w:ascii="바탕" w:eastAsia="바탕" w:hAnsi="바탕" w:hint="eastAsia"/>
          <w:sz w:val="22"/>
        </w:rPr>
        <w:t>시장변동성</w:t>
      </w:r>
      <w:r w:rsidRPr="00EA41DD">
        <w:rPr>
          <w:rFonts w:ascii="바탕" w:eastAsia="바탕" w:hAnsi="바탕" w:hint="eastAsia"/>
          <w:sz w:val="22"/>
          <w:lang w:eastAsia="ko-KR"/>
        </w:rPr>
        <w:t>이다</w:t>
      </w:r>
      <w:r w:rsidR="00E201EE" w:rsidRPr="00EA41DD">
        <w:rPr>
          <w:rFonts w:ascii="바탕" w:eastAsia="바탕" w:hAnsi="바탕" w:hint="eastAsia"/>
          <w:sz w:val="22"/>
        </w:rPr>
        <w:t xml:space="preserve">. </w:t>
      </w:r>
      <w:r w:rsidRPr="00EA41DD">
        <w:rPr>
          <w:rFonts w:ascii="바탕" w:eastAsia="바탕" w:hAnsi="바탕" w:hint="eastAsia"/>
          <w:sz w:val="22"/>
          <w:lang w:eastAsia="ko-KR"/>
        </w:rPr>
        <w:t>&lt;</w:t>
      </w:r>
      <w:r w:rsidRPr="00EA41DD">
        <w:rPr>
          <w:rFonts w:ascii="바탕" w:eastAsia="바탕" w:hAnsi="바탕" w:hint="eastAsia"/>
          <w:sz w:val="22"/>
        </w:rPr>
        <w:t>그림</w:t>
      </w:r>
      <w:r w:rsidRPr="00EA41DD">
        <w:rPr>
          <w:rFonts w:ascii="바탕" w:eastAsia="바탕" w:hAnsi="바탕" w:hint="eastAsia"/>
          <w:sz w:val="22"/>
          <w:lang w:eastAsia="ko-KR"/>
        </w:rPr>
        <w:t xml:space="preserve"> </w:t>
      </w:r>
      <w:r w:rsidR="007E389F" w:rsidRPr="00EA41DD">
        <w:rPr>
          <w:rFonts w:ascii="바탕" w:eastAsia="바탕" w:hAnsi="바탕" w:hint="eastAsia"/>
          <w:sz w:val="22"/>
          <w:lang w:eastAsia="ko-KR"/>
        </w:rPr>
        <w:t>2</w:t>
      </w:r>
      <w:r w:rsidRPr="00EA41DD">
        <w:rPr>
          <w:rFonts w:ascii="바탕" w:eastAsia="바탕" w:hAnsi="바탕" w:hint="eastAsia"/>
          <w:sz w:val="22"/>
          <w:lang w:eastAsia="ko-KR"/>
        </w:rPr>
        <w:t>&gt;</w:t>
      </w:r>
      <w:r w:rsidR="007E389F" w:rsidRPr="00EA41DD">
        <w:rPr>
          <w:rFonts w:ascii="바탕" w:eastAsia="바탕" w:hAnsi="바탕" w:hint="eastAsia"/>
          <w:sz w:val="22"/>
          <w:lang w:eastAsia="ko-KR"/>
        </w:rPr>
        <w:t>에서</w:t>
      </w:r>
      <w:r w:rsidR="0043148E" w:rsidRPr="00EA41DD">
        <w:rPr>
          <w:rFonts w:ascii="바탕" w:eastAsia="바탕" w:hAnsi="바탕" w:hint="eastAsia"/>
          <w:sz w:val="22"/>
          <w:lang w:eastAsia="ko-KR"/>
        </w:rPr>
        <w:t xml:space="preserve"> </w:t>
      </w:r>
      <w:r w:rsidR="00E201EE" w:rsidRPr="00EA41DD">
        <w:rPr>
          <w:rFonts w:ascii="바탕" w:eastAsia="바탕" w:hAnsi="바탕" w:hint="eastAsia"/>
          <w:sz w:val="22"/>
        </w:rPr>
        <w:t>상자</w:t>
      </w:r>
      <w:r w:rsidR="00640EDF" w:rsidRPr="00EA41DD">
        <w:rPr>
          <w:rFonts w:ascii="바탕" w:eastAsia="바탕" w:hAnsi="바탕" w:hint="eastAsia"/>
          <w:sz w:val="22"/>
        </w:rPr>
        <w:t xml:space="preserve"> (</w:t>
      </w:r>
      <w:r w:rsidR="00E201EE" w:rsidRPr="00EA41DD">
        <w:rPr>
          <w:rFonts w:ascii="바탕" w:eastAsia="바탕" w:hAnsi="바탕" w:hint="eastAsia"/>
          <w:sz w:val="22"/>
        </w:rPr>
        <w:t xml:space="preserve">box) 상단은 </w:t>
      </w:r>
      <w:r w:rsidR="000C4006" w:rsidRPr="00EA41DD">
        <w:rPr>
          <w:rFonts w:ascii="바탕" w:eastAsia="바탕" w:hAnsi="바탕" w:hint="eastAsia"/>
          <w:sz w:val="22"/>
          <w:lang w:eastAsia="ko-KR"/>
        </w:rPr>
        <w:t xml:space="preserve">IPO 기업 변동성 값의 </w:t>
      </w:r>
      <w:r w:rsidR="00E201EE" w:rsidRPr="00EA41DD">
        <w:rPr>
          <w:rFonts w:ascii="바탕" w:eastAsia="바탕" w:hAnsi="바탕" w:hint="eastAsia"/>
          <w:sz w:val="22"/>
        </w:rPr>
        <w:t>75분위수를, 상자 하단은 25분위수를</w:t>
      </w:r>
      <w:r w:rsidR="008B11CA" w:rsidRPr="00EA41DD">
        <w:rPr>
          <w:rFonts w:ascii="바탕" w:eastAsia="바탕" w:hAnsi="바탕" w:hint="eastAsia"/>
          <w:sz w:val="22"/>
          <w:lang w:eastAsia="ko-KR"/>
        </w:rPr>
        <w:t>,</w:t>
      </w:r>
      <w:r w:rsidR="00E201EE" w:rsidRPr="00EA41DD">
        <w:rPr>
          <w:rFonts w:ascii="바탕" w:eastAsia="바탕" w:hAnsi="바탕" w:hint="eastAsia"/>
          <w:sz w:val="22"/>
        </w:rPr>
        <w:t xml:space="preserve"> 상자 위, 아래로 연결된 직선의 끝은 각각 최대값과 최소값을 나타</w:t>
      </w:r>
      <w:r w:rsidRPr="00EA41DD">
        <w:rPr>
          <w:rFonts w:ascii="바탕" w:eastAsia="바탕" w:hAnsi="바탕" w:hint="eastAsia"/>
          <w:sz w:val="22"/>
          <w:lang w:eastAsia="ko-KR"/>
        </w:rPr>
        <w:t>낸다</w:t>
      </w:r>
      <w:r w:rsidR="00E201EE" w:rsidRPr="00EA41DD">
        <w:rPr>
          <w:rFonts w:ascii="바탕" w:eastAsia="바탕" w:hAnsi="바탕" w:hint="eastAsia"/>
          <w:sz w:val="22"/>
        </w:rPr>
        <w:t xml:space="preserve">. </w:t>
      </w:r>
      <w:r w:rsidR="007E389F" w:rsidRPr="00EA41DD">
        <w:rPr>
          <w:rFonts w:ascii="바탕" w:eastAsia="바탕" w:hAnsi="바탕"/>
          <w:sz w:val="22"/>
          <w:lang w:eastAsia="ko-KR"/>
        </w:rPr>
        <w:t>그림</w:t>
      </w:r>
      <w:r w:rsidR="007E389F" w:rsidRPr="00EA41DD">
        <w:rPr>
          <w:rFonts w:ascii="바탕" w:eastAsia="바탕" w:hAnsi="바탕" w:hint="eastAsia"/>
          <w:sz w:val="22"/>
          <w:lang w:eastAsia="ko-KR"/>
        </w:rPr>
        <w:t xml:space="preserve"> </w:t>
      </w:r>
      <w:r w:rsidR="009418D2" w:rsidRPr="00EA41DD">
        <w:rPr>
          <w:rFonts w:ascii="바탕" w:eastAsia="바탕" w:hAnsi="바탕" w:hint="eastAsia"/>
          <w:sz w:val="22"/>
          <w:lang w:eastAsia="ko-KR"/>
        </w:rPr>
        <w:t>&lt;F 2&gt;</w:t>
      </w:r>
      <w:r w:rsidR="007E389F" w:rsidRPr="00EA41DD" w:rsidDel="007E389F">
        <w:rPr>
          <w:rFonts w:ascii="바탕" w:eastAsia="바탕" w:hAnsi="바탕" w:hint="eastAsia"/>
          <w:sz w:val="22"/>
        </w:rPr>
        <w:t xml:space="preserve"> </w:t>
      </w:r>
      <w:r w:rsidR="00E201EE" w:rsidRPr="00EA41DD">
        <w:rPr>
          <w:rFonts w:ascii="바탕" w:eastAsia="바탕" w:hAnsi="바탕" w:hint="eastAsia"/>
          <w:sz w:val="22"/>
        </w:rPr>
        <w:t xml:space="preserve">는 그림 </w:t>
      </w:r>
      <w:r w:rsidR="009418D2" w:rsidRPr="00EA41DD">
        <w:rPr>
          <w:rFonts w:ascii="바탕" w:eastAsia="바탕" w:hAnsi="바탕" w:hint="eastAsia"/>
          <w:sz w:val="22"/>
          <w:lang w:eastAsia="ko-KR"/>
        </w:rPr>
        <w:t xml:space="preserve">&lt;F </w:t>
      </w:r>
      <w:r w:rsidR="00B5475A" w:rsidRPr="00EA41DD">
        <w:rPr>
          <w:rFonts w:ascii="바탕" w:eastAsia="바탕" w:hAnsi="바탕" w:hint="eastAsia"/>
          <w:sz w:val="22"/>
          <w:lang w:eastAsia="ko-KR"/>
        </w:rPr>
        <w:t>1</w:t>
      </w:r>
      <w:r w:rsidR="009418D2" w:rsidRPr="00EA41DD">
        <w:rPr>
          <w:rFonts w:ascii="바탕" w:eastAsia="바탕" w:hAnsi="바탕" w:hint="eastAsia"/>
          <w:sz w:val="22"/>
          <w:lang w:eastAsia="ko-KR"/>
        </w:rPr>
        <w:t>&gt;</w:t>
      </w:r>
      <w:r w:rsidR="00E201EE" w:rsidRPr="00EA41DD">
        <w:rPr>
          <w:rFonts w:ascii="바탕" w:eastAsia="바탕" w:hAnsi="바탕" w:hint="eastAsia"/>
          <w:sz w:val="22"/>
        </w:rPr>
        <w:t xml:space="preserve">에서 월등히 큰 </w:t>
      </w:r>
      <w:r w:rsidRPr="00EA41DD">
        <w:rPr>
          <w:rFonts w:ascii="바탕" w:eastAsia="바탕" w:hAnsi="바탕" w:hint="eastAsia"/>
          <w:sz w:val="22"/>
          <w:lang w:eastAsia="ko-KR"/>
        </w:rPr>
        <w:t>값</w:t>
      </w:r>
      <w:r w:rsidR="00E201EE" w:rsidRPr="00EA41DD">
        <w:rPr>
          <w:rFonts w:ascii="바탕" w:eastAsia="바탕" w:hAnsi="바탕" w:hint="eastAsia"/>
          <w:sz w:val="22"/>
        </w:rPr>
        <w:t>을 보이는 VAR1을 제외한 나머지로 작성</w:t>
      </w:r>
      <w:r w:rsidR="0062597C" w:rsidRPr="00EA41DD">
        <w:rPr>
          <w:rFonts w:ascii="바탕" w:eastAsia="바탕" w:hAnsi="바탕" w:hint="eastAsia"/>
          <w:sz w:val="22"/>
          <w:lang w:eastAsia="ko-KR"/>
        </w:rPr>
        <w:t>된</w:t>
      </w:r>
      <w:r w:rsidR="006F4CDC" w:rsidRPr="00EA41DD">
        <w:rPr>
          <w:rFonts w:ascii="바탕" w:eastAsia="바탕" w:hAnsi="바탕" w:hint="eastAsia"/>
          <w:sz w:val="22"/>
          <w:lang w:eastAsia="ko-KR"/>
        </w:rPr>
        <w:t xml:space="preserve"> 결과이</w:t>
      </w:r>
      <w:r w:rsidRPr="00EA41DD">
        <w:rPr>
          <w:rFonts w:ascii="바탕" w:eastAsia="바탕" w:hAnsi="바탕" w:hint="eastAsia"/>
          <w:sz w:val="22"/>
          <w:lang w:eastAsia="ko-KR"/>
        </w:rPr>
        <w:t>다</w:t>
      </w:r>
      <w:r w:rsidR="00E201EE" w:rsidRPr="00EA41DD">
        <w:rPr>
          <w:rFonts w:ascii="바탕" w:eastAsia="바탕" w:hAnsi="바탕" w:hint="eastAsia"/>
          <w:sz w:val="22"/>
        </w:rPr>
        <w:t xml:space="preserve">. </w:t>
      </w:r>
      <w:r w:rsidRPr="00EA41DD">
        <w:rPr>
          <w:rFonts w:ascii="바탕" w:eastAsia="바탕" w:hAnsi="바탕" w:hint="eastAsia"/>
          <w:sz w:val="22"/>
          <w:lang w:eastAsia="ko-KR"/>
        </w:rPr>
        <w:t>&lt;</w:t>
      </w:r>
      <w:r w:rsidRPr="00EA41DD">
        <w:rPr>
          <w:rFonts w:ascii="바탕" w:eastAsia="바탕" w:hAnsi="바탕" w:hint="eastAsia"/>
          <w:sz w:val="22"/>
        </w:rPr>
        <w:t>그림</w:t>
      </w:r>
      <w:r w:rsidRPr="00EA41DD">
        <w:rPr>
          <w:rFonts w:ascii="바탕" w:eastAsia="바탕" w:hAnsi="바탕" w:hint="eastAsia"/>
          <w:sz w:val="22"/>
          <w:lang w:eastAsia="ko-KR"/>
        </w:rPr>
        <w:t xml:space="preserve"> </w:t>
      </w:r>
      <w:r w:rsidR="007E389F" w:rsidRPr="00EA41DD">
        <w:rPr>
          <w:rFonts w:ascii="바탕" w:eastAsia="바탕" w:hAnsi="바탕" w:hint="eastAsia"/>
          <w:sz w:val="22"/>
          <w:lang w:eastAsia="ko-KR"/>
        </w:rPr>
        <w:t>2</w:t>
      </w:r>
      <w:r w:rsidRPr="00EA41DD">
        <w:rPr>
          <w:rFonts w:ascii="바탕" w:eastAsia="바탕" w:hAnsi="바탕" w:hint="eastAsia"/>
          <w:sz w:val="22"/>
          <w:lang w:eastAsia="ko-KR"/>
        </w:rPr>
        <w:t>&gt;</w:t>
      </w:r>
      <w:r w:rsidR="007E389F" w:rsidRPr="00EA41DD" w:rsidDel="007E389F">
        <w:rPr>
          <w:rFonts w:ascii="바탕" w:eastAsia="바탕" w:hAnsi="바탕" w:hint="eastAsia"/>
          <w:sz w:val="22"/>
          <w:lang w:eastAsia="ko-KR"/>
        </w:rPr>
        <w:t xml:space="preserve"> </w:t>
      </w:r>
      <w:r w:rsidR="00E201EE" w:rsidRPr="00EA41DD">
        <w:rPr>
          <w:rFonts w:ascii="바탕" w:eastAsia="바탕" w:hAnsi="바탕" w:hint="eastAsia"/>
          <w:sz w:val="22"/>
        </w:rPr>
        <w:t xml:space="preserve">를 보면 VAR1은 물론 VAR2의 경우도 시장변동성보다 </w:t>
      </w:r>
      <w:r w:rsidR="00382C86" w:rsidRPr="00EA41DD">
        <w:rPr>
          <w:rFonts w:ascii="바탕" w:eastAsia="바탕" w:hAnsi="바탕" w:hint="eastAsia"/>
          <w:sz w:val="22"/>
          <w:lang w:eastAsia="ko-KR"/>
        </w:rPr>
        <w:t xml:space="preserve">훨씬 큰 편차를 보이는 </w:t>
      </w:r>
      <w:r w:rsidR="00906178" w:rsidRPr="00EA41DD">
        <w:rPr>
          <w:rFonts w:ascii="바탕" w:eastAsia="바탕" w:hAnsi="바탕" w:hint="eastAsia"/>
          <w:sz w:val="22"/>
          <w:lang w:eastAsia="ko-KR"/>
        </w:rPr>
        <w:t>것</w:t>
      </w:r>
      <w:r w:rsidR="00906178" w:rsidRPr="00EA41DD">
        <w:rPr>
          <w:rFonts w:ascii="바탕" w:eastAsia="바탕" w:hAnsi="바탕" w:hint="eastAsia"/>
          <w:sz w:val="22"/>
        </w:rPr>
        <w:t>을</w:t>
      </w:r>
      <w:r w:rsidR="00906178" w:rsidRPr="00EA41DD">
        <w:rPr>
          <w:rFonts w:ascii="바탕" w:eastAsia="바탕" w:hAnsi="바탕"/>
          <w:sz w:val="22"/>
        </w:rPr>
        <w:t xml:space="preserve"> </w:t>
      </w:r>
      <w:r w:rsidR="00906178" w:rsidRPr="00EA41DD">
        <w:rPr>
          <w:rFonts w:ascii="바탕" w:eastAsia="바탕" w:hAnsi="바탕" w:hint="eastAsia"/>
          <w:sz w:val="22"/>
        </w:rPr>
        <w:t>알</w:t>
      </w:r>
      <w:r w:rsidR="00906178" w:rsidRPr="00EA41DD">
        <w:rPr>
          <w:rFonts w:ascii="바탕" w:eastAsia="바탕" w:hAnsi="바탕"/>
          <w:sz w:val="22"/>
        </w:rPr>
        <w:t xml:space="preserve"> </w:t>
      </w:r>
      <w:r w:rsidR="00906178" w:rsidRPr="00EA41DD">
        <w:rPr>
          <w:rFonts w:ascii="바탕" w:eastAsia="바탕" w:hAnsi="바탕" w:hint="eastAsia"/>
          <w:sz w:val="22"/>
        </w:rPr>
        <w:t>수</w:t>
      </w:r>
      <w:r w:rsidR="00906178" w:rsidRPr="00EA41DD">
        <w:rPr>
          <w:rFonts w:ascii="바탕" w:eastAsia="바탕" w:hAnsi="바탕"/>
          <w:sz w:val="22"/>
        </w:rPr>
        <w:t xml:space="preserve"> </w:t>
      </w:r>
      <w:r w:rsidR="00906178" w:rsidRPr="00EA41DD">
        <w:rPr>
          <w:rFonts w:ascii="바탕" w:eastAsia="바탕" w:hAnsi="바탕" w:hint="eastAsia"/>
          <w:sz w:val="22"/>
        </w:rPr>
        <w:t>있</w:t>
      </w:r>
      <w:r w:rsidR="00906178" w:rsidRPr="00EA41DD">
        <w:rPr>
          <w:rFonts w:ascii="바탕" w:eastAsia="바탕" w:hAnsi="바탕" w:hint="eastAsia"/>
          <w:sz w:val="22"/>
          <w:lang w:eastAsia="ko-KR"/>
        </w:rPr>
        <w:t>다</w:t>
      </w:r>
      <w:r w:rsidR="00906178" w:rsidRPr="00EA41DD">
        <w:rPr>
          <w:rFonts w:ascii="바탕" w:eastAsia="바탕" w:hAnsi="바탕"/>
          <w:sz w:val="22"/>
        </w:rPr>
        <w:t>.</w:t>
      </w:r>
    </w:p>
    <w:p w:rsidR="00817117" w:rsidRPr="00EA41DD" w:rsidRDefault="00817117" w:rsidP="004C3C43">
      <w:pPr>
        <w:widowControl/>
        <w:autoSpaceDE w:val="0"/>
        <w:autoSpaceDN w:val="0"/>
        <w:spacing w:line="360" w:lineRule="auto"/>
        <w:ind w:firstLineChars="200" w:firstLine="458"/>
        <w:rPr>
          <w:rFonts w:ascii="바탕" w:eastAsia="바탕" w:hAnsi="바탕"/>
          <w:sz w:val="22"/>
          <w:lang w:eastAsia="ko-KR"/>
        </w:rPr>
      </w:pPr>
    </w:p>
    <w:p w:rsidR="00817117" w:rsidRPr="00EA41DD" w:rsidRDefault="00817117" w:rsidP="00817117">
      <w:pPr>
        <w:autoSpaceDE w:val="0"/>
        <w:autoSpaceDN w:val="0"/>
        <w:spacing w:line="360" w:lineRule="auto"/>
        <w:jc w:val="center"/>
        <w:rPr>
          <w:rFonts w:ascii="바탕" w:eastAsia="바탕" w:hAnsi="바탕"/>
          <w:sz w:val="22"/>
        </w:rPr>
      </w:pPr>
      <w:r w:rsidRPr="00EA41DD">
        <w:rPr>
          <w:rFonts w:ascii="바탕" w:eastAsia="바탕" w:hAnsi="바탕" w:hint="eastAsia"/>
          <w:sz w:val="22"/>
        </w:rPr>
        <w:t>INSERT &lt;</w:t>
      </w:r>
      <w:r w:rsidRPr="00EA41DD">
        <w:rPr>
          <w:rFonts w:ascii="바탕" w:eastAsia="바탕" w:hAnsi="바탕" w:hint="eastAsia"/>
          <w:sz w:val="22"/>
          <w:lang w:eastAsia="ko-KR"/>
        </w:rPr>
        <w:t>그림 2</w:t>
      </w:r>
      <w:r w:rsidRPr="00EA41DD">
        <w:rPr>
          <w:rFonts w:ascii="바탕" w:eastAsia="바탕" w:hAnsi="바탕" w:hint="eastAsia"/>
          <w:sz w:val="22"/>
        </w:rPr>
        <w:t>&gt; ABOUT HERE</w:t>
      </w:r>
    </w:p>
    <w:p w:rsidR="00817117" w:rsidRPr="00EA41DD" w:rsidRDefault="00817117" w:rsidP="004C3C43">
      <w:pPr>
        <w:widowControl/>
        <w:autoSpaceDE w:val="0"/>
        <w:autoSpaceDN w:val="0"/>
        <w:spacing w:line="360" w:lineRule="auto"/>
        <w:ind w:firstLineChars="200" w:firstLine="458"/>
        <w:rPr>
          <w:rFonts w:ascii="바탕" w:eastAsia="바탕" w:hAnsi="바탕"/>
          <w:sz w:val="22"/>
          <w:lang w:eastAsia="ko-KR"/>
        </w:rPr>
      </w:pPr>
    </w:p>
    <w:p w:rsidR="001C40A1" w:rsidRPr="00EA41DD" w:rsidRDefault="00906178" w:rsidP="001C40A1">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kern w:val="0"/>
          <w:sz w:val="22"/>
          <w:lang w:eastAsia="ko-KR"/>
        </w:rPr>
        <w:t xml:space="preserve">IPO 기업의 상창 초기 수익률 분산을 분석하기 위해 아래 식 (2)의 모형을 설정하였다. </w:t>
      </w:r>
    </w:p>
    <w:p w:rsidR="001C40A1" w:rsidRPr="00EA41DD" w:rsidRDefault="001C40A1" w:rsidP="001C40A1">
      <w:pPr>
        <w:widowControl/>
        <w:autoSpaceDE w:val="0"/>
        <w:autoSpaceDN w:val="0"/>
        <w:spacing w:line="360" w:lineRule="auto"/>
        <w:rPr>
          <w:rFonts w:ascii="바탕" w:eastAsia="바탕" w:hAnsi="바탕" w:cs="SimSun"/>
          <w:sz w:val="22"/>
          <w:lang w:eastAsia="ko-KR"/>
        </w:rPr>
      </w:pPr>
    </w:p>
    <w:p w:rsidR="001C40A1" w:rsidRPr="00EA41DD" w:rsidRDefault="00571938" w:rsidP="001C40A1">
      <w:pPr>
        <w:widowControl/>
        <w:autoSpaceDE w:val="0"/>
        <w:autoSpaceDN w:val="0"/>
        <w:spacing w:line="360" w:lineRule="auto"/>
        <w:jc w:val="center"/>
        <w:rPr>
          <w:rFonts w:ascii="바탕" w:eastAsia="바탕" w:hAnsi="바탕" w:cs="SimSun"/>
          <w:kern w:val="0"/>
          <w:sz w:val="22"/>
          <w:lang w:eastAsia="ko-KR"/>
        </w:rPr>
      </w:pPr>
      <m:oMathPara>
        <m:oMathParaPr>
          <m:jc m:val="center"/>
        </m:oMathParaPr>
        <m:oMath>
          <m:sSub>
            <m:sSubPr>
              <m:ctrlPr>
                <w:rPr>
                  <w:rFonts w:ascii="Cambria Math" w:eastAsia="바탕" w:hAnsi="바탕"/>
                  <w:sz w:val="22"/>
                  <w:lang w:eastAsia="ko-KR"/>
                </w:rPr>
              </m:ctrlPr>
            </m:sSubPr>
            <m:e>
              <m:r>
                <m:rPr>
                  <m:sty m:val="p"/>
                </m:rPr>
                <w:rPr>
                  <w:rFonts w:ascii="Cambria Math" w:eastAsia="바탕" w:hAnsi="바탕"/>
                  <w:sz w:val="22"/>
                  <w:lang w:eastAsia="ko-KR"/>
                </w:rPr>
                <m:t xml:space="preserve"> VAR</m:t>
              </m:r>
            </m:e>
            <m:sub>
              <m:r>
                <m:rPr>
                  <m:sty m:val="p"/>
                </m:rPr>
                <w:rPr>
                  <w:rFonts w:ascii="Cambria Math" w:eastAsia="바탕" w:hAnsi="바탕"/>
                  <w:sz w:val="22"/>
                  <w:lang w:eastAsia="ko-KR"/>
                </w:rPr>
                <m:t>j</m:t>
              </m:r>
            </m:sub>
          </m:sSub>
          <m:r>
            <m:rPr>
              <m:sty m:val="p"/>
            </m:rPr>
            <w:rPr>
              <w:rFonts w:ascii="Cambria Math" w:eastAsia="바탕" w:hAnsi="바탕"/>
              <w:sz w:val="22"/>
              <w:lang w:eastAsia="ko-KR"/>
            </w:rPr>
            <m:t xml:space="preserve">=  </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0</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m:t>
              </m:r>
            </m:sub>
          </m:sSub>
          <m:sSub>
            <m:sSubPr>
              <m:ctrlPr>
                <w:rPr>
                  <w:rFonts w:ascii="Cambria Math" w:eastAsia="바탕" w:hAnsi="바탕"/>
                  <w:sz w:val="22"/>
                  <w:lang w:eastAsia="ko-KR"/>
                </w:rPr>
              </m:ctrlPr>
            </m:sSubPr>
            <m:e>
              <m:r>
                <m:rPr>
                  <m:sty m:val="p"/>
                </m:rPr>
                <w:rPr>
                  <w:rFonts w:ascii="Cambria Math" w:eastAsia="바탕" w:hAnsi="바탕"/>
                  <w:sz w:val="22"/>
                  <w:lang w:eastAsia="ko-KR"/>
                </w:rPr>
                <m:t>KOSDAQ</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2</m:t>
              </m:r>
            </m:sub>
          </m:sSub>
          <m:sSub>
            <m:sSubPr>
              <m:ctrlPr>
                <w:rPr>
                  <w:rFonts w:ascii="Cambria Math" w:eastAsia="바탕" w:hAnsi="바탕"/>
                  <w:sz w:val="22"/>
                  <w:lang w:eastAsia="ko-KR"/>
                </w:rPr>
              </m:ctrlPr>
            </m:sSubPr>
            <m:e>
              <m:r>
                <m:rPr>
                  <m:sty m:val="p"/>
                </m:rPr>
                <w:rPr>
                  <w:rFonts w:ascii="Cambria Math" w:eastAsia="바탕" w:hAnsi="바탕"/>
                  <w:sz w:val="22"/>
                  <w:lang w:eastAsia="ko-KR"/>
                </w:rPr>
                <m:t>LnAge</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3</m:t>
              </m:r>
            </m:sub>
          </m:sSub>
          <m:sSub>
            <m:sSubPr>
              <m:ctrlPr>
                <w:rPr>
                  <w:rFonts w:ascii="Cambria Math" w:eastAsia="바탕" w:hAnsi="바탕"/>
                  <w:sz w:val="22"/>
                  <w:lang w:eastAsia="ko-KR"/>
                </w:rPr>
              </m:ctrlPr>
            </m:sSubPr>
            <m:e>
              <m:r>
                <m:rPr>
                  <m:sty m:val="p"/>
                </m:rPr>
                <w:rPr>
                  <w:rFonts w:ascii="Cambria Math" w:eastAsia="바탕" w:hAnsi="바탕"/>
                  <w:sz w:val="22"/>
                  <w:lang w:eastAsia="ko-KR"/>
                </w:rPr>
                <m:t>VC</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4</m:t>
              </m:r>
            </m:sub>
          </m:sSub>
          <m:sSub>
            <m:sSubPr>
              <m:ctrlPr>
                <w:rPr>
                  <w:rFonts w:ascii="Cambria Math" w:eastAsia="바탕" w:hAnsi="바탕"/>
                  <w:sz w:val="22"/>
                  <w:lang w:eastAsia="ko-KR"/>
                </w:rPr>
              </m:ctrlPr>
            </m:sSubPr>
            <m:e>
              <m:r>
                <m:rPr>
                  <m:sty m:val="p"/>
                </m:rPr>
                <w:rPr>
                  <w:rFonts w:ascii="Cambria Math" w:eastAsia="바탕" w:hAnsi="바탕"/>
                  <w:sz w:val="22"/>
                  <w:lang w:eastAsia="ko-KR"/>
                </w:rPr>
                <m:t>Tech</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5</m:t>
              </m:r>
            </m:sub>
          </m:sSub>
          <m:sSub>
            <m:sSubPr>
              <m:ctrlPr>
                <w:rPr>
                  <w:rFonts w:ascii="Cambria Math" w:eastAsia="바탕" w:hAnsi="바탕"/>
                  <w:sz w:val="22"/>
                  <w:lang w:eastAsia="ko-KR"/>
                </w:rPr>
              </m:ctrlPr>
            </m:sSubPr>
            <m:e>
              <m:r>
                <m:rPr>
                  <m:sty m:val="p"/>
                </m:rPr>
                <w:rPr>
                  <w:rFonts w:ascii="Cambria Math" w:eastAsia="바탕" w:hAnsi="바탕"/>
                  <w:sz w:val="22"/>
                  <w:lang w:eastAsia="ko-KR"/>
                </w:rPr>
                <m:t>LnSize</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6</m:t>
              </m:r>
            </m:sub>
          </m:sSub>
          <m:sSub>
            <m:sSubPr>
              <m:ctrlPr>
                <w:rPr>
                  <w:rFonts w:ascii="Cambria Math" w:eastAsia="바탕" w:hAnsi="바탕"/>
                  <w:sz w:val="22"/>
                  <w:lang w:eastAsia="ko-KR"/>
                </w:rPr>
              </m:ctrlPr>
            </m:sSubPr>
            <m:e>
              <m:r>
                <m:rPr>
                  <m:sty m:val="p"/>
                </m:rPr>
                <w:rPr>
                  <w:rFonts w:ascii="Cambria Math" w:eastAsia="바탕" w:hAnsi="바탕"/>
                  <w:sz w:val="22"/>
                  <w:lang w:eastAsia="ko-KR"/>
                </w:rPr>
                <m:t>Price_update</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7</m:t>
              </m:r>
            </m:sub>
          </m:sSub>
          <m:sSub>
            <m:sSubPr>
              <m:ctrlPr>
                <w:rPr>
                  <w:rFonts w:ascii="Cambria Math" w:eastAsia="바탕" w:hAnsi="바탕"/>
                  <w:sz w:val="22"/>
                  <w:lang w:eastAsia="ko-KR"/>
                </w:rPr>
              </m:ctrlPr>
            </m:sSubPr>
            <m:e>
              <m:r>
                <m:rPr>
                  <m:sty m:val="p"/>
                </m:rPr>
                <w:rPr>
                  <w:rFonts w:ascii="Cambria Math" w:eastAsia="바탕" w:hAnsi="바탕"/>
                  <w:sz w:val="22"/>
                  <w:lang w:eastAsia="ko-KR"/>
                </w:rPr>
                <m:t>Allo_ratio</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8</m:t>
              </m:r>
            </m:sub>
          </m:sSub>
          <m:sSub>
            <m:sSubPr>
              <m:ctrlPr>
                <w:rPr>
                  <w:rFonts w:ascii="Cambria Math" w:eastAsia="바탕" w:hAnsi="바탕"/>
                  <w:sz w:val="22"/>
                  <w:lang w:eastAsia="ko-KR"/>
                </w:rPr>
              </m:ctrlPr>
            </m:sSubPr>
            <m:e>
              <m:r>
                <m:rPr>
                  <m:sty m:val="p"/>
                </m:rPr>
                <w:rPr>
                  <w:rFonts w:ascii="Cambria Math" w:eastAsia="바탕" w:hAnsi="바탕"/>
                  <w:sz w:val="22"/>
                  <w:lang w:eastAsia="ko-KR"/>
                </w:rPr>
                <m:t>Lockup</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9</m:t>
                  </m:r>
                </m:sub>
              </m:sSub>
              <m:r>
                <m:rPr>
                  <m:sty m:val="p"/>
                </m:rPr>
                <w:rPr>
                  <w:rFonts w:ascii="Cambria Math" w:eastAsia="바탕" w:hAnsi="바탕"/>
                  <w:sz w:val="22"/>
                  <w:lang w:eastAsia="ko-KR"/>
                </w:rPr>
                <m:t>Underwriter</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10</m:t>
              </m:r>
            </m:sub>
          </m:sSub>
          <m:sSub>
            <m:sSubPr>
              <m:ctrlPr>
                <w:rPr>
                  <w:rFonts w:ascii="Cambria Math" w:eastAsia="바탕" w:hAnsi="바탕"/>
                  <w:sz w:val="22"/>
                  <w:lang w:eastAsia="ko-KR"/>
                </w:rPr>
              </m:ctrlPr>
            </m:sSubPr>
            <m:e>
              <m:r>
                <m:rPr>
                  <m:sty m:val="p"/>
                </m:rPr>
                <w:rPr>
                  <w:rFonts w:ascii="Cambria Math" w:eastAsia="바탕" w:hAnsi="바탕"/>
                  <w:sz w:val="22"/>
                  <w:lang w:eastAsia="ko-KR"/>
                </w:rPr>
                <m:t>Turn</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11</m:t>
              </m:r>
            </m:sub>
          </m:sSub>
          <m:sSub>
            <m:sSubPr>
              <m:ctrlPr>
                <w:rPr>
                  <w:rFonts w:ascii="Cambria Math" w:eastAsia="바탕" w:hAnsi="바탕"/>
                  <w:sz w:val="22"/>
                  <w:lang w:eastAsia="ko-KR"/>
                </w:rPr>
              </m:ctrlPr>
            </m:sSubPr>
            <m:e>
              <m:r>
                <m:rPr>
                  <m:sty m:val="p"/>
                </m:rPr>
                <w:rPr>
                  <w:rFonts w:ascii="Cambria Math" w:eastAsia="바탕" w:hAnsi="바탕"/>
                  <w:sz w:val="22"/>
                  <w:lang w:eastAsia="ko-KR"/>
                </w:rPr>
                <m:t>MktVol</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12</m:t>
                  </m:r>
                </m:sub>
              </m:sSub>
              <m:r>
                <m:rPr>
                  <m:sty m:val="p"/>
                </m:rPr>
                <w:rPr>
                  <w:rFonts w:ascii="Cambria Math" w:eastAsia="바탕" w:hAnsi="바탕"/>
                  <w:sz w:val="22"/>
                  <w:lang w:eastAsia="ko-KR"/>
                </w:rPr>
                <m:t>InitialRtn</m:t>
              </m:r>
            </m:e>
            <m:sub>
              <m:r>
                <m:rPr>
                  <m:sty m:val="p"/>
                </m:rPr>
                <w:rPr>
                  <w:rFonts w:ascii="Cambria Math" w:eastAsia="바탕" w:hAnsi="바탕"/>
                  <w:sz w:val="22"/>
                  <w:lang w:eastAsia="ko-KR"/>
                </w:rPr>
                <m:t>j</m:t>
              </m:r>
            </m:sub>
          </m:sSub>
          <m:sSub>
            <m:sSubPr>
              <m:ctrlPr>
                <w:rPr>
                  <w:rFonts w:ascii="Cambria Math" w:eastAsia="바탕" w:hAnsi="바탕"/>
                  <w:sz w:val="22"/>
                  <w:lang w:eastAsia="ko-KR"/>
                </w:rPr>
              </m:ctrlPr>
            </m:sSubPr>
            <m:e>
              <m:r>
                <m:rPr>
                  <m:sty m:val="p"/>
                </m:rPr>
                <w:rPr>
                  <w:rFonts w:ascii="Cambria Math" w:eastAsia="바탕" w:hAnsi="바탕"/>
                  <w:sz w:val="22"/>
                  <w:lang w:eastAsia="ko-KR"/>
                </w:rPr>
                <m:t>+</m:t>
              </m:r>
              <m:r>
                <m:rPr>
                  <m:sty m:val="p"/>
                </m:rPr>
                <w:rPr>
                  <w:rFonts w:ascii="Cambria Math" w:eastAsia="바탕" w:hAnsi="바탕"/>
                  <w:sz w:val="22"/>
                  <w:lang w:eastAsia="ko-KR"/>
                </w:rPr>
                <m:t>β</m:t>
              </m:r>
            </m:e>
            <m:sub>
              <m:r>
                <m:rPr>
                  <m:sty m:val="p"/>
                </m:rPr>
                <w:rPr>
                  <w:rFonts w:ascii="Cambria Math" w:eastAsia="바탕" w:hAnsi="바탕"/>
                  <w:sz w:val="22"/>
                  <w:lang w:eastAsia="ko-KR"/>
                </w:rPr>
                <m:t>13</m:t>
              </m:r>
            </m:sub>
          </m:sSub>
          <m:r>
            <m:rPr>
              <m:sty m:val="p"/>
            </m:rPr>
            <w:rPr>
              <w:rFonts w:ascii="Cambria Math" w:eastAsia="바탕" w:hAnsi="바탕"/>
              <w:sz w:val="22"/>
              <w:lang w:eastAsia="ko-KR"/>
            </w:rPr>
            <m:t>Super+</m:t>
          </m:r>
          <m:sSub>
            <m:sSubPr>
              <m:ctrlPr>
                <w:rPr>
                  <w:rFonts w:ascii="Cambria Math" w:eastAsia="바탕" w:hAnsi="바탕"/>
                  <w:sz w:val="22"/>
                  <w:lang w:eastAsia="ko-KR"/>
                </w:rPr>
              </m:ctrlPr>
            </m:sSubPr>
            <m:e>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14</m:t>
                  </m:r>
                </m:sub>
              </m:sSub>
              <m:r>
                <m:rPr>
                  <m:sty m:val="p"/>
                </m:rPr>
                <w:rPr>
                  <w:rFonts w:ascii="Cambria Math" w:eastAsia="바탕" w:hAnsi="바탕"/>
                  <w:sz w:val="22"/>
                  <w:lang w:eastAsia="ko-KR"/>
                </w:rPr>
                <m:t>Super</m:t>
              </m:r>
              <m:r>
                <m:rPr>
                  <m:sty m:val="p"/>
                </m:rPr>
                <w:rPr>
                  <w:rFonts w:ascii="바탕" w:eastAsia="바탕" w:hAnsi="Cambria Math"/>
                  <w:sz w:val="22"/>
                  <w:lang w:eastAsia="ko-KR"/>
                </w:rPr>
                <m:t>*</m:t>
              </m:r>
              <m:r>
                <m:rPr>
                  <m:sty m:val="p"/>
                </m:rPr>
                <w:rPr>
                  <w:rFonts w:ascii="Cambria Math" w:eastAsia="바탕" w:hAnsi="Cambria Math"/>
                  <w:sz w:val="22"/>
                  <w:lang w:eastAsia="ko-KR"/>
                </w:rPr>
                <m:t>R</m:t>
              </m:r>
              <m:r>
                <m:rPr>
                  <m:sty m:val="p"/>
                </m:rPr>
                <w:rPr>
                  <w:rFonts w:ascii="Cambria Math" w:eastAsia="바탕" w:hAnsi="바탕"/>
                  <w:sz w:val="22"/>
                  <w:lang w:eastAsia="ko-KR"/>
                </w:rPr>
                <m:t>tn</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15</m:t>
                  </m:r>
                </m:sub>
              </m:sSub>
              <m:r>
                <m:rPr>
                  <m:sty m:val="p"/>
                </m:rPr>
                <w:rPr>
                  <w:rFonts w:ascii="Cambria Math" w:eastAsia="바탕" w:hAnsi="바탕"/>
                  <w:sz w:val="22"/>
                  <w:lang w:eastAsia="ko-KR"/>
                </w:rPr>
                <m:t>dummy2007</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16</m:t>
              </m:r>
            </m:sub>
          </m:sSub>
          <m:sSub>
            <m:sSubPr>
              <m:ctrlPr>
                <w:rPr>
                  <w:rFonts w:ascii="Cambria Math" w:eastAsia="바탕" w:hAnsi="바탕"/>
                  <w:sz w:val="22"/>
                  <w:lang w:eastAsia="ko-KR"/>
                </w:rPr>
              </m:ctrlPr>
            </m:sSubPr>
            <m:e>
              <m:r>
                <m:rPr>
                  <m:sty m:val="p"/>
                </m:rPr>
                <w:rPr>
                  <w:rFonts w:ascii="Cambria Math" w:eastAsia="바탕" w:hAnsi="바탕"/>
                  <w:sz w:val="22"/>
                  <w:lang w:eastAsia="ko-KR"/>
                </w:rPr>
                <m:t>dummy2008</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17</m:t>
              </m:r>
            </m:sub>
          </m:sSub>
          <m:sSub>
            <m:sSubPr>
              <m:ctrlPr>
                <w:rPr>
                  <w:rFonts w:ascii="Cambria Math" w:eastAsia="바탕" w:hAnsi="바탕"/>
                  <w:sz w:val="22"/>
                  <w:lang w:eastAsia="ko-KR"/>
                </w:rPr>
              </m:ctrlPr>
            </m:sSubPr>
            <m:e>
              <m:r>
                <m:rPr>
                  <m:sty m:val="p"/>
                </m:rPr>
                <w:rPr>
                  <w:rFonts w:ascii="Cambria Math" w:eastAsia="바탕" w:hAnsi="바탕"/>
                  <w:sz w:val="22"/>
                  <w:lang w:eastAsia="ko-KR"/>
                </w:rPr>
                <m:t>dummy2009</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18</m:t>
              </m:r>
            </m:sub>
          </m:sSub>
          <m:sSub>
            <m:sSubPr>
              <m:ctrlPr>
                <w:rPr>
                  <w:rFonts w:ascii="Cambria Math" w:eastAsia="바탕" w:hAnsi="바탕"/>
                  <w:sz w:val="22"/>
                  <w:lang w:eastAsia="ko-KR"/>
                </w:rPr>
              </m:ctrlPr>
            </m:sSubPr>
            <m:e>
              <m:r>
                <m:rPr>
                  <m:sty m:val="p"/>
                </m:rPr>
                <w:rPr>
                  <w:rFonts w:ascii="Cambria Math" w:eastAsia="바탕" w:hAnsi="바탕"/>
                  <w:sz w:val="22"/>
                  <w:lang w:eastAsia="ko-KR"/>
                </w:rPr>
                <m:t>dummy2010</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19</m:t>
              </m:r>
            </m:sub>
          </m:sSub>
          <m:sSub>
            <m:sSubPr>
              <m:ctrlPr>
                <w:rPr>
                  <w:rFonts w:ascii="Cambria Math" w:eastAsia="바탕" w:hAnsi="바탕"/>
                  <w:sz w:val="22"/>
                  <w:lang w:eastAsia="ko-KR"/>
                </w:rPr>
              </m:ctrlPr>
            </m:sSubPr>
            <m:e>
              <m:r>
                <m:rPr>
                  <m:sty m:val="p"/>
                </m:rPr>
                <w:rPr>
                  <w:rFonts w:ascii="Cambria Math" w:eastAsia="바탕" w:hAnsi="바탕"/>
                  <w:sz w:val="22"/>
                  <w:lang w:eastAsia="ko-KR"/>
                </w:rPr>
                <m:t>dummy2011</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바탕" w:eastAsia="바탕" w:hAnsi="Cambria Math"/>
                  <w:sz w:val="22"/>
                  <w:lang w:eastAsia="ko-KR"/>
                </w:rPr>
                <m:t>ϵ</m:t>
              </m:r>
            </m:e>
            <m:sub>
              <m:r>
                <m:rPr>
                  <m:sty m:val="p"/>
                </m:rPr>
                <w:rPr>
                  <w:rFonts w:ascii="Cambria Math" w:eastAsia="바탕" w:hAnsi="바탕"/>
                  <w:sz w:val="22"/>
                  <w:lang w:eastAsia="ko-KR"/>
                </w:rPr>
                <m:t>j</m:t>
              </m:r>
            </m:sub>
          </m:sSub>
          <m:r>
            <m:rPr>
              <m:sty m:val="p"/>
            </m:rPr>
            <w:rPr>
              <w:rFonts w:ascii="Cambria Math" w:eastAsia="바탕" w:hAnsi="바탕"/>
              <w:sz w:val="22"/>
              <w:lang w:eastAsia="ko-KR"/>
            </w:rPr>
            <m:t xml:space="preserve">                                        (2)</m:t>
          </m:r>
        </m:oMath>
      </m:oMathPara>
    </w:p>
    <w:p w:rsidR="001C40A1" w:rsidRPr="00EA41DD" w:rsidRDefault="001C40A1" w:rsidP="001C40A1">
      <w:pPr>
        <w:widowControl/>
        <w:autoSpaceDE w:val="0"/>
        <w:autoSpaceDN w:val="0"/>
        <w:spacing w:line="360" w:lineRule="auto"/>
        <w:jc w:val="left"/>
        <w:rPr>
          <w:rFonts w:ascii="바탕" w:eastAsia="바탕" w:hAnsi="바탕" w:cs="SimSun"/>
          <w:kern w:val="0"/>
          <w:sz w:val="22"/>
          <w:lang w:eastAsia="ko-KR"/>
        </w:rPr>
      </w:pPr>
    </w:p>
    <w:p w:rsidR="00001321" w:rsidRPr="00EA41DD" w:rsidRDefault="0043148E" w:rsidP="009418D2">
      <w:pPr>
        <w:widowControl/>
        <w:autoSpaceDE w:val="0"/>
        <w:autoSpaceDN w:val="0"/>
        <w:spacing w:line="360" w:lineRule="auto"/>
        <w:ind w:firstLineChars="200" w:firstLine="458"/>
        <w:rPr>
          <w:rFonts w:ascii="바탕" w:eastAsia="바탕" w:hAnsi="바탕" w:cs="SimSun"/>
          <w:b/>
          <w:kern w:val="0"/>
          <w:sz w:val="22"/>
          <w:lang w:eastAsia="ko-KR"/>
        </w:rPr>
      </w:pPr>
      <w:r w:rsidRPr="00EA41DD">
        <w:rPr>
          <w:rFonts w:ascii="바탕" w:eastAsia="바탕" w:hAnsi="바탕" w:cs="SimSun" w:hint="eastAsia"/>
          <w:kern w:val="0"/>
          <w:sz w:val="22"/>
          <w:lang w:eastAsia="ko-KR"/>
        </w:rPr>
        <w:t>식 (2)</w:t>
      </w:r>
      <w:r w:rsidR="001C40A1" w:rsidRPr="00EA41DD">
        <w:rPr>
          <w:rFonts w:ascii="바탕" w:eastAsia="바탕" w:hAnsi="바탕" w:cs="SimSun" w:hint="eastAsia"/>
          <w:kern w:val="0"/>
          <w:sz w:val="22"/>
          <w:lang w:eastAsia="ko-KR"/>
        </w:rPr>
        <w:t xml:space="preserve">는 상장 직후 한 달 (21 거래일) 동안의 일별 수익률의 분산을 종속변수로 한 회귀모형식이다. 일별 수익률의 분산은 공모가를 기준으로 하여 산출한 분산 (변수명 </w:t>
      </w:r>
      <w:r w:rsidR="001C40A1" w:rsidRPr="00EA41DD">
        <w:rPr>
          <w:rFonts w:ascii="바탕" w:eastAsia="바탕" w:hAnsi="바탕" w:cs="SimSun" w:hint="eastAsia"/>
          <w:kern w:val="0"/>
          <w:sz w:val="22"/>
          <w:lang w:eastAsia="ko-KR"/>
        </w:rPr>
        <w:lastRenderedPageBreak/>
        <w:t xml:space="preserve">VAR1)과 시초가를 기준으로 하여 산출한 분산 (변수명 VAR2)의 2가지 경우로 나누어 분석하였다. </w:t>
      </w:r>
      <w:r w:rsidR="001C40A1" w:rsidRPr="00EA41DD">
        <w:rPr>
          <w:rFonts w:ascii="바탕" w:eastAsia="바탕" w:hAnsi="바탕" w:cs="SimSun" w:hint="eastAsia"/>
          <w:kern w:val="0"/>
          <w:sz w:val="22"/>
        </w:rPr>
        <w:t xml:space="preserve">사용된 설명변수는 코스닥상장 여부 더미, 기업업력, 벤처기업 여부 더미, 하이테크 기업 </w:t>
      </w:r>
      <w:r w:rsidR="001C40A1" w:rsidRPr="00EA41DD">
        <w:rPr>
          <w:rFonts w:ascii="바탕" w:eastAsia="바탕" w:hAnsi="바탕" w:cs="SimSun" w:hint="eastAsia"/>
          <w:kern w:val="0"/>
          <w:sz w:val="22"/>
          <w:lang w:eastAsia="ko-KR"/>
        </w:rPr>
        <w:t xml:space="preserve">여부 </w:t>
      </w:r>
      <w:r w:rsidR="001C40A1" w:rsidRPr="00EA41DD">
        <w:rPr>
          <w:rFonts w:ascii="바탕" w:eastAsia="바탕" w:hAnsi="바탕" w:cs="SimSun" w:hint="eastAsia"/>
          <w:kern w:val="0"/>
          <w:sz w:val="22"/>
        </w:rPr>
        <w:t>더미, 공모규모 (금액), 공모가 수정률 (희망공모가</w:t>
      </w:r>
      <w:r w:rsidR="001C40A1" w:rsidRPr="00EA41DD">
        <w:rPr>
          <w:rFonts w:ascii="바탕" w:eastAsia="바탕" w:hAnsi="바탕" w:cs="SimSun" w:hint="eastAsia"/>
          <w:kern w:val="0"/>
          <w:sz w:val="22"/>
          <w:lang w:eastAsia="ko-KR"/>
        </w:rPr>
        <w:t>에 대한</w:t>
      </w:r>
      <w:r w:rsidR="001C40A1" w:rsidRPr="00EA41DD">
        <w:rPr>
          <w:rFonts w:ascii="바탕" w:eastAsia="바탕" w:hAnsi="바탕" w:cs="SimSun" w:hint="eastAsia"/>
          <w:kern w:val="0"/>
          <w:sz w:val="22"/>
        </w:rPr>
        <w:t xml:space="preserve"> </w:t>
      </w:r>
      <w:r w:rsidR="001C40A1" w:rsidRPr="00EA41DD">
        <w:rPr>
          <w:rFonts w:ascii="바탕" w:eastAsia="바탕" w:hAnsi="바탕" w:cs="SimSun" w:hint="eastAsia"/>
          <w:kern w:val="0"/>
          <w:sz w:val="22"/>
          <w:lang w:eastAsia="ko-KR"/>
        </w:rPr>
        <w:t xml:space="preserve">실제공모가의 </w:t>
      </w:r>
      <w:r w:rsidR="001C40A1" w:rsidRPr="00EA41DD">
        <w:rPr>
          <w:rFonts w:ascii="바탕" w:eastAsia="바탕" w:hAnsi="바탕" w:cs="SimSun" w:hint="eastAsia"/>
          <w:kern w:val="0"/>
          <w:sz w:val="22"/>
        </w:rPr>
        <w:t>가격 변화율), 청약경쟁률, 보호예수지분율, 명성주간사 여부 더미, 상장일의 거래량 회전</w:t>
      </w:r>
      <w:r w:rsidR="001C40A1" w:rsidRPr="00EA41DD">
        <w:rPr>
          <w:rFonts w:ascii="바탕" w:eastAsia="바탕" w:hAnsi="바탕" w:cs="SimSun" w:hint="eastAsia"/>
          <w:kern w:val="0"/>
          <w:sz w:val="22"/>
          <w:lang w:eastAsia="ko-KR"/>
        </w:rPr>
        <w:t>율</w:t>
      </w:r>
      <w:r w:rsidR="001C40A1" w:rsidRPr="00EA41DD">
        <w:rPr>
          <w:rFonts w:ascii="바탕" w:eastAsia="바탕" w:hAnsi="바탕" w:cs="SimSun" w:hint="eastAsia"/>
          <w:kern w:val="0"/>
          <w:sz w:val="22"/>
        </w:rPr>
        <w:t xml:space="preserve"> (보호예수지분을 제외한 상장주식수 기준), 시장변동성, 상장일 수익률, 상장일 </w:t>
      </w:r>
      <w:r w:rsidR="001C40A1" w:rsidRPr="00EA41DD">
        <w:rPr>
          <w:rFonts w:ascii="바탕" w:eastAsia="바탕" w:hAnsi="바탕" w:cs="SimSun" w:hint="eastAsia"/>
          <w:kern w:val="0"/>
          <w:sz w:val="22"/>
          <w:lang w:eastAsia="ko-KR"/>
        </w:rPr>
        <w:t>고</w:t>
      </w:r>
      <w:r w:rsidR="001C40A1" w:rsidRPr="00EA41DD">
        <w:rPr>
          <w:rFonts w:ascii="바탕" w:eastAsia="바탕" w:hAnsi="바탕" w:cs="SimSun" w:hint="eastAsia"/>
          <w:kern w:val="0"/>
          <w:sz w:val="22"/>
        </w:rPr>
        <w:t>수익률</w:t>
      </w:r>
      <w:r w:rsidR="001C40A1" w:rsidRPr="00EA41DD">
        <w:rPr>
          <w:rFonts w:ascii="바탕" w:eastAsia="바탕" w:hAnsi="바탕" w:cs="SimSun" w:hint="eastAsia"/>
          <w:kern w:val="0"/>
          <w:sz w:val="22"/>
          <w:lang w:eastAsia="ko-KR"/>
        </w:rPr>
        <w:t xml:space="preserve"> 여부 더미, 상장일 고수익률 여부 더미와 상장일 수익률의 교차항이다</w:t>
      </w:r>
      <w:r w:rsidR="001C40A1" w:rsidRPr="00EA41DD">
        <w:rPr>
          <w:rFonts w:ascii="바탕" w:eastAsia="바탕" w:hAnsi="바탕" w:cs="SimSun" w:hint="eastAsia"/>
          <w:kern w:val="0"/>
          <w:sz w:val="22"/>
        </w:rPr>
        <w:t>. 분석기간의 각 연도 더미를 통제변수로 사용하였</w:t>
      </w:r>
      <w:r w:rsidR="001C40A1" w:rsidRPr="00EA41DD">
        <w:rPr>
          <w:rFonts w:ascii="바탕" w:eastAsia="바탕" w:hAnsi="바탕" w:cs="SimSun" w:hint="eastAsia"/>
          <w:kern w:val="0"/>
          <w:sz w:val="22"/>
          <w:lang w:eastAsia="ko-KR"/>
        </w:rPr>
        <w:t>다.</w:t>
      </w:r>
    </w:p>
    <w:p w:rsidR="00E201EE" w:rsidRPr="00EA41DD" w:rsidRDefault="00C71539" w:rsidP="00E321BF">
      <w:pPr>
        <w:autoSpaceDE w:val="0"/>
        <w:autoSpaceDN w:val="0"/>
        <w:spacing w:line="360" w:lineRule="auto"/>
        <w:ind w:firstLineChars="200" w:firstLine="458"/>
        <w:rPr>
          <w:rFonts w:ascii="바탕" w:eastAsia="바탕" w:hAnsi="바탕"/>
          <w:sz w:val="22"/>
          <w:lang w:eastAsia="ko-KR"/>
        </w:rPr>
      </w:pPr>
      <w:r w:rsidRPr="00EA41DD">
        <w:rPr>
          <w:rFonts w:ascii="바탕" w:eastAsia="바탕" w:hAnsi="바탕" w:hint="eastAsia"/>
          <w:sz w:val="22"/>
          <w:lang w:eastAsia="ko-KR"/>
        </w:rPr>
        <w:t>&lt;</w:t>
      </w:r>
      <w:r w:rsidR="00E201EE" w:rsidRPr="00EA41DD">
        <w:rPr>
          <w:rFonts w:ascii="바탕" w:eastAsia="바탕" w:hAnsi="바탕" w:hint="eastAsia"/>
          <w:sz w:val="22"/>
        </w:rPr>
        <w:t>표</w:t>
      </w:r>
      <w:r w:rsidRPr="00EA41DD">
        <w:rPr>
          <w:rFonts w:ascii="바탕" w:eastAsia="바탕" w:hAnsi="바탕" w:hint="eastAsia"/>
          <w:sz w:val="22"/>
          <w:lang w:eastAsia="ko-KR"/>
        </w:rPr>
        <w:t xml:space="preserve"> </w:t>
      </w:r>
      <w:r w:rsidR="00DA5D9F" w:rsidRPr="00EA41DD">
        <w:rPr>
          <w:rFonts w:ascii="바탕" w:eastAsia="바탕" w:hAnsi="바탕" w:hint="eastAsia"/>
          <w:sz w:val="22"/>
          <w:lang w:eastAsia="ko-KR"/>
        </w:rPr>
        <w:t>5</w:t>
      </w:r>
      <w:r w:rsidRPr="00EA41DD">
        <w:rPr>
          <w:rFonts w:ascii="바탕" w:eastAsia="바탕" w:hAnsi="바탕" w:hint="eastAsia"/>
          <w:sz w:val="22"/>
          <w:lang w:eastAsia="ko-KR"/>
        </w:rPr>
        <w:t>&gt;</w:t>
      </w:r>
      <w:r w:rsidR="00E201EE" w:rsidRPr="00EA41DD">
        <w:rPr>
          <w:rFonts w:ascii="바탕" w:eastAsia="바탕" w:hAnsi="바탕" w:hint="eastAsia"/>
          <w:sz w:val="22"/>
        </w:rPr>
        <w:t xml:space="preserve">는 </w:t>
      </w:r>
      <w:r w:rsidR="001C40A1" w:rsidRPr="00EA41DD">
        <w:rPr>
          <w:rFonts w:ascii="바탕" w:eastAsia="바탕" w:hAnsi="바탕" w:hint="eastAsia"/>
          <w:sz w:val="22"/>
        </w:rPr>
        <w:t>상장 후</w:t>
      </w:r>
      <w:r w:rsidR="00E201EE" w:rsidRPr="00EA41DD">
        <w:rPr>
          <w:rFonts w:ascii="바탕" w:eastAsia="바탕" w:hAnsi="바탕" w:hint="eastAsia"/>
          <w:sz w:val="22"/>
        </w:rPr>
        <w:t xml:space="preserve"> 주가 수익률 변동</w:t>
      </w:r>
      <w:r w:rsidR="0043148E" w:rsidRPr="00EA41DD">
        <w:rPr>
          <w:rFonts w:ascii="바탕" w:eastAsia="바탕" w:hAnsi="바탕" w:hint="eastAsia"/>
          <w:sz w:val="22"/>
          <w:lang w:eastAsia="ko-KR"/>
        </w:rPr>
        <w:t>성</w:t>
      </w:r>
      <w:r w:rsidR="00E201EE" w:rsidRPr="00EA41DD">
        <w:rPr>
          <w:rFonts w:ascii="바탕" w:eastAsia="바탕" w:hAnsi="바탕" w:hint="eastAsia"/>
          <w:sz w:val="22"/>
        </w:rPr>
        <w:t xml:space="preserve">을 종속변수로 한 </w:t>
      </w:r>
      <w:r w:rsidRPr="00EA41DD">
        <w:rPr>
          <w:rFonts w:ascii="바탕" w:eastAsia="바탕" w:hAnsi="바탕" w:hint="eastAsia"/>
          <w:sz w:val="22"/>
          <w:lang w:eastAsia="ko-KR"/>
        </w:rPr>
        <w:t xml:space="preserve">식 </w:t>
      </w:r>
      <w:r w:rsidR="007E389F" w:rsidRPr="00EA41DD">
        <w:rPr>
          <w:rFonts w:ascii="바탕" w:eastAsia="바탕" w:hAnsi="바탕" w:hint="eastAsia"/>
          <w:sz w:val="22"/>
          <w:lang w:eastAsia="ko-KR"/>
        </w:rPr>
        <w:t>(</w:t>
      </w:r>
      <w:r w:rsidR="00AB7697" w:rsidRPr="00EA41DD">
        <w:rPr>
          <w:rFonts w:ascii="바탕" w:eastAsia="바탕" w:hAnsi="바탕" w:hint="eastAsia"/>
          <w:sz w:val="22"/>
          <w:lang w:eastAsia="ko-KR"/>
        </w:rPr>
        <w:t>2</w:t>
      </w:r>
      <w:r w:rsidRPr="00EA41DD">
        <w:rPr>
          <w:rFonts w:ascii="바탕" w:eastAsia="바탕" w:hAnsi="바탕" w:hint="eastAsia"/>
          <w:sz w:val="22"/>
          <w:lang w:eastAsia="ko-KR"/>
        </w:rPr>
        <w:t xml:space="preserve">)의 </w:t>
      </w:r>
      <w:r w:rsidR="007A726F" w:rsidRPr="00EA41DD">
        <w:rPr>
          <w:rFonts w:ascii="바탕" w:eastAsia="바탕" w:hAnsi="바탕" w:hint="eastAsia"/>
          <w:sz w:val="22"/>
          <w:lang w:eastAsia="ko-KR"/>
        </w:rPr>
        <w:t>모형</w:t>
      </w:r>
      <w:r w:rsidRPr="00EA41DD">
        <w:rPr>
          <w:rFonts w:ascii="바탕" w:eastAsia="바탕" w:hAnsi="바탕" w:hint="eastAsia"/>
          <w:sz w:val="22"/>
          <w:lang w:eastAsia="ko-KR"/>
        </w:rPr>
        <w:t xml:space="preserve">을 </w:t>
      </w:r>
      <w:r w:rsidRPr="00EA41DD">
        <w:rPr>
          <w:rFonts w:ascii="바탕" w:eastAsia="바탕" w:hAnsi="바탕" w:hint="eastAsia"/>
          <w:sz w:val="22"/>
        </w:rPr>
        <w:t>통상최소자승법</w:t>
      </w:r>
      <w:r w:rsidR="00640EDF" w:rsidRPr="00EA41DD">
        <w:rPr>
          <w:rFonts w:ascii="바탕" w:eastAsia="바탕" w:hAnsi="바탕" w:hint="eastAsia"/>
          <w:sz w:val="22"/>
        </w:rPr>
        <w:t xml:space="preserve"> (</w:t>
      </w:r>
      <w:r w:rsidRPr="00EA41DD">
        <w:rPr>
          <w:rFonts w:ascii="바탕" w:eastAsia="바탕" w:hAnsi="바탕" w:hint="eastAsia"/>
          <w:sz w:val="22"/>
        </w:rPr>
        <w:t>OLS)을 이용</w:t>
      </w:r>
      <w:r w:rsidRPr="00EA41DD">
        <w:rPr>
          <w:rFonts w:ascii="바탕" w:eastAsia="바탕" w:hAnsi="바탕" w:hint="eastAsia"/>
          <w:sz w:val="22"/>
          <w:lang w:eastAsia="ko-KR"/>
        </w:rPr>
        <w:t xml:space="preserve">하여 추정한 </w:t>
      </w:r>
      <w:r w:rsidR="00E201EE" w:rsidRPr="00EA41DD">
        <w:rPr>
          <w:rFonts w:ascii="바탕" w:eastAsia="바탕" w:hAnsi="바탕" w:hint="eastAsia"/>
          <w:sz w:val="22"/>
        </w:rPr>
        <w:t xml:space="preserve">회귀분석 결과를 </w:t>
      </w:r>
      <w:r w:rsidRPr="00EA41DD">
        <w:rPr>
          <w:rFonts w:ascii="바탕" w:eastAsia="바탕" w:hAnsi="바탕" w:hint="eastAsia"/>
          <w:sz w:val="22"/>
          <w:lang w:eastAsia="ko-KR"/>
        </w:rPr>
        <w:t>나타내고 있다</w:t>
      </w:r>
      <w:r w:rsidR="00E201EE" w:rsidRPr="00EA41DD">
        <w:rPr>
          <w:rFonts w:ascii="바탕" w:eastAsia="바탕" w:hAnsi="바탕" w:hint="eastAsia"/>
          <w:sz w:val="22"/>
        </w:rPr>
        <w:t xml:space="preserve">. </w:t>
      </w:r>
      <w:r w:rsidRPr="00EA41DD">
        <w:rPr>
          <w:rFonts w:ascii="바탕" w:eastAsia="바탕" w:hAnsi="바탕" w:hint="eastAsia"/>
          <w:sz w:val="22"/>
          <w:lang w:eastAsia="ko-KR"/>
        </w:rPr>
        <w:t>&lt;</w:t>
      </w:r>
      <w:r w:rsidRPr="00EA41DD">
        <w:rPr>
          <w:rFonts w:ascii="바탕" w:eastAsia="바탕" w:hAnsi="바탕" w:hint="eastAsia"/>
          <w:sz w:val="22"/>
        </w:rPr>
        <w:t>표</w:t>
      </w:r>
      <w:r w:rsidRPr="00EA41DD">
        <w:rPr>
          <w:rFonts w:ascii="바탕" w:eastAsia="바탕" w:hAnsi="바탕" w:hint="eastAsia"/>
          <w:sz w:val="22"/>
          <w:lang w:eastAsia="ko-KR"/>
        </w:rPr>
        <w:t xml:space="preserve"> </w:t>
      </w:r>
      <w:r w:rsidR="00CC23AB" w:rsidRPr="00EA41DD">
        <w:rPr>
          <w:rFonts w:ascii="바탕" w:eastAsia="바탕" w:hAnsi="바탕" w:hint="eastAsia"/>
          <w:sz w:val="22"/>
          <w:lang w:eastAsia="ko-KR"/>
        </w:rPr>
        <w:t>5</w:t>
      </w:r>
      <w:r w:rsidRPr="00EA41DD">
        <w:rPr>
          <w:rFonts w:ascii="바탕" w:eastAsia="바탕" w:hAnsi="바탕" w:hint="eastAsia"/>
          <w:sz w:val="22"/>
          <w:lang w:eastAsia="ko-KR"/>
        </w:rPr>
        <w:t>&gt;</w:t>
      </w:r>
      <w:r w:rsidR="00E201EE" w:rsidRPr="00EA41DD">
        <w:rPr>
          <w:rFonts w:ascii="바탕" w:eastAsia="바탕" w:hAnsi="바탕" w:hint="eastAsia"/>
          <w:sz w:val="22"/>
        </w:rPr>
        <w:t xml:space="preserve">의 </w:t>
      </w:r>
      <w:r w:rsidRPr="00EA41DD">
        <w:rPr>
          <w:rFonts w:ascii="바탕" w:eastAsia="바탕" w:hAnsi="바탕" w:hint="eastAsia"/>
          <w:sz w:val="22"/>
          <w:lang w:eastAsia="ko-KR"/>
        </w:rPr>
        <w:t>좌측</w:t>
      </w:r>
      <w:r w:rsidR="00E201EE" w:rsidRPr="00EA41DD">
        <w:rPr>
          <w:rFonts w:ascii="바탕" w:eastAsia="바탕" w:hAnsi="바탕" w:hint="eastAsia"/>
          <w:sz w:val="22"/>
        </w:rPr>
        <w:t xml:space="preserve">은 VAR1을 종속변수로 사용한 결과이며, </w:t>
      </w:r>
      <w:r w:rsidRPr="00EA41DD">
        <w:rPr>
          <w:rFonts w:ascii="바탕" w:eastAsia="바탕" w:hAnsi="바탕" w:hint="eastAsia"/>
          <w:sz w:val="22"/>
          <w:lang w:eastAsia="ko-KR"/>
        </w:rPr>
        <w:t>&lt;</w:t>
      </w:r>
      <w:r w:rsidRPr="00EA41DD">
        <w:rPr>
          <w:rFonts w:ascii="바탕" w:eastAsia="바탕" w:hAnsi="바탕" w:hint="eastAsia"/>
          <w:sz w:val="22"/>
        </w:rPr>
        <w:t>표</w:t>
      </w:r>
      <w:r w:rsidRPr="00EA41DD">
        <w:rPr>
          <w:rFonts w:ascii="바탕" w:eastAsia="바탕" w:hAnsi="바탕" w:hint="eastAsia"/>
          <w:sz w:val="22"/>
          <w:lang w:eastAsia="ko-KR"/>
        </w:rPr>
        <w:t xml:space="preserve"> </w:t>
      </w:r>
      <w:r w:rsidR="00CC23AB" w:rsidRPr="00EA41DD">
        <w:rPr>
          <w:rFonts w:ascii="바탕" w:eastAsia="바탕" w:hAnsi="바탕" w:hint="eastAsia"/>
          <w:sz w:val="22"/>
          <w:lang w:eastAsia="ko-KR"/>
        </w:rPr>
        <w:t>5</w:t>
      </w:r>
      <w:r w:rsidRPr="00EA41DD">
        <w:rPr>
          <w:rFonts w:ascii="바탕" w:eastAsia="바탕" w:hAnsi="바탕" w:hint="eastAsia"/>
          <w:sz w:val="22"/>
          <w:lang w:eastAsia="ko-KR"/>
        </w:rPr>
        <w:t>&gt;</w:t>
      </w:r>
      <w:r w:rsidRPr="00EA41DD">
        <w:rPr>
          <w:rFonts w:ascii="바탕" w:eastAsia="바탕" w:hAnsi="바탕" w:hint="eastAsia"/>
          <w:sz w:val="22"/>
        </w:rPr>
        <w:t xml:space="preserve">의 </w:t>
      </w:r>
      <w:r w:rsidRPr="00EA41DD">
        <w:rPr>
          <w:rFonts w:ascii="바탕" w:eastAsia="바탕" w:hAnsi="바탕" w:hint="eastAsia"/>
          <w:sz w:val="22"/>
          <w:lang w:eastAsia="ko-KR"/>
        </w:rPr>
        <w:t>우측</w:t>
      </w:r>
      <w:r w:rsidR="00E201EE" w:rsidRPr="00EA41DD">
        <w:rPr>
          <w:rFonts w:ascii="바탕" w:eastAsia="바탕" w:hAnsi="바탕" w:hint="eastAsia"/>
          <w:sz w:val="22"/>
        </w:rPr>
        <w:t xml:space="preserve">은 VAR2를 종속변수로 사용한 </w:t>
      </w:r>
      <w:r w:rsidR="00CC23AB" w:rsidRPr="00EA41DD">
        <w:rPr>
          <w:rFonts w:ascii="바탕" w:eastAsia="바탕" w:hAnsi="바탕" w:hint="eastAsia"/>
          <w:sz w:val="22"/>
          <w:lang w:eastAsia="ko-KR"/>
        </w:rPr>
        <w:t xml:space="preserve">분석 </w:t>
      </w:r>
      <w:r w:rsidR="00E201EE" w:rsidRPr="00EA41DD">
        <w:rPr>
          <w:rFonts w:ascii="바탕" w:eastAsia="바탕" w:hAnsi="바탕" w:hint="eastAsia"/>
          <w:sz w:val="22"/>
        </w:rPr>
        <w:t>결과</w:t>
      </w:r>
      <w:r w:rsidRPr="00EA41DD">
        <w:rPr>
          <w:rFonts w:ascii="바탕" w:eastAsia="바탕" w:hAnsi="바탕" w:hint="eastAsia"/>
          <w:sz w:val="22"/>
          <w:lang w:eastAsia="ko-KR"/>
        </w:rPr>
        <w:t>이다</w:t>
      </w:r>
      <w:r w:rsidR="00E201EE" w:rsidRPr="00EA41DD">
        <w:rPr>
          <w:rFonts w:ascii="바탕" w:eastAsia="바탕" w:hAnsi="바탕" w:hint="eastAsia"/>
          <w:sz w:val="22"/>
        </w:rPr>
        <w:t>. 추정계수 하단의 괄호 속 값은 t값을 표기</w:t>
      </w:r>
      <w:r w:rsidRPr="00EA41DD">
        <w:rPr>
          <w:rFonts w:ascii="바탕" w:eastAsia="바탕" w:hAnsi="바탕" w:hint="eastAsia"/>
          <w:sz w:val="22"/>
          <w:lang w:eastAsia="ko-KR"/>
        </w:rPr>
        <w:t>하고 있다</w:t>
      </w:r>
      <w:r w:rsidR="00E201EE" w:rsidRPr="00EA41DD">
        <w:rPr>
          <w:rFonts w:ascii="바탕" w:eastAsia="바탕" w:hAnsi="바탕" w:hint="eastAsia"/>
          <w:sz w:val="22"/>
        </w:rPr>
        <w:t xml:space="preserve">. </w:t>
      </w:r>
    </w:p>
    <w:p w:rsidR="00C71539" w:rsidRPr="00EA41DD" w:rsidRDefault="00C71539" w:rsidP="00D37F81">
      <w:pPr>
        <w:autoSpaceDE w:val="0"/>
        <w:autoSpaceDN w:val="0"/>
        <w:spacing w:line="360" w:lineRule="auto"/>
        <w:rPr>
          <w:rFonts w:ascii="바탕" w:eastAsia="바탕" w:hAnsi="바탕"/>
          <w:sz w:val="22"/>
          <w:lang w:eastAsia="ko-KR"/>
        </w:rPr>
      </w:pPr>
    </w:p>
    <w:p w:rsidR="00E201EE" w:rsidRPr="00EA41DD" w:rsidRDefault="00E201EE" w:rsidP="00D37F81">
      <w:pPr>
        <w:autoSpaceDE w:val="0"/>
        <w:autoSpaceDN w:val="0"/>
        <w:spacing w:line="360" w:lineRule="auto"/>
        <w:jc w:val="center"/>
        <w:rPr>
          <w:rFonts w:ascii="바탕" w:eastAsia="바탕" w:hAnsi="바탕"/>
          <w:sz w:val="22"/>
        </w:rPr>
      </w:pPr>
      <w:r w:rsidRPr="00EA41DD">
        <w:rPr>
          <w:rFonts w:ascii="바탕" w:eastAsia="바탕" w:hAnsi="바탕" w:hint="eastAsia"/>
          <w:sz w:val="22"/>
        </w:rPr>
        <w:t xml:space="preserve">INSERT &lt;표 </w:t>
      </w:r>
      <w:r w:rsidR="00CC23AB" w:rsidRPr="00EA41DD">
        <w:rPr>
          <w:rFonts w:ascii="바탕" w:eastAsia="바탕" w:hAnsi="바탕" w:hint="eastAsia"/>
          <w:sz w:val="22"/>
          <w:lang w:eastAsia="ko-KR"/>
        </w:rPr>
        <w:t>5</w:t>
      </w:r>
      <w:r w:rsidRPr="00EA41DD">
        <w:rPr>
          <w:rFonts w:ascii="바탕" w:eastAsia="바탕" w:hAnsi="바탕" w:hint="eastAsia"/>
          <w:sz w:val="22"/>
        </w:rPr>
        <w:t>&gt; ABOUT HERE</w:t>
      </w:r>
    </w:p>
    <w:p w:rsidR="0079088D" w:rsidRPr="00EA41DD" w:rsidRDefault="0079088D" w:rsidP="00D37F81">
      <w:pPr>
        <w:widowControl/>
        <w:autoSpaceDE w:val="0"/>
        <w:autoSpaceDN w:val="0"/>
        <w:spacing w:line="360" w:lineRule="auto"/>
        <w:rPr>
          <w:rFonts w:ascii="바탕" w:eastAsia="바탕" w:hAnsi="바탕" w:cs="SimSun"/>
          <w:kern w:val="0"/>
          <w:sz w:val="22"/>
          <w:lang w:eastAsia="ko-KR"/>
        </w:rPr>
      </w:pPr>
    </w:p>
    <w:p w:rsidR="009418D2" w:rsidRPr="00EA41DD" w:rsidRDefault="00CB7D00" w:rsidP="004C3C43">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hint="eastAsia"/>
          <w:sz w:val="22"/>
          <w:lang w:eastAsia="ko-KR"/>
        </w:rPr>
        <w:t>&lt;</w:t>
      </w:r>
      <w:r w:rsidRPr="00EA41DD">
        <w:rPr>
          <w:rFonts w:ascii="바탕" w:eastAsia="바탕" w:hAnsi="바탕" w:hint="eastAsia"/>
          <w:sz w:val="22"/>
        </w:rPr>
        <w:t>표</w:t>
      </w:r>
      <w:r w:rsidRPr="00EA41DD">
        <w:rPr>
          <w:rFonts w:ascii="바탕" w:eastAsia="바탕" w:hAnsi="바탕" w:hint="eastAsia"/>
          <w:sz w:val="22"/>
          <w:lang w:eastAsia="ko-KR"/>
        </w:rPr>
        <w:t xml:space="preserve"> </w:t>
      </w:r>
      <w:r w:rsidR="009E684C" w:rsidRPr="00EA41DD">
        <w:rPr>
          <w:rFonts w:ascii="바탕" w:eastAsia="바탕" w:hAnsi="바탕" w:hint="eastAsia"/>
          <w:sz w:val="22"/>
          <w:lang w:eastAsia="ko-KR"/>
        </w:rPr>
        <w:t>5</w:t>
      </w:r>
      <w:r w:rsidRPr="00EA41DD">
        <w:rPr>
          <w:rFonts w:ascii="바탕" w:eastAsia="바탕" w:hAnsi="바탕" w:hint="eastAsia"/>
          <w:sz w:val="22"/>
          <w:lang w:eastAsia="ko-KR"/>
        </w:rPr>
        <w:t>&gt;</w:t>
      </w:r>
      <w:r w:rsidRPr="00EA41DD">
        <w:rPr>
          <w:rFonts w:ascii="바탕" w:eastAsia="바탕" w:hAnsi="바탕" w:cs="Arial" w:hint="eastAsia"/>
          <w:kern w:val="0"/>
          <w:sz w:val="22"/>
          <w:lang w:eastAsia="ko-KR"/>
        </w:rPr>
        <w:t xml:space="preserve">를 보면 </w:t>
      </w:r>
      <w:r w:rsidR="00455F53" w:rsidRPr="00EA41DD">
        <w:rPr>
          <w:rFonts w:ascii="바탕" w:eastAsia="바탕" w:hAnsi="바탕" w:cs="SimSun" w:hint="eastAsia"/>
          <w:kern w:val="0"/>
          <w:sz w:val="22"/>
          <w:lang w:eastAsia="ko-KR"/>
        </w:rPr>
        <w:t>공모가 기준으로 산출한 VAR1</w:t>
      </w:r>
      <w:r w:rsidR="00455F53" w:rsidRPr="00EA41DD">
        <w:rPr>
          <w:rFonts w:ascii="바탕" w:eastAsia="바탕" w:hAnsi="바탕" w:cs="SimSun"/>
          <w:kern w:val="0"/>
          <w:sz w:val="22"/>
          <w:lang w:eastAsia="ko-KR"/>
        </w:rPr>
        <w:t>과</w:t>
      </w:r>
      <w:r w:rsidR="008852E0" w:rsidRPr="00EA41DD">
        <w:rPr>
          <w:rFonts w:ascii="바탕" w:eastAsia="바탕" w:hAnsi="바탕" w:cs="SimSun" w:hint="eastAsia"/>
          <w:kern w:val="0"/>
          <w:sz w:val="22"/>
          <w:lang w:eastAsia="ko-KR"/>
        </w:rPr>
        <w:t>,</w:t>
      </w:r>
      <w:r w:rsidR="00455F53" w:rsidRPr="00EA41DD">
        <w:rPr>
          <w:rFonts w:ascii="바탕" w:eastAsia="바탕" w:hAnsi="바탕" w:cs="SimSun" w:hint="eastAsia"/>
          <w:kern w:val="0"/>
          <w:sz w:val="22"/>
          <w:lang w:eastAsia="ko-KR"/>
        </w:rPr>
        <w:t xml:space="preserve"> 시초가 기준으로 산출한 VAR2 모두에 있어서 </w:t>
      </w:r>
      <w:r w:rsidR="002A7519" w:rsidRPr="00EA41DD">
        <w:rPr>
          <w:rFonts w:ascii="바탕" w:eastAsia="바탕" w:hAnsi="바탕" w:cs="SimSun" w:hint="eastAsia"/>
          <w:kern w:val="0"/>
          <w:sz w:val="22"/>
          <w:lang w:eastAsia="ko-KR"/>
        </w:rPr>
        <w:t>공모금액규모</w:t>
      </w:r>
      <w:r w:rsidR="00640EDF" w:rsidRPr="00EA41DD">
        <w:rPr>
          <w:rFonts w:ascii="바탕" w:eastAsia="바탕" w:hAnsi="바탕" w:cs="SimSun" w:hint="eastAsia"/>
          <w:kern w:val="0"/>
          <w:sz w:val="22"/>
          <w:lang w:eastAsia="ko-KR"/>
        </w:rPr>
        <w:t xml:space="preserve"> (</w:t>
      </w:r>
      <w:r w:rsidR="002A7519" w:rsidRPr="00EA41DD">
        <w:rPr>
          <w:rFonts w:ascii="바탕" w:eastAsia="바탕" w:hAnsi="바탕" w:cs="SimSun" w:hint="eastAsia"/>
          <w:kern w:val="0"/>
          <w:sz w:val="22"/>
          <w:lang w:eastAsia="ko-KR"/>
        </w:rPr>
        <w:t>LnSize)가 음(-)의 유의성을, 상장일 수익률</w:t>
      </w:r>
      <w:r w:rsidR="00640EDF" w:rsidRPr="00EA41DD">
        <w:rPr>
          <w:rFonts w:ascii="바탕" w:eastAsia="바탕" w:hAnsi="바탕" w:cs="SimSun" w:hint="eastAsia"/>
          <w:kern w:val="0"/>
          <w:sz w:val="22"/>
          <w:lang w:eastAsia="ko-KR"/>
        </w:rPr>
        <w:t xml:space="preserve"> (</w:t>
      </w:r>
      <w:r w:rsidR="002A7519" w:rsidRPr="00EA41DD">
        <w:rPr>
          <w:rFonts w:ascii="바탕" w:eastAsia="바탕" w:hAnsi="바탕" w:cs="SimSun" w:hint="eastAsia"/>
          <w:kern w:val="0"/>
          <w:sz w:val="22"/>
          <w:lang w:eastAsia="ko-KR"/>
        </w:rPr>
        <w:t>InitialRtn)이 양(+)의 유의성을</w:t>
      </w:r>
      <w:r w:rsidR="00455F53" w:rsidRPr="00EA41DD">
        <w:rPr>
          <w:rFonts w:ascii="바탕" w:eastAsia="바탕" w:hAnsi="바탕" w:cs="SimSun" w:hint="eastAsia"/>
          <w:kern w:val="0"/>
          <w:sz w:val="22"/>
          <w:lang w:eastAsia="ko-KR"/>
        </w:rPr>
        <w:t xml:space="preserve"> </w:t>
      </w:r>
      <w:r w:rsidR="0062597C" w:rsidRPr="00EA41DD">
        <w:rPr>
          <w:rFonts w:ascii="바탕" w:eastAsia="바탕" w:hAnsi="바탕" w:cs="SimSun" w:hint="eastAsia"/>
          <w:kern w:val="0"/>
          <w:sz w:val="22"/>
          <w:lang w:eastAsia="ko-KR"/>
        </w:rPr>
        <w:t>나타내고 있</w:t>
      </w:r>
      <w:r w:rsidR="00455F53" w:rsidRPr="00EA41DD">
        <w:rPr>
          <w:rFonts w:ascii="바탕" w:eastAsia="바탕" w:hAnsi="바탕" w:cs="SimSun" w:hint="eastAsia"/>
          <w:kern w:val="0"/>
          <w:sz w:val="22"/>
          <w:lang w:eastAsia="ko-KR"/>
        </w:rPr>
        <w:t xml:space="preserve">다. </w:t>
      </w:r>
      <w:r w:rsidR="0078738E" w:rsidRPr="00EA41DD">
        <w:rPr>
          <w:rFonts w:ascii="바탕" w:eastAsia="바탕" w:hAnsi="바탕" w:cs="SimSun" w:hint="eastAsia"/>
          <w:kern w:val="0"/>
          <w:sz w:val="22"/>
          <w:lang w:eastAsia="ko-KR"/>
        </w:rPr>
        <w:t>VAR2에 대해 시장변동성</w:t>
      </w:r>
      <w:r w:rsidR="00640EDF" w:rsidRPr="00EA41DD">
        <w:rPr>
          <w:rFonts w:ascii="바탕" w:eastAsia="바탕" w:hAnsi="바탕" w:cs="SimSun" w:hint="eastAsia"/>
          <w:kern w:val="0"/>
          <w:sz w:val="22"/>
          <w:lang w:eastAsia="ko-KR"/>
        </w:rPr>
        <w:t xml:space="preserve"> (</w:t>
      </w:r>
      <w:r w:rsidR="0078738E" w:rsidRPr="00EA41DD">
        <w:rPr>
          <w:rFonts w:ascii="바탕" w:eastAsia="바탕" w:hAnsi="바탕" w:cs="SimSun" w:hint="eastAsia"/>
          <w:kern w:val="0"/>
          <w:sz w:val="22"/>
          <w:lang w:eastAsia="ko-KR"/>
        </w:rPr>
        <w:t xml:space="preserve">MktVol)이 </w:t>
      </w:r>
      <w:r w:rsidR="00D13829" w:rsidRPr="00EA41DD">
        <w:rPr>
          <w:rFonts w:ascii="바탕" w:eastAsia="바탕" w:hAnsi="바탕" w:cs="SimSun" w:hint="eastAsia"/>
          <w:kern w:val="0"/>
          <w:sz w:val="22"/>
          <w:lang w:eastAsia="ko-KR"/>
        </w:rPr>
        <w:t xml:space="preserve">강한 </w:t>
      </w:r>
      <w:r w:rsidR="0078738E" w:rsidRPr="00EA41DD">
        <w:rPr>
          <w:rFonts w:ascii="바탕" w:eastAsia="바탕" w:hAnsi="바탕" w:cs="SimSun" w:hint="eastAsia"/>
          <w:kern w:val="0"/>
          <w:sz w:val="22"/>
          <w:lang w:eastAsia="ko-KR"/>
        </w:rPr>
        <w:t xml:space="preserve">양(+)의 유의성을, VAR1에 대해 </w:t>
      </w:r>
      <w:r w:rsidR="00D13829" w:rsidRPr="00EA41DD">
        <w:rPr>
          <w:rFonts w:ascii="바탕" w:eastAsia="바탕" w:hAnsi="바탕" w:cs="SimSun" w:hint="eastAsia"/>
          <w:kern w:val="0"/>
          <w:sz w:val="22"/>
        </w:rPr>
        <w:t xml:space="preserve">상장일 고수익률 실현 여부 </w:t>
      </w:r>
      <w:r w:rsidR="0043148E" w:rsidRPr="00EA41DD">
        <w:rPr>
          <w:rFonts w:ascii="바탕" w:eastAsia="바탕" w:hAnsi="바탕" w:cs="SimSun" w:hint="eastAsia"/>
          <w:kern w:val="0"/>
          <w:sz w:val="22"/>
        </w:rPr>
        <w:t>더미변수</w:t>
      </w:r>
      <w:r w:rsidR="0000542E" w:rsidRPr="00EA41DD" w:rsidDel="0000542E">
        <w:rPr>
          <w:rFonts w:ascii="바탕" w:eastAsia="바탕" w:hAnsi="바탕" w:cs="SimSun" w:hint="eastAsia"/>
          <w:kern w:val="0"/>
          <w:sz w:val="22"/>
        </w:rPr>
        <w:t xml:space="preserve"> </w:t>
      </w:r>
      <w:r w:rsidR="00DE1FE7" w:rsidRPr="00EA41DD">
        <w:rPr>
          <w:rFonts w:ascii="바탕" w:eastAsia="바탕" w:hAnsi="바탕" w:cs="SimSun" w:hint="eastAsia"/>
          <w:kern w:val="0"/>
          <w:sz w:val="22"/>
          <w:lang w:eastAsia="ko-KR"/>
        </w:rPr>
        <w:t>(Super1)</w:t>
      </w:r>
      <w:r w:rsidR="00D13829" w:rsidRPr="00EA41DD">
        <w:rPr>
          <w:rFonts w:ascii="바탕" w:eastAsia="바탕" w:hAnsi="바탕" w:cs="SimSun" w:hint="eastAsia"/>
          <w:kern w:val="0"/>
          <w:sz w:val="22"/>
          <w:lang w:eastAsia="ko-KR"/>
        </w:rPr>
        <w:t xml:space="preserve">가 </w:t>
      </w:r>
      <w:r w:rsidR="0078738E" w:rsidRPr="00EA41DD">
        <w:rPr>
          <w:rFonts w:ascii="바탕" w:eastAsia="바탕" w:hAnsi="바탕" w:cs="SimSun" w:hint="eastAsia"/>
          <w:kern w:val="0"/>
          <w:sz w:val="22"/>
          <w:lang w:eastAsia="ko-KR"/>
        </w:rPr>
        <w:t>음(-)의 유의성을 보이고 있다.</w:t>
      </w:r>
    </w:p>
    <w:p w:rsidR="009418D2" w:rsidRPr="00EA41DD" w:rsidRDefault="00CB7D00" w:rsidP="004C3C43">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공모금액규모</w:t>
      </w:r>
      <w:r w:rsidR="00640EDF" w:rsidRPr="00EA41DD">
        <w:rPr>
          <w:rFonts w:ascii="바탕" w:eastAsia="바탕" w:hAnsi="바탕" w:cs="SimSun" w:hint="eastAsia"/>
          <w:kern w:val="0"/>
          <w:sz w:val="22"/>
          <w:lang w:eastAsia="ko-KR"/>
        </w:rPr>
        <w:t xml:space="preserve"> (</w:t>
      </w:r>
      <w:r w:rsidR="008852E0" w:rsidRPr="00EA41DD">
        <w:rPr>
          <w:rFonts w:ascii="바탕" w:eastAsia="바탕" w:hAnsi="바탕" w:cs="SimSun" w:hint="eastAsia"/>
          <w:kern w:val="0"/>
          <w:sz w:val="22"/>
          <w:lang w:eastAsia="ko-KR"/>
        </w:rPr>
        <w:t>LnSize)</w:t>
      </w:r>
      <w:r w:rsidR="002A7519" w:rsidRPr="00EA41DD">
        <w:rPr>
          <w:rFonts w:ascii="바탕" w:eastAsia="바탕" w:hAnsi="바탕" w:cs="SimSun" w:hint="eastAsia"/>
          <w:kern w:val="0"/>
          <w:sz w:val="22"/>
          <w:lang w:eastAsia="ko-KR"/>
        </w:rPr>
        <w:t xml:space="preserve">가 작을수록 시장에서의 관심이 작고 취득할 수 있는 정보의 양도 작다. 따라서 정보의 비대칭성도 커지므로 </w:t>
      </w:r>
      <w:r w:rsidR="001C40A1" w:rsidRPr="00EA41DD">
        <w:rPr>
          <w:rFonts w:ascii="바탕" w:eastAsia="바탕" w:hAnsi="바탕" w:cs="SimSun" w:hint="eastAsia"/>
          <w:kern w:val="0"/>
          <w:sz w:val="22"/>
          <w:lang w:eastAsia="ko-KR"/>
        </w:rPr>
        <w:t>상장 후</w:t>
      </w:r>
      <w:r w:rsidR="002A7519" w:rsidRPr="00EA41DD">
        <w:rPr>
          <w:rFonts w:ascii="바탕" w:eastAsia="바탕" w:hAnsi="바탕" w:cs="SimSun" w:hint="eastAsia"/>
          <w:kern w:val="0"/>
          <w:sz w:val="22"/>
          <w:lang w:eastAsia="ko-KR"/>
        </w:rPr>
        <w:t xml:space="preserve">의 변동성이 커지게 된다. </w:t>
      </w:r>
      <w:r w:rsidRPr="00EA41DD">
        <w:rPr>
          <w:rFonts w:ascii="바탕" w:eastAsia="바탕" w:hAnsi="바탕" w:cs="SimSun" w:hint="eastAsia"/>
          <w:kern w:val="0"/>
          <w:sz w:val="22"/>
          <w:lang w:eastAsia="ko-KR"/>
        </w:rPr>
        <w:t xml:space="preserve">전체 </w:t>
      </w:r>
      <w:r w:rsidR="0043148E" w:rsidRPr="00EA41DD">
        <w:rPr>
          <w:rFonts w:ascii="바탕" w:eastAsia="바탕" w:hAnsi="바탕" w:cs="SimSun" w:hint="eastAsia"/>
          <w:kern w:val="0"/>
          <w:sz w:val="22"/>
          <w:lang w:eastAsia="ko-KR"/>
        </w:rPr>
        <w:t>주식시장</w:t>
      </w:r>
      <w:r w:rsidR="004A035D" w:rsidRPr="00EA41DD">
        <w:rPr>
          <w:rFonts w:ascii="바탕" w:eastAsia="바탕" w:hAnsi="바탕" w:cs="SimSun" w:hint="eastAsia"/>
          <w:kern w:val="0"/>
          <w:sz w:val="22"/>
          <w:lang w:eastAsia="ko-KR"/>
        </w:rPr>
        <w:t xml:space="preserve">의 변동성이 커지면 개별 IPO 주식의 변동성도 커질 가능성이 크다. 분석결과 시장 분산이 1% 커질때 IPO 주식의 분산은 평균 </w:t>
      </w:r>
      <w:r w:rsidR="00D13829" w:rsidRPr="00EA41DD">
        <w:rPr>
          <w:rFonts w:ascii="바탕" w:eastAsia="바탕" w:hAnsi="바탕" w:cs="SimSun" w:hint="eastAsia"/>
          <w:kern w:val="0"/>
          <w:sz w:val="22"/>
          <w:lang w:eastAsia="ko-KR"/>
        </w:rPr>
        <w:t>2.9</w:t>
      </w:r>
      <w:r w:rsidR="004A035D" w:rsidRPr="00EA41DD">
        <w:rPr>
          <w:rFonts w:ascii="바탕" w:eastAsia="바탕" w:hAnsi="바탕" w:cs="SimSun" w:hint="eastAsia"/>
          <w:kern w:val="0"/>
          <w:sz w:val="22"/>
          <w:lang w:eastAsia="ko-KR"/>
        </w:rPr>
        <w:t>%</w:t>
      </w:r>
      <w:r w:rsidR="00640EDF" w:rsidRPr="00EA41DD">
        <w:rPr>
          <w:rFonts w:ascii="바탕" w:eastAsia="바탕" w:hAnsi="바탕" w:cs="SimSun" w:hint="eastAsia"/>
          <w:kern w:val="0"/>
          <w:sz w:val="22"/>
          <w:lang w:eastAsia="ko-KR"/>
        </w:rPr>
        <w:t xml:space="preserve"> (</w:t>
      </w:r>
      <w:r w:rsidR="004A035D" w:rsidRPr="00EA41DD">
        <w:rPr>
          <w:rFonts w:ascii="바탕" w:eastAsia="바탕" w:hAnsi="바탕" w:cs="SimSun" w:hint="eastAsia"/>
          <w:kern w:val="0"/>
          <w:sz w:val="22"/>
          <w:lang w:eastAsia="ko-KR"/>
        </w:rPr>
        <w:t xml:space="preserve">VAR2) 더 커지는 것으로 나타났다. </w:t>
      </w:r>
      <w:r w:rsidR="00DE1FE7" w:rsidRPr="00EA41DD">
        <w:rPr>
          <w:rFonts w:ascii="바탕" w:eastAsia="바탕" w:hAnsi="바탕" w:cs="SimSun" w:hint="eastAsia"/>
          <w:kern w:val="0"/>
          <w:sz w:val="22"/>
          <w:lang w:eastAsia="ko-KR"/>
        </w:rPr>
        <w:t xml:space="preserve">상장일 수익률이 </w:t>
      </w:r>
      <w:r w:rsidR="00640EDF" w:rsidRPr="00EA41DD">
        <w:rPr>
          <w:rFonts w:ascii="바탕" w:eastAsia="바탕" w:hAnsi="바탕" w:cs="SimSun" w:hint="eastAsia"/>
          <w:kern w:val="0"/>
          <w:sz w:val="22"/>
          <w:lang w:eastAsia="ko-KR"/>
        </w:rPr>
        <w:t xml:space="preserve">과도하게 </w:t>
      </w:r>
      <w:r w:rsidR="00DE1FE7" w:rsidRPr="00EA41DD">
        <w:rPr>
          <w:rFonts w:ascii="바탕" w:eastAsia="바탕" w:hAnsi="바탕" w:cs="SimSun" w:hint="eastAsia"/>
          <w:kern w:val="0"/>
          <w:sz w:val="22"/>
          <w:lang w:eastAsia="ko-KR"/>
        </w:rPr>
        <w:t>높은 경우</w:t>
      </w:r>
      <w:r w:rsidR="00640EDF" w:rsidRPr="00EA41DD">
        <w:rPr>
          <w:rFonts w:ascii="바탕" w:eastAsia="바탕" w:hAnsi="바탕" w:cs="SimSun" w:hint="eastAsia"/>
          <w:kern w:val="0"/>
          <w:sz w:val="22"/>
          <w:lang w:eastAsia="ko-KR"/>
        </w:rPr>
        <w:t xml:space="preserve"> (</w:t>
      </w:r>
      <w:r w:rsidR="00DE1FE7" w:rsidRPr="00EA41DD">
        <w:rPr>
          <w:rFonts w:ascii="바탕" w:eastAsia="바탕" w:hAnsi="바탕" w:cs="SimSun" w:hint="eastAsia"/>
          <w:kern w:val="0"/>
          <w:sz w:val="22"/>
          <w:lang w:eastAsia="ko-KR"/>
        </w:rPr>
        <w:t>Super1)</w:t>
      </w:r>
      <w:r w:rsidR="00640EDF" w:rsidRPr="00EA41DD">
        <w:rPr>
          <w:rFonts w:ascii="바탕" w:eastAsia="바탕" w:hAnsi="바탕" w:cs="SimSun" w:hint="eastAsia"/>
          <w:kern w:val="0"/>
          <w:sz w:val="22"/>
          <w:lang w:eastAsia="ko-KR"/>
        </w:rPr>
        <w:t xml:space="preserve">, </w:t>
      </w:r>
      <w:r w:rsidRPr="00EA41DD">
        <w:rPr>
          <w:rFonts w:ascii="바탕" w:eastAsia="바탕" w:hAnsi="바탕" w:cs="SimSun" w:hint="eastAsia"/>
          <w:kern w:val="0"/>
          <w:sz w:val="22"/>
          <w:lang w:eastAsia="ko-KR"/>
        </w:rPr>
        <w:t>이후</w:t>
      </w:r>
      <w:r w:rsidR="00754B0D" w:rsidRPr="00EA41DD">
        <w:rPr>
          <w:rFonts w:ascii="바탕" w:eastAsia="바탕" w:hAnsi="바탕" w:cs="SimSun" w:hint="eastAsia"/>
          <w:kern w:val="0"/>
          <w:sz w:val="22"/>
          <w:lang w:eastAsia="ko-KR"/>
        </w:rPr>
        <w:t xml:space="preserve"> 새로운 매수 유인이 일어나기 어려우므로 일정 기간</w:t>
      </w:r>
      <w:r w:rsidR="00640EDF" w:rsidRPr="00EA41DD">
        <w:rPr>
          <w:rFonts w:ascii="바탕" w:eastAsia="바탕" w:hAnsi="바탕" w:cs="SimSun" w:hint="eastAsia"/>
          <w:kern w:val="0"/>
          <w:sz w:val="22"/>
          <w:lang w:eastAsia="ko-KR"/>
        </w:rPr>
        <w:t xml:space="preserve"> (</w:t>
      </w:r>
      <w:r w:rsidR="00523740" w:rsidRPr="00EA41DD">
        <w:rPr>
          <w:rFonts w:ascii="바탕" w:eastAsia="바탕" w:hAnsi="바탕" w:cs="SimSun" w:hint="eastAsia"/>
          <w:kern w:val="0"/>
          <w:sz w:val="22"/>
          <w:lang w:eastAsia="ko-KR"/>
        </w:rPr>
        <w:t>한 달</w:t>
      </w:r>
      <w:r w:rsidR="00754B0D" w:rsidRPr="00EA41DD">
        <w:rPr>
          <w:rFonts w:ascii="바탕" w:eastAsia="바탕" w:hAnsi="바탕" w:cs="SimSun" w:hint="eastAsia"/>
          <w:kern w:val="0"/>
          <w:sz w:val="22"/>
          <w:lang w:eastAsia="ko-KR"/>
        </w:rPr>
        <w:t xml:space="preserve">) 동안 </w:t>
      </w:r>
      <w:r w:rsidRPr="00EA41DD">
        <w:rPr>
          <w:rFonts w:ascii="바탕" w:eastAsia="바탕" w:hAnsi="바탕" w:cs="SimSun" w:hint="eastAsia"/>
          <w:kern w:val="0"/>
          <w:sz w:val="22"/>
          <w:lang w:eastAsia="ko-KR"/>
        </w:rPr>
        <w:t xml:space="preserve">IPO </w:t>
      </w:r>
      <w:r w:rsidR="00754B0D" w:rsidRPr="00EA41DD">
        <w:rPr>
          <w:rFonts w:ascii="바탕" w:eastAsia="바탕" w:hAnsi="바탕" w:cs="SimSun" w:hint="eastAsia"/>
          <w:kern w:val="0"/>
          <w:sz w:val="22"/>
          <w:lang w:eastAsia="ko-KR"/>
        </w:rPr>
        <w:t>주식 수익률에 큰 변동을 기대하기 어</w:t>
      </w:r>
      <w:r w:rsidR="004A035D" w:rsidRPr="00EA41DD">
        <w:rPr>
          <w:rFonts w:ascii="바탕" w:eastAsia="바탕" w:hAnsi="바탕" w:cs="SimSun" w:hint="eastAsia"/>
          <w:kern w:val="0"/>
          <w:sz w:val="22"/>
          <w:lang w:eastAsia="ko-KR"/>
        </w:rPr>
        <w:t>렵다</w:t>
      </w:r>
      <w:r w:rsidR="00640EDF" w:rsidRPr="00EA41DD">
        <w:rPr>
          <w:rFonts w:ascii="바탕" w:eastAsia="바탕" w:hAnsi="바탕" w:cs="SimSun" w:hint="eastAsia"/>
          <w:kern w:val="0"/>
          <w:sz w:val="22"/>
          <w:lang w:eastAsia="ko-KR"/>
        </w:rPr>
        <w:t xml:space="preserve"> (</w:t>
      </w:r>
      <w:r w:rsidR="009D3871" w:rsidRPr="00EA41DD">
        <w:rPr>
          <w:rFonts w:ascii="바탕" w:eastAsia="바탕" w:hAnsi="바탕" w:cs="SimSun" w:hint="eastAsia"/>
          <w:kern w:val="0"/>
          <w:sz w:val="22"/>
          <w:lang w:eastAsia="ko-KR"/>
        </w:rPr>
        <w:t>VAR1)</w:t>
      </w:r>
      <w:r w:rsidR="00754B0D" w:rsidRPr="00EA41DD">
        <w:rPr>
          <w:rFonts w:ascii="바탕" w:eastAsia="바탕" w:hAnsi="바탕" w:cs="SimSun" w:hint="eastAsia"/>
          <w:kern w:val="0"/>
          <w:sz w:val="22"/>
          <w:lang w:eastAsia="ko-KR"/>
        </w:rPr>
        <w:t>.</w:t>
      </w:r>
    </w:p>
    <w:p w:rsidR="009418D2" w:rsidRPr="00EA41DD" w:rsidRDefault="00C55221" w:rsidP="00E321BF">
      <w:pPr>
        <w:widowControl/>
        <w:autoSpaceDE w:val="0"/>
        <w:autoSpaceDN w:val="0"/>
        <w:spacing w:line="360" w:lineRule="auto"/>
        <w:ind w:firstLineChars="200" w:firstLine="458"/>
        <w:rPr>
          <w:rFonts w:ascii="바탕" w:eastAsia="바탕" w:hAnsi="바탕"/>
          <w:sz w:val="22"/>
          <w:lang w:eastAsia="ko-KR"/>
        </w:rPr>
      </w:pPr>
      <w:r w:rsidRPr="00EA41DD">
        <w:rPr>
          <w:rFonts w:ascii="바탕" w:eastAsia="바탕" w:hAnsi="바탕" w:cs="SimSun" w:hint="eastAsia"/>
          <w:kern w:val="0"/>
          <w:sz w:val="22"/>
          <w:lang w:eastAsia="ko-KR"/>
        </w:rPr>
        <w:t xml:space="preserve">본 연구에서 </w:t>
      </w:r>
      <w:r w:rsidR="00D13829" w:rsidRPr="00EA41DD">
        <w:rPr>
          <w:rFonts w:ascii="바탕" w:eastAsia="바탕" w:hAnsi="바탕" w:cs="SimSun" w:hint="eastAsia"/>
          <w:kern w:val="0"/>
          <w:sz w:val="22"/>
          <w:lang w:eastAsia="ko-KR"/>
        </w:rPr>
        <w:t xml:space="preserve">IPO 기업 주가 변동성과 관련하여 </w:t>
      </w:r>
      <w:r w:rsidRPr="00EA41DD">
        <w:rPr>
          <w:rFonts w:ascii="바탕" w:eastAsia="바탕" w:hAnsi="바탕" w:cs="SimSun" w:hint="eastAsia"/>
          <w:kern w:val="0"/>
          <w:sz w:val="22"/>
          <w:lang w:eastAsia="ko-KR"/>
        </w:rPr>
        <w:t xml:space="preserve">주목하는 </w:t>
      </w:r>
      <w:r w:rsidR="00D13829" w:rsidRPr="00EA41DD">
        <w:rPr>
          <w:rFonts w:ascii="바탕" w:eastAsia="바탕" w:hAnsi="바탕" w:cs="SimSun" w:hint="eastAsia"/>
          <w:kern w:val="0"/>
          <w:sz w:val="22"/>
          <w:lang w:eastAsia="ko-KR"/>
        </w:rPr>
        <w:t>것은</w:t>
      </w:r>
      <w:r w:rsidRPr="00EA41DD">
        <w:rPr>
          <w:rFonts w:ascii="바탕" w:eastAsia="바탕" w:hAnsi="바탕" w:cs="SimSun" w:hint="eastAsia"/>
          <w:kern w:val="0"/>
          <w:sz w:val="22"/>
          <w:lang w:eastAsia="ko-KR"/>
        </w:rPr>
        <w:t xml:space="preserve"> </w:t>
      </w:r>
      <w:r w:rsidRPr="00EA41DD">
        <w:rPr>
          <w:rFonts w:ascii="바탕" w:eastAsia="바탕" w:hAnsi="바탕" w:cs="SimSun" w:hint="eastAsia"/>
          <w:kern w:val="0"/>
          <w:sz w:val="22"/>
        </w:rPr>
        <w:t>상장일 수익률</w:t>
      </w:r>
      <w:r w:rsidR="00640EDF" w:rsidRPr="00EA41DD">
        <w:rPr>
          <w:rFonts w:ascii="바탕" w:eastAsia="바탕" w:hAnsi="바탕" w:cs="SimSun" w:hint="eastAsia"/>
          <w:kern w:val="0"/>
          <w:sz w:val="22"/>
          <w:lang w:eastAsia="ko-KR"/>
        </w:rPr>
        <w:t xml:space="preserve"> (</w:t>
      </w:r>
      <w:r w:rsidRPr="00EA41DD">
        <w:rPr>
          <w:rFonts w:ascii="바탕" w:eastAsia="바탕" w:hAnsi="바탕" w:cs="SimSun" w:hint="eastAsia"/>
          <w:kern w:val="0"/>
          <w:sz w:val="22"/>
          <w:lang w:eastAsia="ko-KR"/>
        </w:rPr>
        <w:t xml:space="preserve">InitialRtn) 부분이다. </w:t>
      </w:r>
      <w:r w:rsidRPr="00EA41DD">
        <w:rPr>
          <w:rFonts w:ascii="바탕" w:eastAsia="바탕" w:hAnsi="바탕" w:cs="SimSun" w:hint="eastAsia"/>
          <w:kern w:val="0"/>
          <w:sz w:val="22"/>
        </w:rPr>
        <w:t>상장일 수익률</w:t>
      </w:r>
      <w:r w:rsidRPr="00EA41DD">
        <w:rPr>
          <w:rFonts w:ascii="바탕" w:eastAsia="바탕" w:hAnsi="바탕" w:cs="SimSun" w:hint="eastAsia"/>
          <w:kern w:val="0"/>
          <w:sz w:val="22"/>
          <w:lang w:eastAsia="ko-KR"/>
        </w:rPr>
        <w:t xml:space="preserve">이 크면 공모가를 기준으로 산출한 </w:t>
      </w:r>
      <w:r w:rsidRPr="00EA41DD">
        <w:rPr>
          <w:rFonts w:ascii="바탕" w:eastAsia="바탕" w:hAnsi="바탕" w:cs="YDIYMjO120-KSCpc-EUC-H"/>
          <w:kern w:val="0"/>
          <w:sz w:val="22"/>
        </w:rPr>
        <w:t xml:space="preserve">IPO </w:t>
      </w:r>
      <w:r w:rsidRPr="00EA41DD">
        <w:rPr>
          <w:rFonts w:ascii="바탕" w:eastAsia="바탕" w:hAnsi="바탕" w:cs="YDIYMjO120-KSCpc-EUC-H" w:hint="eastAsia"/>
          <w:kern w:val="0"/>
          <w:sz w:val="22"/>
          <w:lang w:eastAsia="ko-KR"/>
        </w:rPr>
        <w:t xml:space="preserve">기업의 초기 </w:t>
      </w:r>
      <w:r w:rsidRPr="00EA41DD">
        <w:rPr>
          <w:rFonts w:ascii="바탕" w:eastAsia="바탕" w:hAnsi="바탕" w:cs="SimSun" w:hint="eastAsia"/>
          <w:kern w:val="0"/>
          <w:sz w:val="22"/>
          <w:lang w:eastAsia="ko-KR"/>
        </w:rPr>
        <w:lastRenderedPageBreak/>
        <w:t>변동성</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hint="eastAsia"/>
          <w:kern w:val="0"/>
          <w:sz w:val="22"/>
          <w:lang w:eastAsia="ko-KR"/>
        </w:rPr>
        <w:t xml:space="preserve">VAR1)은 당연히 커진다. </w:t>
      </w:r>
      <w:r w:rsidR="002A7519" w:rsidRPr="00EA41DD">
        <w:rPr>
          <w:rFonts w:ascii="바탕" w:eastAsia="바탕" w:hAnsi="바탕" w:cs="SimSun" w:hint="eastAsia"/>
          <w:kern w:val="0"/>
          <w:sz w:val="22"/>
          <w:lang w:eastAsia="ko-KR"/>
        </w:rPr>
        <w:t>상장일의 수익률</w:t>
      </w:r>
      <w:r w:rsidR="008852E0" w:rsidRPr="00EA41DD">
        <w:rPr>
          <w:rFonts w:ascii="바탕" w:eastAsia="바탕" w:hAnsi="바탕" w:cs="SimSun" w:hint="eastAsia"/>
          <w:kern w:val="0"/>
          <w:sz w:val="22"/>
          <w:lang w:eastAsia="ko-KR"/>
        </w:rPr>
        <w:t xml:space="preserve">이 </w:t>
      </w:r>
      <w:r w:rsidRPr="00EA41DD">
        <w:rPr>
          <w:rFonts w:ascii="바탕" w:eastAsia="바탕" w:hAnsi="바탕" w:cs="SimSun" w:hint="eastAsia"/>
          <w:kern w:val="0"/>
          <w:sz w:val="22"/>
          <w:lang w:eastAsia="ko-KR"/>
        </w:rPr>
        <w:t>크면</w:t>
      </w:r>
      <w:r w:rsidR="008852E0" w:rsidRPr="00EA41DD">
        <w:rPr>
          <w:rFonts w:ascii="바탕" w:eastAsia="바탕" w:hAnsi="바탕" w:cs="SimSun" w:hint="eastAsia"/>
          <w:kern w:val="0"/>
          <w:sz w:val="22"/>
          <w:lang w:eastAsia="ko-KR"/>
        </w:rPr>
        <w:t xml:space="preserve"> </w:t>
      </w:r>
      <w:r w:rsidR="00E0429A" w:rsidRPr="00EA41DD">
        <w:rPr>
          <w:rFonts w:ascii="바탕" w:eastAsia="바탕" w:hAnsi="바탕" w:cs="SimSun" w:hint="eastAsia"/>
          <w:kern w:val="0"/>
          <w:sz w:val="22"/>
          <w:lang w:eastAsia="ko-KR"/>
        </w:rPr>
        <w:t xml:space="preserve">상장일 </w:t>
      </w:r>
      <w:r w:rsidRPr="00EA41DD">
        <w:rPr>
          <w:rFonts w:ascii="바탕" w:eastAsia="바탕" w:hAnsi="바탕" w:cs="YDIYMjO120-KSCpc-EUC-H" w:hint="eastAsia"/>
          <w:kern w:val="0"/>
          <w:sz w:val="22"/>
          <w:lang w:eastAsia="ko-KR"/>
        </w:rPr>
        <w:t xml:space="preserve">시초가를 </w:t>
      </w:r>
      <w:r w:rsidRPr="00EA41DD">
        <w:rPr>
          <w:rFonts w:ascii="바탕" w:eastAsia="바탕" w:hAnsi="바탕" w:cs="SimSun" w:hint="eastAsia"/>
          <w:kern w:val="0"/>
          <w:sz w:val="22"/>
          <w:lang w:eastAsia="ko-KR"/>
        </w:rPr>
        <w:t xml:space="preserve">기준으로 산출한 </w:t>
      </w:r>
      <w:r w:rsidRPr="00EA41DD">
        <w:rPr>
          <w:rFonts w:ascii="바탕" w:eastAsia="바탕" w:hAnsi="바탕" w:cs="YDIYMjO120-KSCpc-EUC-H"/>
          <w:kern w:val="0"/>
          <w:sz w:val="22"/>
        </w:rPr>
        <w:t xml:space="preserve">IPO </w:t>
      </w:r>
      <w:r w:rsidRPr="00EA41DD">
        <w:rPr>
          <w:rFonts w:ascii="바탕" w:eastAsia="바탕" w:hAnsi="바탕" w:cs="YDIYMjO120-KSCpc-EUC-H" w:hint="eastAsia"/>
          <w:kern w:val="0"/>
          <w:sz w:val="22"/>
          <w:lang w:eastAsia="ko-KR"/>
        </w:rPr>
        <w:t xml:space="preserve">기업의 초기 </w:t>
      </w:r>
      <w:r w:rsidRPr="00EA41DD">
        <w:rPr>
          <w:rFonts w:ascii="바탕" w:eastAsia="바탕" w:hAnsi="바탕" w:cs="SimSun" w:hint="eastAsia"/>
          <w:kern w:val="0"/>
          <w:sz w:val="22"/>
          <w:lang w:eastAsia="ko-KR"/>
        </w:rPr>
        <w:t>변동성</w:t>
      </w:r>
      <w:r w:rsidR="00640EDF"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hint="eastAsia"/>
          <w:kern w:val="0"/>
          <w:sz w:val="22"/>
          <w:lang w:eastAsia="ko-KR"/>
        </w:rPr>
        <w:t xml:space="preserve">VAR2)도 </w:t>
      </w:r>
      <w:r w:rsidR="008852E0" w:rsidRPr="00EA41DD">
        <w:rPr>
          <w:rFonts w:ascii="바탕" w:eastAsia="바탕" w:hAnsi="바탕" w:cs="SimSun" w:hint="eastAsia"/>
          <w:kern w:val="0"/>
          <w:sz w:val="22"/>
          <w:lang w:eastAsia="ko-KR"/>
        </w:rPr>
        <w:t>높게</w:t>
      </w:r>
      <w:r w:rsidR="002A7519" w:rsidRPr="00EA41DD">
        <w:rPr>
          <w:rFonts w:ascii="바탕" w:eastAsia="바탕" w:hAnsi="바탕" w:cs="SimSun" w:hint="eastAsia"/>
          <w:kern w:val="0"/>
          <w:sz w:val="22"/>
          <w:lang w:eastAsia="ko-KR"/>
        </w:rPr>
        <w:t xml:space="preserve"> 나타나는 것은</w:t>
      </w:r>
      <w:r w:rsidR="00E72B6A" w:rsidRPr="00EA41DD">
        <w:rPr>
          <w:rFonts w:ascii="바탕" w:eastAsia="바탕" w:hAnsi="바탕" w:cs="SimSun" w:hint="eastAsia"/>
          <w:kern w:val="0"/>
          <w:sz w:val="22"/>
          <w:lang w:eastAsia="ko-KR"/>
        </w:rPr>
        <w:t xml:space="preserve"> 변동성의 군집현상</w:t>
      </w:r>
      <w:r w:rsidR="00640EDF" w:rsidRPr="00EA41DD">
        <w:rPr>
          <w:rFonts w:ascii="바탕" w:eastAsia="바탕" w:hAnsi="바탕" w:cs="SimSun" w:hint="eastAsia"/>
          <w:kern w:val="0"/>
          <w:sz w:val="22"/>
          <w:lang w:eastAsia="ko-KR"/>
        </w:rPr>
        <w:t xml:space="preserve"> (</w:t>
      </w:r>
      <w:r w:rsidR="00191CC4" w:rsidRPr="00EA41DD">
        <w:rPr>
          <w:rFonts w:ascii="바탕" w:eastAsia="바탕" w:hAnsi="바탕" w:cs="SimSun" w:hint="eastAsia"/>
          <w:kern w:val="0"/>
          <w:sz w:val="22"/>
          <w:lang w:eastAsia="ko-KR"/>
        </w:rPr>
        <w:t xml:space="preserve">volatilty </w:t>
      </w:r>
      <w:r w:rsidR="00E72B6A" w:rsidRPr="00EA41DD">
        <w:rPr>
          <w:rFonts w:ascii="바탕" w:eastAsia="바탕" w:hAnsi="바탕" w:cs="SimSun" w:hint="eastAsia"/>
          <w:kern w:val="0"/>
          <w:sz w:val="22"/>
          <w:lang w:eastAsia="ko-KR"/>
        </w:rPr>
        <w:t>clustering effect)</w:t>
      </w:r>
      <w:r w:rsidRPr="00EA41DD">
        <w:rPr>
          <w:rFonts w:ascii="바탕" w:eastAsia="바탕" w:hAnsi="바탕" w:cs="SimSun" w:hint="eastAsia"/>
          <w:kern w:val="0"/>
          <w:sz w:val="22"/>
          <w:lang w:eastAsia="ko-KR"/>
        </w:rPr>
        <w:t>의 영향으로</w:t>
      </w:r>
      <w:r w:rsidR="00E72B6A" w:rsidRPr="00EA41DD">
        <w:rPr>
          <w:rFonts w:ascii="바탕" w:eastAsia="바탕" w:hAnsi="바탕" w:cs="SimSun" w:hint="eastAsia"/>
          <w:kern w:val="0"/>
          <w:sz w:val="22"/>
          <w:lang w:eastAsia="ko-KR"/>
        </w:rPr>
        <w:t xml:space="preserve"> 설명될 수 있다. </w:t>
      </w:r>
      <w:r w:rsidR="001C2F8D" w:rsidRPr="00EA41DD">
        <w:rPr>
          <w:rFonts w:ascii="바탕" w:eastAsia="바탕" w:hAnsi="바탕" w:cs="SimSun" w:hint="eastAsia"/>
          <w:kern w:val="0"/>
          <w:sz w:val="22"/>
          <w:lang w:eastAsia="ko-KR"/>
        </w:rPr>
        <w:t xml:space="preserve">상장일 큰 폭의 수익률 변동이 생기면 이후 높은 변동성 상태가 당분간 이어지게 될 것으로 기대할 수 있다. </w:t>
      </w:r>
      <w:r w:rsidR="00E75564" w:rsidRPr="00EA41DD">
        <w:rPr>
          <w:rFonts w:ascii="바탕" w:eastAsia="바탕" w:hAnsi="바탕" w:cs="SimSun" w:hint="eastAsia"/>
          <w:kern w:val="0"/>
          <w:sz w:val="22"/>
          <w:lang w:eastAsia="ko-KR"/>
        </w:rPr>
        <w:t xml:space="preserve">따라서 </w:t>
      </w:r>
      <w:r w:rsidR="007C218D" w:rsidRPr="00EA41DD">
        <w:rPr>
          <w:rFonts w:ascii="바탕" w:eastAsia="바탕" w:hAnsi="바탕" w:cs="YDIYMjO120-KSCpc-EUC-H"/>
          <w:kern w:val="0"/>
          <w:sz w:val="22"/>
        </w:rPr>
        <w:t xml:space="preserve">IPO </w:t>
      </w:r>
      <w:r w:rsidR="007C218D" w:rsidRPr="00EA41DD">
        <w:rPr>
          <w:rFonts w:ascii="바탕" w:eastAsia="바탕" w:hAnsi="바탕" w:cs="YDIYMjO120-KSCpc-EUC-H" w:hint="eastAsia"/>
          <w:kern w:val="0"/>
          <w:sz w:val="22"/>
          <w:lang w:eastAsia="ko-KR"/>
        </w:rPr>
        <w:t xml:space="preserve">기업 </w:t>
      </w:r>
      <w:r w:rsidR="001C40A1" w:rsidRPr="00EA41DD">
        <w:rPr>
          <w:rFonts w:ascii="바탕" w:eastAsia="바탕" w:hAnsi="바탕" w:cs="YDIYMjO120-KSCpc-EUC-H" w:hint="eastAsia"/>
          <w:kern w:val="0"/>
          <w:sz w:val="22"/>
          <w:lang w:eastAsia="ko-KR"/>
        </w:rPr>
        <w:t>상장 후</w:t>
      </w:r>
      <w:r w:rsidR="007C218D" w:rsidRPr="00EA41DD">
        <w:rPr>
          <w:rFonts w:ascii="바탕" w:eastAsia="바탕" w:hAnsi="바탕" w:cs="YDIYMjO120-KSCpc-EUC-H" w:hint="eastAsia"/>
          <w:kern w:val="0"/>
          <w:sz w:val="22"/>
          <w:lang w:eastAsia="ko-KR"/>
        </w:rPr>
        <w:t>의 변동성</w:t>
      </w:r>
      <w:r w:rsidR="00FC5F22" w:rsidRPr="00EA41DD">
        <w:rPr>
          <w:rFonts w:ascii="바탕" w:eastAsia="바탕" w:hAnsi="바탕" w:cs="YDIYMjO120-KSCpc-EUC-H" w:hint="eastAsia"/>
          <w:kern w:val="0"/>
          <w:sz w:val="22"/>
          <w:lang w:eastAsia="ko-KR"/>
        </w:rPr>
        <w:t>이 크게 되는</w:t>
      </w:r>
      <w:r w:rsidR="007C218D" w:rsidRPr="00EA41DD">
        <w:rPr>
          <w:rFonts w:ascii="바탕" w:eastAsia="바탕" w:hAnsi="바탕" w:cs="YDIYMjO120-KSCpc-EUC-H" w:hint="eastAsia"/>
          <w:kern w:val="0"/>
          <w:sz w:val="22"/>
          <w:lang w:eastAsia="ko-KR"/>
        </w:rPr>
        <w:t xml:space="preserve"> 주요 원인</w:t>
      </w:r>
      <w:r w:rsidR="00FC5F22" w:rsidRPr="00EA41DD">
        <w:rPr>
          <w:rFonts w:ascii="바탕" w:eastAsia="바탕" w:hAnsi="바탕" w:cs="YDIYMjO120-KSCpc-EUC-H" w:hint="eastAsia"/>
          <w:kern w:val="0"/>
          <w:sz w:val="22"/>
          <w:lang w:eastAsia="ko-KR"/>
        </w:rPr>
        <w:t>으로</w:t>
      </w:r>
      <w:r w:rsidR="007C218D" w:rsidRPr="00EA41DD">
        <w:rPr>
          <w:rFonts w:ascii="바탕" w:eastAsia="바탕" w:hAnsi="바탕" w:cs="YDIYMjO120-KSCpc-EUC-H" w:hint="eastAsia"/>
          <w:kern w:val="0"/>
          <w:sz w:val="22"/>
          <w:lang w:eastAsia="ko-KR"/>
        </w:rPr>
        <w:t xml:space="preserve"> </w:t>
      </w:r>
      <w:r w:rsidR="0068130B" w:rsidRPr="00EA41DD">
        <w:rPr>
          <w:rFonts w:ascii="바탕" w:eastAsia="바탕" w:hAnsi="바탕" w:cs="YDIYMjO120-KSCpc-EUC-H" w:hint="eastAsia"/>
          <w:kern w:val="0"/>
          <w:sz w:val="22"/>
          <w:lang w:eastAsia="ko-KR"/>
        </w:rPr>
        <w:t>상장일</w:t>
      </w:r>
      <w:r w:rsidR="007C218D" w:rsidRPr="00EA41DD">
        <w:rPr>
          <w:rFonts w:ascii="바탕" w:eastAsia="바탕" w:hAnsi="바탕" w:cs="YDIYMjO120-KSCpc-EUC-H" w:hint="eastAsia"/>
          <w:kern w:val="0"/>
          <w:sz w:val="22"/>
          <w:lang w:eastAsia="ko-KR"/>
        </w:rPr>
        <w:t>의 높은 수익률</w:t>
      </w:r>
      <w:r w:rsidR="00FC5F22" w:rsidRPr="00EA41DD">
        <w:rPr>
          <w:rFonts w:ascii="바탕" w:eastAsia="바탕" w:hAnsi="바탕" w:cs="YDIYMjO120-KSCpc-EUC-H" w:hint="eastAsia"/>
          <w:kern w:val="0"/>
          <w:sz w:val="22"/>
          <w:lang w:eastAsia="ko-KR"/>
        </w:rPr>
        <w:t>을 지목할 수</w:t>
      </w:r>
      <w:r w:rsidR="007C218D" w:rsidRPr="00EA41DD">
        <w:rPr>
          <w:rFonts w:ascii="바탕" w:eastAsia="바탕" w:hAnsi="바탕" w:cs="YDIYMjO120-KSCpc-EUC-H" w:hint="eastAsia"/>
          <w:kern w:val="0"/>
          <w:sz w:val="22"/>
          <w:lang w:eastAsia="ko-KR"/>
        </w:rPr>
        <w:t xml:space="preserve"> 있다</w:t>
      </w:r>
      <w:r w:rsidR="00E75564" w:rsidRPr="00EA41DD">
        <w:rPr>
          <w:rFonts w:ascii="바탕" w:eastAsia="바탕" w:hAnsi="바탕" w:cs="YDIYMjO120-KSCpc-EUC-H" w:hint="eastAsia"/>
          <w:kern w:val="0"/>
          <w:sz w:val="22"/>
          <w:lang w:eastAsia="ko-KR"/>
        </w:rPr>
        <w:t>.</w:t>
      </w:r>
      <w:r w:rsidR="00FC5F22" w:rsidRPr="00EA41DD">
        <w:rPr>
          <w:rFonts w:ascii="바탕" w:eastAsia="바탕" w:hAnsi="바탕" w:cs="YDIYMjO120-KSCpc-EUC-H" w:hint="eastAsia"/>
          <w:kern w:val="0"/>
          <w:sz w:val="22"/>
          <w:lang w:eastAsia="ko-KR"/>
        </w:rPr>
        <w:t xml:space="preserve"> 이는</w:t>
      </w:r>
      <w:r w:rsidR="007C218D" w:rsidRPr="00EA41DD">
        <w:rPr>
          <w:rFonts w:ascii="바탕" w:eastAsia="바탕" w:hAnsi="바탕" w:cs="YDIYMjO120-KSCpc-EUC-H" w:hint="eastAsia"/>
          <w:kern w:val="0"/>
          <w:sz w:val="22"/>
          <w:lang w:eastAsia="ko-KR"/>
        </w:rPr>
        <w:t xml:space="preserve"> 정책 결정 방향에 시사하는 바가 </w:t>
      </w:r>
      <w:r w:rsidR="001C2F8D" w:rsidRPr="00EA41DD">
        <w:rPr>
          <w:rFonts w:ascii="바탕" w:eastAsia="바탕" w:hAnsi="바탕" w:cs="YDIYMjO120-KSCpc-EUC-H" w:hint="eastAsia"/>
          <w:kern w:val="0"/>
          <w:sz w:val="22"/>
          <w:lang w:eastAsia="ko-KR"/>
        </w:rPr>
        <w:t>크</w:t>
      </w:r>
      <w:r w:rsidR="007C218D" w:rsidRPr="00EA41DD">
        <w:rPr>
          <w:rFonts w:ascii="바탕" w:eastAsia="바탕" w:hAnsi="바탕" w:cs="YDIYMjO120-KSCpc-EUC-H" w:hint="eastAsia"/>
          <w:kern w:val="0"/>
          <w:sz w:val="22"/>
          <w:lang w:eastAsia="ko-KR"/>
        </w:rPr>
        <w:t>다.</w:t>
      </w:r>
      <w:r w:rsidR="001C2F8D" w:rsidRPr="00EA41DD">
        <w:rPr>
          <w:rFonts w:ascii="바탕" w:eastAsia="바탕" w:hAnsi="바탕" w:cs="YDIYMjO120-KSCpc-EUC-H" w:hint="eastAsia"/>
          <w:kern w:val="0"/>
          <w:sz w:val="22"/>
          <w:lang w:eastAsia="ko-KR"/>
        </w:rPr>
        <w:t xml:space="preserve"> </w:t>
      </w:r>
      <w:r w:rsidR="00EB1ACE" w:rsidRPr="00EA41DD">
        <w:rPr>
          <w:rFonts w:ascii="바탕" w:eastAsia="바탕" w:hAnsi="바탕" w:cs="SimSun" w:hint="eastAsia"/>
          <w:kern w:val="0"/>
          <w:sz w:val="22"/>
          <w:lang w:eastAsia="ko-KR"/>
        </w:rPr>
        <w:t xml:space="preserve">IPO 기업의 상장일 수익률의 변동폭이 큰 것은 공모가 발행 자체가 갖는 고유의 불확실성에 기인하는 것으로 볼 수 있다. 그러나 이 부분은 제도적 문제에 기인하는 바 역시 큰 것으로 보인다. 현행제도에서는 시초가 기준으로는 </w:t>
      </w:r>
      <w:r w:rsidR="005F52A4" w:rsidRPr="00EA41DD">
        <w:rPr>
          <w:rFonts w:ascii="바탕" w:eastAsia="바탕" w:hAnsi="바탕" w:cs="SimSun" w:hint="eastAsia"/>
          <w:kern w:val="0"/>
          <w:sz w:val="22"/>
          <w:lang w:eastAsia="ko-KR"/>
        </w:rPr>
        <w:t xml:space="preserve">공모가 대비 </w:t>
      </w:r>
      <w:r w:rsidR="00EB1ACE" w:rsidRPr="00EA41DD">
        <w:rPr>
          <w:rFonts w:ascii="바탕" w:eastAsia="바탕" w:hAnsi="바탕" w:cs="SimSun" w:hint="eastAsia"/>
          <w:kern w:val="0"/>
          <w:sz w:val="22"/>
          <w:lang w:eastAsia="ko-KR"/>
        </w:rPr>
        <w:t>-10%에서 100%의 범위, 상장일 종가 기준으로는</w:t>
      </w:r>
      <w:r w:rsidR="00F31373" w:rsidRPr="00EA41DD">
        <w:rPr>
          <w:rFonts w:ascii="바탕" w:eastAsia="바탕" w:hAnsi="바탕" w:cs="SimSun" w:hint="eastAsia"/>
          <w:kern w:val="0"/>
          <w:sz w:val="22"/>
          <w:lang w:eastAsia="ko-KR"/>
        </w:rPr>
        <w:t xml:space="preserve"> </w:t>
      </w:r>
      <w:r w:rsidR="005F52A4" w:rsidRPr="00EA41DD">
        <w:rPr>
          <w:rFonts w:ascii="바탕" w:eastAsia="바탕" w:hAnsi="바탕" w:cs="SimSun" w:hint="eastAsia"/>
          <w:kern w:val="0"/>
          <w:sz w:val="22"/>
          <w:lang w:eastAsia="ko-KR"/>
        </w:rPr>
        <w:t xml:space="preserve">공모가 대비 </w:t>
      </w:r>
      <w:r w:rsidR="00F31373" w:rsidRPr="00EA41DD">
        <w:rPr>
          <w:rFonts w:ascii="바탕" w:eastAsia="바탕" w:hAnsi="바탕" w:cs="SimSun" w:hint="eastAsia"/>
          <w:kern w:val="0"/>
          <w:sz w:val="22"/>
          <w:lang w:eastAsia="ko-KR"/>
        </w:rPr>
        <w:t>-23.5%</w:t>
      </w:r>
      <w:r w:rsidR="00EB1ACE" w:rsidRPr="00EA41DD">
        <w:rPr>
          <w:rFonts w:ascii="바탕" w:eastAsia="바탕" w:hAnsi="바탕" w:cs="SimSun" w:hint="eastAsia"/>
          <w:kern w:val="0"/>
          <w:sz w:val="22"/>
          <w:lang w:eastAsia="ko-KR"/>
        </w:rPr>
        <w:t>에서 130%의 상장일 수익률을 보일 수 있다</w:t>
      </w:r>
      <w:r w:rsidR="00EB1ACE" w:rsidRPr="00EA41DD">
        <w:rPr>
          <w:rStyle w:val="ac"/>
          <w:rFonts w:ascii="바탕" w:eastAsia="바탕" w:hAnsi="바탕" w:cs="SimSun"/>
          <w:kern w:val="0"/>
          <w:sz w:val="22"/>
          <w:lang w:eastAsia="ko-KR"/>
        </w:rPr>
        <w:footnoteReference w:id="7"/>
      </w:r>
      <w:r w:rsidR="00EB1ACE" w:rsidRPr="00EA41DD">
        <w:rPr>
          <w:rFonts w:ascii="바탕" w:eastAsia="바탕" w:hAnsi="바탕" w:cs="SimSun" w:hint="eastAsia"/>
          <w:kern w:val="0"/>
          <w:sz w:val="22"/>
          <w:lang w:eastAsia="ko-KR"/>
        </w:rPr>
        <w:t xml:space="preserve">. 이는 정상 주식시장의 가격제한폭 -15%에서 15%의 범위보다 </w:t>
      </w:r>
      <w:r w:rsidR="0043148E" w:rsidRPr="00EA41DD">
        <w:rPr>
          <w:rFonts w:ascii="바탕" w:eastAsia="바탕" w:hAnsi="바탕" w:cs="SimSun" w:hint="eastAsia"/>
          <w:kern w:val="0"/>
          <w:sz w:val="22"/>
          <w:lang w:eastAsia="ko-KR"/>
        </w:rPr>
        <w:t xml:space="preserve">훨씬 </w:t>
      </w:r>
      <w:r w:rsidR="00EB1ACE" w:rsidRPr="00EA41DD">
        <w:rPr>
          <w:rFonts w:ascii="바탕" w:eastAsia="바탕" w:hAnsi="바탕" w:cs="SimSun" w:hint="eastAsia"/>
          <w:kern w:val="0"/>
          <w:sz w:val="22"/>
          <w:lang w:eastAsia="ko-KR"/>
        </w:rPr>
        <w:t xml:space="preserve">크다. </w:t>
      </w:r>
      <w:r w:rsidR="004234AB" w:rsidRPr="00EA41DD">
        <w:rPr>
          <w:rFonts w:ascii="바탕" w:eastAsia="바탕" w:hAnsi="바탕" w:cs="SimSun" w:hint="eastAsia"/>
          <w:kern w:val="0"/>
          <w:sz w:val="22"/>
          <w:lang w:eastAsia="ko-KR"/>
        </w:rPr>
        <w:t xml:space="preserve">만일 공모가가 </w:t>
      </w:r>
      <w:r w:rsidR="00F31373" w:rsidRPr="00EA41DD">
        <w:rPr>
          <w:rFonts w:ascii="바탕" w:eastAsia="바탕" w:hAnsi="바탕" w:cs="SimSun" w:hint="eastAsia"/>
          <w:kern w:val="0"/>
          <w:sz w:val="22"/>
          <w:lang w:eastAsia="ko-KR"/>
        </w:rPr>
        <w:t xml:space="preserve">어느정도 </w:t>
      </w:r>
      <w:r w:rsidR="004234AB" w:rsidRPr="00EA41DD">
        <w:rPr>
          <w:rFonts w:ascii="바탕" w:eastAsia="바탕" w:hAnsi="바탕" w:cs="SimSun" w:hint="eastAsia"/>
          <w:kern w:val="0"/>
          <w:sz w:val="22"/>
          <w:lang w:eastAsia="ko-KR"/>
        </w:rPr>
        <w:t xml:space="preserve">본질가치에 가깝게 발행되고 있다면 상장일 시초가 호가범위를 정상시장과 달리 지나치게 크게 둘 이유는 없을 듯하다. </w:t>
      </w:r>
      <w:r w:rsidR="00EB1ACE" w:rsidRPr="00EA41DD">
        <w:rPr>
          <w:rFonts w:ascii="바탕" w:eastAsia="바탕" w:hAnsi="바탕" w:cs="SimSun" w:hint="eastAsia"/>
          <w:kern w:val="0"/>
          <w:sz w:val="22"/>
          <w:lang w:eastAsia="ko-KR"/>
        </w:rPr>
        <w:t xml:space="preserve">불필요한 IPO 시장 초기의 혼란을 방지하고 안정화하기 위하여 상장일 </w:t>
      </w:r>
      <w:r w:rsidR="004234AB" w:rsidRPr="00EA41DD">
        <w:rPr>
          <w:rFonts w:ascii="바탕" w:eastAsia="바탕" w:hAnsi="바탕" w:cs="SimSun" w:hint="eastAsia"/>
          <w:kern w:val="0"/>
          <w:sz w:val="22"/>
          <w:lang w:eastAsia="ko-KR"/>
        </w:rPr>
        <w:t>시초가 호가범위 축소는 공모가의 적정성 확보 노력과 함께 검토할 가치가 있어 보인다.</w:t>
      </w:r>
      <w:r w:rsidR="004234AB" w:rsidRPr="00EA41DD">
        <w:rPr>
          <w:rFonts w:ascii="바탕" w:eastAsia="바탕" w:hAnsi="바탕" w:hint="eastAsia"/>
          <w:sz w:val="22"/>
          <w:lang w:eastAsia="ko-KR"/>
        </w:rPr>
        <w:t xml:space="preserve"> </w:t>
      </w:r>
    </w:p>
    <w:p w:rsidR="00CB7D00" w:rsidRPr="00EA41DD" w:rsidRDefault="001C2F8D" w:rsidP="00E321BF">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hint="eastAsia"/>
          <w:sz w:val="22"/>
          <w:lang w:eastAsia="ko-KR"/>
        </w:rPr>
        <w:t xml:space="preserve">한편 </w:t>
      </w:r>
      <w:r w:rsidRPr="00EA41DD">
        <w:rPr>
          <w:rFonts w:ascii="바탕" w:eastAsia="바탕" w:hAnsi="바탕" w:cs="SimSun" w:hint="eastAsia"/>
          <w:kern w:val="0"/>
          <w:sz w:val="22"/>
          <w:lang w:eastAsia="ko-KR"/>
        </w:rPr>
        <w:t xml:space="preserve">IPO 주식들의 </w:t>
      </w:r>
      <w:r w:rsidR="00CB7D00" w:rsidRPr="00EA41DD">
        <w:rPr>
          <w:rFonts w:ascii="바탕" w:eastAsia="바탕" w:hAnsi="바탕" w:cs="Arial" w:hint="eastAsia"/>
          <w:kern w:val="0"/>
          <w:sz w:val="22"/>
          <w:lang w:eastAsia="ko-KR"/>
        </w:rPr>
        <w:t>상장일 수익률</w:t>
      </w:r>
      <w:r w:rsidR="00640EDF" w:rsidRPr="00EA41DD">
        <w:rPr>
          <w:rFonts w:ascii="바탕" w:eastAsia="바탕" w:hAnsi="바탕" w:cs="Arial" w:hint="eastAsia"/>
          <w:kern w:val="0"/>
          <w:sz w:val="22"/>
          <w:lang w:eastAsia="ko-KR"/>
        </w:rPr>
        <w:t xml:space="preserve"> (</w:t>
      </w:r>
      <w:r w:rsidR="00CB7D00" w:rsidRPr="00EA41DD">
        <w:rPr>
          <w:rFonts w:ascii="바탕" w:eastAsia="바탕" w:hAnsi="바탕" w:cs="Arial" w:hint="eastAsia"/>
          <w:kern w:val="0"/>
          <w:sz w:val="22"/>
          <w:lang w:eastAsia="ko-KR"/>
        </w:rPr>
        <w:t xml:space="preserve">InitialRtn)이 높아질수록 </w:t>
      </w:r>
      <w:r w:rsidR="001C40A1" w:rsidRPr="00EA41DD">
        <w:rPr>
          <w:rFonts w:ascii="바탕" w:eastAsia="바탕" w:hAnsi="바탕" w:cs="SimSun" w:hint="eastAsia"/>
          <w:kern w:val="0"/>
          <w:sz w:val="22"/>
          <w:lang w:eastAsia="ko-KR"/>
        </w:rPr>
        <w:t>상장 후</w:t>
      </w:r>
      <w:r w:rsidRPr="00EA41DD">
        <w:rPr>
          <w:rFonts w:ascii="바탕" w:eastAsia="바탕" w:hAnsi="바탕" w:cs="SimSun" w:hint="eastAsia"/>
          <w:kern w:val="0"/>
          <w:sz w:val="22"/>
          <w:lang w:eastAsia="ko-KR"/>
        </w:rPr>
        <w:t>의 변동성</w:t>
      </w:r>
      <w:r w:rsidR="00640EDF" w:rsidRPr="00EA41DD">
        <w:rPr>
          <w:rFonts w:ascii="바탕" w:eastAsia="바탕" w:hAnsi="바탕" w:cs="SimSun" w:hint="eastAsia"/>
          <w:kern w:val="0"/>
          <w:sz w:val="22"/>
          <w:lang w:eastAsia="ko-KR"/>
        </w:rPr>
        <w:t xml:space="preserve"> (</w:t>
      </w:r>
      <w:r w:rsidR="00CB7D00" w:rsidRPr="00EA41DD">
        <w:rPr>
          <w:rFonts w:ascii="바탕" w:eastAsia="바탕" w:hAnsi="바탕" w:cs="SimSun" w:hint="eastAsia"/>
          <w:kern w:val="0"/>
          <w:sz w:val="22"/>
          <w:lang w:eastAsia="ko-KR"/>
        </w:rPr>
        <w:t xml:space="preserve">VAR1, </w:t>
      </w:r>
      <w:r w:rsidR="005A6E00" w:rsidRPr="00EA41DD">
        <w:rPr>
          <w:rFonts w:ascii="바탕" w:eastAsia="바탕" w:hAnsi="바탕" w:cs="SimSun" w:hint="eastAsia"/>
          <w:kern w:val="0"/>
          <w:sz w:val="22"/>
          <w:lang w:eastAsia="ko-KR"/>
        </w:rPr>
        <w:t>VAR2</w:t>
      </w:r>
      <w:r w:rsidR="00CB7D00" w:rsidRPr="00EA41DD">
        <w:rPr>
          <w:rFonts w:ascii="바탕" w:eastAsia="바탕" w:hAnsi="바탕" w:cs="SimSun" w:hint="eastAsia"/>
          <w:kern w:val="0"/>
          <w:sz w:val="22"/>
          <w:lang w:eastAsia="ko-KR"/>
        </w:rPr>
        <w:t>)이 유의적으로 커지는 것</w:t>
      </w:r>
      <w:r w:rsidRPr="00EA41DD">
        <w:rPr>
          <w:rFonts w:ascii="바탕" w:eastAsia="바탕" w:hAnsi="바탕" w:cs="SimSun" w:hint="eastAsia"/>
          <w:kern w:val="0"/>
          <w:sz w:val="22"/>
          <w:lang w:eastAsia="ko-KR"/>
        </w:rPr>
        <w:t>은</w:t>
      </w:r>
      <w:r w:rsidR="00CB7D00" w:rsidRPr="00EA41DD">
        <w:rPr>
          <w:rFonts w:ascii="바탕" w:eastAsia="바탕" w:hAnsi="바탕" w:cs="SimSun" w:hint="eastAsia"/>
          <w:kern w:val="0"/>
          <w:sz w:val="22"/>
          <w:lang w:eastAsia="ko-KR"/>
        </w:rPr>
        <w:t xml:space="preserve"> 한국</w:t>
      </w:r>
      <w:r w:rsidRPr="00EA41DD">
        <w:rPr>
          <w:rFonts w:ascii="바탕" w:eastAsia="바탕" w:hAnsi="바탕" w:cs="SimSun" w:hint="eastAsia"/>
          <w:kern w:val="0"/>
          <w:sz w:val="22"/>
          <w:lang w:eastAsia="ko-KR"/>
        </w:rPr>
        <w:t>의</w:t>
      </w:r>
      <w:r w:rsidR="00CB7D00" w:rsidRPr="00EA41DD">
        <w:rPr>
          <w:rFonts w:ascii="바탕" w:eastAsia="바탕" w:hAnsi="바탕" w:cs="SimSun" w:hint="eastAsia"/>
          <w:kern w:val="0"/>
          <w:sz w:val="22"/>
          <w:lang w:eastAsia="ko-KR"/>
        </w:rPr>
        <w:t xml:space="preserve"> 경우에는 Black</w:t>
      </w:r>
      <w:r w:rsidR="00640EDF" w:rsidRPr="00EA41DD">
        <w:rPr>
          <w:rFonts w:ascii="바탕" w:eastAsia="바탕" w:hAnsi="바탕" w:cs="SimSun" w:hint="eastAsia"/>
          <w:kern w:val="0"/>
          <w:sz w:val="22"/>
          <w:lang w:eastAsia="ko-KR"/>
        </w:rPr>
        <w:t xml:space="preserve"> (</w:t>
      </w:r>
      <w:r w:rsidR="00CB7D00" w:rsidRPr="00EA41DD">
        <w:rPr>
          <w:rFonts w:ascii="바탕" w:eastAsia="바탕" w:hAnsi="바탕" w:cs="SimSun" w:hint="eastAsia"/>
          <w:kern w:val="0"/>
          <w:sz w:val="22"/>
          <w:lang w:eastAsia="ko-KR"/>
        </w:rPr>
        <w:t>1976)과 Christie</w:t>
      </w:r>
      <w:r w:rsidR="00640EDF" w:rsidRPr="00EA41DD">
        <w:rPr>
          <w:rFonts w:ascii="바탕" w:eastAsia="바탕" w:hAnsi="바탕" w:cs="SimSun" w:hint="eastAsia"/>
          <w:kern w:val="0"/>
          <w:sz w:val="22"/>
          <w:lang w:eastAsia="ko-KR"/>
        </w:rPr>
        <w:t xml:space="preserve"> (</w:t>
      </w:r>
      <w:r w:rsidR="00CB7D00" w:rsidRPr="00EA41DD">
        <w:rPr>
          <w:rFonts w:ascii="바탕" w:eastAsia="바탕" w:hAnsi="바탕" w:cs="SimSun" w:hint="eastAsia"/>
          <w:kern w:val="0"/>
          <w:sz w:val="22"/>
          <w:lang w:eastAsia="ko-KR"/>
        </w:rPr>
        <w:t>1982)가 제시한 레버리지 효과</w:t>
      </w:r>
      <w:r w:rsidR="00640EDF" w:rsidRPr="00EA41DD">
        <w:rPr>
          <w:rFonts w:ascii="바탕" w:eastAsia="바탕" w:hAnsi="바탕" w:cs="SimSun" w:hint="eastAsia"/>
          <w:kern w:val="0"/>
          <w:sz w:val="22"/>
          <w:lang w:eastAsia="ko-KR"/>
        </w:rPr>
        <w:t xml:space="preserve"> (</w:t>
      </w:r>
      <w:r w:rsidR="00CB7D00" w:rsidRPr="00EA41DD">
        <w:rPr>
          <w:rFonts w:ascii="바탕" w:eastAsia="바탕" w:hAnsi="바탕" w:cs="SimSun" w:hint="eastAsia"/>
          <w:kern w:val="0"/>
          <w:sz w:val="22"/>
          <w:lang w:eastAsia="ko-KR"/>
        </w:rPr>
        <w:t>leverage effect) 가설</w:t>
      </w:r>
      <w:r w:rsidR="00FA648F" w:rsidRPr="00EA41DD">
        <w:rPr>
          <w:rFonts w:ascii="바탕" w:eastAsia="바탕" w:hAnsi="바탕" w:cs="SimSun" w:hint="eastAsia"/>
          <w:kern w:val="0"/>
          <w:sz w:val="22"/>
          <w:lang w:eastAsia="ko-KR"/>
        </w:rPr>
        <w:t>이</w:t>
      </w:r>
      <w:r w:rsidR="00CB7D00" w:rsidRPr="00EA41DD">
        <w:rPr>
          <w:rFonts w:ascii="바탕" w:eastAsia="바탕" w:hAnsi="바탕" w:cs="SimSun" w:hint="eastAsia"/>
          <w:kern w:val="0"/>
          <w:sz w:val="22"/>
          <w:lang w:eastAsia="ko-KR"/>
        </w:rPr>
        <w:t xml:space="preserve"> 존재하지 않는다는 것을 의미한다</w:t>
      </w:r>
      <w:r w:rsidRPr="00EA41DD">
        <w:rPr>
          <w:rStyle w:val="ac"/>
          <w:rFonts w:ascii="바탕" w:eastAsia="바탕" w:hAnsi="바탕" w:cs="SimSun"/>
          <w:kern w:val="0"/>
          <w:sz w:val="22"/>
          <w:lang w:eastAsia="ko-KR"/>
        </w:rPr>
        <w:footnoteReference w:id="8"/>
      </w:r>
      <w:r w:rsidR="00CB7D00" w:rsidRPr="00EA41DD">
        <w:rPr>
          <w:rFonts w:ascii="바탕" w:eastAsia="바탕" w:hAnsi="바탕" w:cs="SimSun" w:hint="eastAsia"/>
          <w:kern w:val="0"/>
          <w:sz w:val="22"/>
          <w:lang w:eastAsia="ko-KR"/>
        </w:rPr>
        <w:t>.</w:t>
      </w:r>
    </w:p>
    <w:p w:rsidR="00FA4480" w:rsidRPr="00EA41DD" w:rsidRDefault="00FA4480" w:rsidP="00D37F81">
      <w:pPr>
        <w:widowControl/>
        <w:autoSpaceDE w:val="0"/>
        <w:autoSpaceDN w:val="0"/>
        <w:spacing w:line="360" w:lineRule="auto"/>
        <w:rPr>
          <w:rFonts w:ascii="바탕" w:eastAsia="바탕" w:hAnsi="바탕" w:cs="SimSun"/>
          <w:b/>
          <w:kern w:val="0"/>
          <w:sz w:val="22"/>
          <w:lang w:eastAsia="ko-KR"/>
        </w:rPr>
      </w:pPr>
      <w:bookmarkStart w:id="9" w:name="_Toc325543423"/>
    </w:p>
    <w:p w:rsidR="00E26604" w:rsidRPr="00EA41DD" w:rsidRDefault="00572ED3" w:rsidP="00D37F81">
      <w:pPr>
        <w:widowControl/>
        <w:autoSpaceDE w:val="0"/>
        <w:autoSpaceDN w:val="0"/>
        <w:spacing w:line="360" w:lineRule="auto"/>
        <w:rPr>
          <w:rFonts w:ascii="바탕" w:eastAsia="바탕" w:hAnsi="바탕" w:cs="SimSun"/>
          <w:b/>
          <w:kern w:val="0"/>
          <w:sz w:val="22"/>
          <w:lang w:eastAsia="ko-KR"/>
        </w:rPr>
      </w:pPr>
      <w:r w:rsidRPr="00EA41DD">
        <w:rPr>
          <w:rFonts w:ascii="바탕" w:eastAsia="바탕" w:hAnsi="바탕" w:cs="SimSun" w:hint="eastAsia"/>
          <w:b/>
          <w:kern w:val="0"/>
          <w:sz w:val="22"/>
          <w:lang w:eastAsia="ko-KR"/>
        </w:rPr>
        <w:t>4</w:t>
      </w:r>
      <w:r w:rsidR="00D61A6D" w:rsidRPr="00EA41DD">
        <w:rPr>
          <w:rFonts w:ascii="바탕" w:eastAsia="바탕" w:hAnsi="바탕" w:cs="SimSun" w:hint="eastAsia"/>
          <w:b/>
          <w:kern w:val="0"/>
          <w:sz w:val="22"/>
          <w:lang w:eastAsia="ko-KR"/>
        </w:rPr>
        <w:t>.</w:t>
      </w:r>
      <w:r w:rsidR="003B5906" w:rsidRPr="00EA41DD">
        <w:rPr>
          <w:rFonts w:ascii="바탕" w:eastAsia="바탕" w:hAnsi="바탕" w:cs="SimSun" w:hint="eastAsia"/>
          <w:b/>
          <w:kern w:val="0"/>
          <w:sz w:val="22"/>
          <w:lang w:eastAsia="ko-KR"/>
        </w:rPr>
        <w:t xml:space="preserve"> </w:t>
      </w:r>
      <w:r w:rsidR="001C40A1" w:rsidRPr="00EA41DD">
        <w:rPr>
          <w:rFonts w:ascii="바탕" w:eastAsia="바탕" w:hAnsi="바탕" w:hint="eastAsia"/>
          <w:b/>
          <w:sz w:val="22"/>
        </w:rPr>
        <w:t>상장 후</w:t>
      </w:r>
      <w:r w:rsidR="000934E1" w:rsidRPr="00EA41DD">
        <w:rPr>
          <w:rFonts w:ascii="바탕" w:eastAsia="바탕" w:hAnsi="바탕" w:hint="eastAsia"/>
          <w:b/>
          <w:sz w:val="22"/>
          <w:lang w:eastAsia="ko-KR"/>
        </w:rPr>
        <w:t xml:space="preserve"> </w:t>
      </w:r>
      <w:r w:rsidR="007E389F" w:rsidRPr="00EA41DD">
        <w:rPr>
          <w:rFonts w:ascii="바탕" w:eastAsia="바탕" w:hAnsi="바탕" w:hint="eastAsia"/>
          <w:b/>
          <w:sz w:val="22"/>
          <w:lang w:eastAsia="ko-KR"/>
        </w:rPr>
        <w:t xml:space="preserve">공모가 하회 현상 </w:t>
      </w:r>
      <w:r w:rsidR="00A00DF4" w:rsidRPr="00EA41DD">
        <w:rPr>
          <w:rFonts w:ascii="바탕" w:eastAsia="바탕" w:hAnsi="바탕" w:cs="SimSun" w:hint="eastAsia"/>
          <w:b/>
          <w:kern w:val="0"/>
          <w:sz w:val="22"/>
          <w:lang w:eastAsia="ko-KR"/>
        </w:rPr>
        <w:t>분석</w:t>
      </w:r>
      <w:bookmarkEnd w:id="9"/>
    </w:p>
    <w:p w:rsidR="00AE3F9A" w:rsidRPr="00EA41DD" w:rsidRDefault="00AE3F9A" w:rsidP="00D37F81">
      <w:pPr>
        <w:widowControl/>
        <w:autoSpaceDE w:val="0"/>
        <w:autoSpaceDN w:val="0"/>
        <w:spacing w:line="360" w:lineRule="auto"/>
        <w:rPr>
          <w:rFonts w:ascii="바탕" w:eastAsia="바탕" w:hAnsi="바탕" w:cs="SimSun"/>
          <w:b/>
          <w:kern w:val="0"/>
          <w:sz w:val="22"/>
          <w:lang w:eastAsia="ko-KR"/>
        </w:rPr>
      </w:pPr>
    </w:p>
    <w:p w:rsidR="007E389F" w:rsidRPr="00EA41DD" w:rsidRDefault="007E389F" w:rsidP="007E389F">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 xml:space="preserve">상장 한 달 후 시가가 공모가 아래로 떨어진 IPO 기업들의 속성을 분석하기 위해 아래 식 (3)과 같은 로짓 (logit)모형을 설정하였다. </w:t>
      </w:r>
    </w:p>
    <w:p w:rsidR="002905C7" w:rsidRPr="00EA41DD" w:rsidRDefault="002905C7" w:rsidP="007E389F">
      <w:pPr>
        <w:widowControl/>
        <w:autoSpaceDE w:val="0"/>
        <w:autoSpaceDN w:val="0"/>
        <w:spacing w:line="360" w:lineRule="auto"/>
        <w:ind w:firstLineChars="200" w:firstLine="458"/>
        <w:rPr>
          <w:rFonts w:ascii="바탕" w:eastAsia="바탕" w:hAnsi="바탕" w:cs="SimSun"/>
          <w:kern w:val="0"/>
          <w:sz w:val="22"/>
          <w:lang w:eastAsia="ko-KR"/>
        </w:rPr>
      </w:pPr>
    </w:p>
    <w:p w:rsidR="007E389F" w:rsidRPr="00EA41DD" w:rsidRDefault="002905C7" w:rsidP="007E389F">
      <w:pPr>
        <w:widowControl/>
        <w:autoSpaceDE w:val="0"/>
        <w:autoSpaceDN w:val="0"/>
        <w:spacing w:line="360" w:lineRule="auto"/>
        <w:jc w:val="left"/>
        <w:rPr>
          <w:rFonts w:ascii="바탕" w:eastAsia="바탕" w:hAnsi="바탕" w:cs="SimSun"/>
          <w:kern w:val="0"/>
          <w:sz w:val="22"/>
          <w:lang w:eastAsia="ko-KR"/>
        </w:rPr>
      </w:pPr>
      <m:oMathPara>
        <m:oMathParaPr>
          <m:jc m:val="left"/>
        </m:oMathParaPr>
        <m:oMath>
          <m:r>
            <m:rPr>
              <m:sty m:val="p"/>
            </m:rPr>
            <w:rPr>
              <w:rFonts w:ascii="Cambria Math" w:eastAsia="바탕" w:hAnsi="Cambria Math"/>
            </w:rPr>
            <w:lastRenderedPageBreak/>
            <m:t>Prob</m:t>
          </m:r>
          <m:d>
            <m:dPr>
              <m:ctrlPr>
                <w:rPr>
                  <w:rFonts w:ascii="Cambria Math" w:eastAsia="바탕" w:hAnsi="바탕"/>
                </w:rPr>
              </m:ctrlPr>
            </m:dPr>
            <m:e>
              <m:sSub>
                <m:sSubPr>
                  <m:ctrlPr>
                    <w:rPr>
                      <w:rFonts w:ascii="Cambria Math" w:eastAsia="바탕" w:hAnsi="바탕"/>
                    </w:rPr>
                  </m:ctrlPr>
                </m:sSubPr>
                <m:e>
                  <m:r>
                    <m:rPr>
                      <m:sty m:val="p"/>
                    </m:rPr>
                    <w:rPr>
                      <w:rFonts w:ascii="Cambria Math" w:eastAsia="바탕" w:hAnsi="Cambria Math"/>
                    </w:rPr>
                    <m:t>Negative</m:t>
                  </m:r>
                </m:e>
                <m:sub>
                  <m:r>
                    <m:rPr>
                      <m:sty m:val="p"/>
                    </m:rPr>
                    <w:rPr>
                      <w:rFonts w:ascii="Cambria Math" w:eastAsia="바탕" w:hAnsi="Cambria Math"/>
                    </w:rPr>
                    <m:t>j</m:t>
                  </m:r>
                </m:sub>
              </m:sSub>
              <m:r>
                <m:rPr>
                  <m:sty m:val="p"/>
                </m:rPr>
                <w:rPr>
                  <w:rFonts w:ascii="Cambria Math" w:eastAsia="바탕" w:hAnsi="바탕"/>
                </w:rPr>
                <m:t>=</m:t>
              </m:r>
              <m:r>
                <m:rPr>
                  <m:sty m:val="p"/>
                </m:rPr>
                <w:rPr>
                  <w:rFonts w:ascii="Cambria Math" w:eastAsia="바탕" w:hAnsi="Cambria Math"/>
                </w:rPr>
                <m:t>1</m:t>
              </m:r>
            </m:e>
          </m:d>
          <m:r>
            <m:rPr>
              <m:sty m:val="p"/>
            </m:rPr>
            <w:rPr>
              <w:rFonts w:ascii="Cambria Math" w:eastAsia="바탕" w:hAnsi="바탕"/>
              <w:sz w:val="22"/>
              <w:lang w:eastAsia="ko-KR"/>
            </w:rPr>
            <m:t xml:space="preserve">=  </m:t>
          </m:r>
          <m:sSub>
            <m:sSubPr>
              <m:ctrlPr>
                <w:rPr>
                  <w:rFonts w:ascii="Cambria Math" w:eastAsia="바탕" w:hAnsi="바탕"/>
                  <w:sz w:val="22"/>
                  <w:lang w:eastAsia="ko-KR"/>
                </w:rPr>
              </m:ctrlPr>
            </m:sSubPr>
            <m:e>
              <m:r>
                <m:rPr>
                  <m:sty m:val="p"/>
                </m:rPr>
                <w:rPr>
                  <w:rFonts w:ascii="Cambria Math" w:eastAsia="바탕" w:hAnsi="Cambria Math"/>
                </w:rPr>
                <m:t>Φ</m:t>
              </m:r>
              <m:r>
                <m:rPr>
                  <m:sty m:val="p"/>
                </m:rPr>
                <w:rPr>
                  <w:rFonts w:ascii="Cambria Math" w:eastAsia="바탕" w:hAnsi="바탕"/>
                </w:rPr>
                <m:t>(</m:t>
              </m:r>
              <m:r>
                <m:rPr>
                  <m:sty m:val="p"/>
                </m:rPr>
                <w:rPr>
                  <w:rFonts w:ascii="Cambria Math" w:eastAsia="바탕" w:hAnsi="바탕"/>
                  <w:sz w:val="22"/>
                  <w:lang w:eastAsia="ko-KR"/>
                </w:rPr>
                <m:t>β</m:t>
              </m:r>
            </m:e>
            <m:sub>
              <m:r>
                <m:rPr>
                  <m:sty m:val="p"/>
                </m:rPr>
                <w:rPr>
                  <w:rFonts w:ascii="Cambria Math" w:eastAsia="바탕" w:hAnsi="바탕"/>
                  <w:sz w:val="22"/>
                  <w:lang w:eastAsia="ko-KR"/>
                </w:rPr>
                <m:t>0</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m:t>
              </m:r>
            </m:sub>
          </m:sSub>
          <m:sSub>
            <m:sSubPr>
              <m:ctrlPr>
                <w:rPr>
                  <w:rFonts w:ascii="Cambria Math" w:eastAsia="바탕" w:hAnsi="바탕"/>
                  <w:sz w:val="22"/>
                  <w:lang w:eastAsia="ko-KR"/>
                </w:rPr>
              </m:ctrlPr>
            </m:sSubPr>
            <m:e>
              <m:r>
                <m:rPr>
                  <m:sty m:val="p"/>
                </m:rPr>
                <w:rPr>
                  <w:rFonts w:ascii="Cambria Math" w:eastAsia="바탕" w:hAnsi="바탕"/>
                  <w:sz w:val="22"/>
                  <w:lang w:eastAsia="ko-KR"/>
                </w:rPr>
                <m:t>KOSDAQ</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2</m:t>
              </m:r>
            </m:sub>
          </m:sSub>
          <m:sSub>
            <m:sSubPr>
              <m:ctrlPr>
                <w:rPr>
                  <w:rFonts w:ascii="Cambria Math" w:eastAsia="바탕" w:hAnsi="바탕"/>
                  <w:sz w:val="22"/>
                  <w:lang w:eastAsia="ko-KR"/>
                </w:rPr>
              </m:ctrlPr>
            </m:sSubPr>
            <m:e>
              <m:r>
                <m:rPr>
                  <m:sty m:val="p"/>
                </m:rPr>
                <w:rPr>
                  <w:rFonts w:ascii="Cambria Math" w:eastAsia="바탕" w:hAnsi="바탕"/>
                  <w:sz w:val="22"/>
                  <w:lang w:eastAsia="ko-KR"/>
                </w:rPr>
                <m:t>LnAge</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3</m:t>
              </m:r>
            </m:sub>
          </m:sSub>
          <m:sSub>
            <m:sSubPr>
              <m:ctrlPr>
                <w:rPr>
                  <w:rFonts w:ascii="Cambria Math" w:eastAsia="바탕" w:hAnsi="바탕"/>
                  <w:sz w:val="22"/>
                  <w:lang w:eastAsia="ko-KR"/>
                </w:rPr>
              </m:ctrlPr>
            </m:sSubPr>
            <m:e>
              <m:r>
                <m:rPr>
                  <m:sty m:val="p"/>
                </m:rPr>
                <w:rPr>
                  <w:rFonts w:ascii="Cambria Math" w:eastAsia="바탕" w:hAnsi="바탕"/>
                  <w:sz w:val="22"/>
                  <w:lang w:eastAsia="ko-KR"/>
                </w:rPr>
                <m:t>VC</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4</m:t>
              </m:r>
            </m:sub>
          </m:sSub>
          <m:sSub>
            <m:sSubPr>
              <m:ctrlPr>
                <w:rPr>
                  <w:rFonts w:ascii="Cambria Math" w:eastAsia="바탕" w:hAnsi="바탕"/>
                  <w:sz w:val="22"/>
                  <w:lang w:eastAsia="ko-KR"/>
                </w:rPr>
              </m:ctrlPr>
            </m:sSubPr>
            <m:e>
              <m:r>
                <m:rPr>
                  <m:sty m:val="p"/>
                </m:rPr>
                <w:rPr>
                  <w:rFonts w:ascii="Cambria Math" w:eastAsia="바탕" w:hAnsi="바탕"/>
                  <w:sz w:val="22"/>
                  <w:lang w:eastAsia="ko-KR"/>
                </w:rPr>
                <m:t>Tech</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5</m:t>
              </m:r>
            </m:sub>
          </m:sSub>
          <m:sSub>
            <m:sSubPr>
              <m:ctrlPr>
                <w:rPr>
                  <w:rFonts w:ascii="Cambria Math" w:eastAsia="바탕" w:hAnsi="바탕"/>
                  <w:sz w:val="22"/>
                  <w:lang w:eastAsia="ko-KR"/>
                </w:rPr>
              </m:ctrlPr>
            </m:sSubPr>
            <m:e>
              <m:r>
                <m:rPr>
                  <m:sty m:val="p"/>
                </m:rPr>
                <w:rPr>
                  <w:rFonts w:ascii="Cambria Math" w:eastAsia="바탕" w:hAnsi="바탕"/>
                  <w:sz w:val="22"/>
                  <w:lang w:eastAsia="ko-KR"/>
                </w:rPr>
                <m:t>LnSize</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6</m:t>
              </m:r>
            </m:sub>
          </m:sSub>
          <m:sSub>
            <m:sSubPr>
              <m:ctrlPr>
                <w:rPr>
                  <w:rFonts w:ascii="Cambria Math" w:eastAsia="바탕" w:hAnsi="바탕"/>
                  <w:sz w:val="22"/>
                  <w:lang w:eastAsia="ko-KR"/>
                </w:rPr>
              </m:ctrlPr>
            </m:sSubPr>
            <m:e>
              <m:r>
                <m:rPr>
                  <m:sty m:val="p"/>
                </m:rPr>
                <w:rPr>
                  <w:rFonts w:ascii="Cambria Math" w:eastAsia="바탕" w:hAnsi="바탕"/>
                  <w:sz w:val="22"/>
                  <w:lang w:eastAsia="ko-KR"/>
                </w:rPr>
                <m:t>Price_update</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7</m:t>
              </m:r>
            </m:sub>
          </m:sSub>
          <m:sSub>
            <m:sSubPr>
              <m:ctrlPr>
                <w:rPr>
                  <w:rFonts w:ascii="Cambria Math" w:eastAsia="바탕" w:hAnsi="바탕"/>
                  <w:sz w:val="22"/>
                  <w:lang w:eastAsia="ko-KR"/>
                </w:rPr>
              </m:ctrlPr>
            </m:sSubPr>
            <m:e>
              <m:r>
                <m:rPr>
                  <m:sty m:val="p"/>
                </m:rPr>
                <w:rPr>
                  <w:rFonts w:ascii="Cambria Math" w:eastAsia="바탕" w:hAnsi="바탕"/>
                  <w:sz w:val="22"/>
                  <w:lang w:eastAsia="ko-KR"/>
                </w:rPr>
                <m:t>Allo_ratio</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8</m:t>
              </m:r>
            </m:sub>
          </m:sSub>
          <m:sSub>
            <m:sSubPr>
              <m:ctrlPr>
                <w:rPr>
                  <w:rFonts w:ascii="Cambria Math" w:eastAsia="바탕" w:hAnsi="바탕"/>
                  <w:sz w:val="22"/>
                  <w:lang w:eastAsia="ko-KR"/>
                </w:rPr>
              </m:ctrlPr>
            </m:sSubPr>
            <m:e>
              <m:r>
                <m:rPr>
                  <m:sty m:val="p"/>
                </m:rPr>
                <w:rPr>
                  <w:rFonts w:ascii="Cambria Math" w:eastAsia="바탕" w:hAnsi="바탕"/>
                  <w:sz w:val="22"/>
                  <w:lang w:eastAsia="ko-KR"/>
                </w:rPr>
                <m:t>Lockup</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9</m:t>
                  </m:r>
                </m:sub>
              </m:sSub>
              <m:r>
                <m:rPr>
                  <m:sty m:val="p"/>
                </m:rPr>
                <w:rPr>
                  <w:rFonts w:ascii="Cambria Math" w:eastAsia="바탕" w:hAnsi="바탕"/>
                  <w:sz w:val="22"/>
                  <w:lang w:eastAsia="ko-KR"/>
                </w:rPr>
                <m:t>Underwriter</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10</m:t>
              </m:r>
            </m:sub>
          </m:sSub>
          <m:sSub>
            <m:sSubPr>
              <m:ctrlPr>
                <w:rPr>
                  <w:rFonts w:ascii="Cambria Math" w:eastAsia="바탕" w:hAnsi="바탕"/>
                  <w:sz w:val="22"/>
                  <w:lang w:eastAsia="ko-KR"/>
                </w:rPr>
              </m:ctrlPr>
            </m:sSubPr>
            <m:e>
              <m:r>
                <m:rPr>
                  <m:sty m:val="p"/>
                </m:rPr>
                <w:rPr>
                  <w:rFonts w:ascii="Cambria Math" w:eastAsia="바탕" w:hAnsi="바탕"/>
                  <w:sz w:val="22"/>
                  <w:lang w:eastAsia="ko-KR"/>
                </w:rPr>
                <m:t>Turn</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11</m:t>
              </m:r>
            </m:sub>
          </m:sSub>
          <m:sSub>
            <m:sSubPr>
              <m:ctrlPr>
                <w:rPr>
                  <w:rFonts w:ascii="Cambria Math" w:eastAsia="바탕" w:hAnsi="바탕"/>
                  <w:sz w:val="22"/>
                  <w:lang w:eastAsia="ko-KR"/>
                </w:rPr>
              </m:ctrlPr>
            </m:sSubPr>
            <m:e>
              <m:r>
                <m:rPr>
                  <m:sty m:val="p"/>
                </m:rPr>
                <w:rPr>
                  <w:rFonts w:ascii="Cambria Math" w:eastAsia="바탕" w:hAnsi="바탕"/>
                  <w:sz w:val="22"/>
                  <w:lang w:eastAsia="ko-KR"/>
                </w:rPr>
                <m:t>MktRtn2</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12</m:t>
                  </m:r>
                </m:sub>
              </m:sSub>
              <m:r>
                <m:rPr>
                  <m:sty m:val="p"/>
                </m:rPr>
                <w:rPr>
                  <w:rFonts w:ascii="Cambria Math" w:eastAsia="바탕" w:hAnsi="바탕"/>
                  <w:sz w:val="22"/>
                  <w:lang w:eastAsia="ko-KR"/>
                </w:rPr>
                <m:t>InitialRtn</m:t>
              </m:r>
            </m:e>
            <m:sub>
              <m:r>
                <m:rPr>
                  <m:sty m:val="p"/>
                </m:rPr>
                <w:rPr>
                  <w:rFonts w:ascii="Cambria Math" w:eastAsia="바탕" w:hAnsi="바탕"/>
                  <w:sz w:val="22"/>
                  <w:lang w:eastAsia="ko-KR"/>
                </w:rPr>
                <m:t>j</m:t>
              </m:r>
            </m:sub>
          </m:sSub>
          <m:sSub>
            <m:sSubPr>
              <m:ctrlPr>
                <w:rPr>
                  <w:rFonts w:ascii="Cambria Math" w:eastAsia="바탕" w:hAnsi="바탕"/>
                  <w:sz w:val="22"/>
                  <w:lang w:eastAsia="ko-KR"/>
                </w:rPr>
              </m:ctrlPr>
            </m:sSubPr>
            <m:e>
              <m:r>
                <m:rPr>
                  <m:sty m:val="p"/>
                </m:rPr>
                <w:rPr>
                  <w:rFonts w:ascii="Cambria Math" w:eastAsia="바탕" w:hAnsi="바탕"/>
                  <w:sz w:val="22"/>
                  <w:lang w:eastAsia="ko-KR"/>
                </w:rPr>
                <m:t>+</m:t>
              </m:r>
              <m:r>
                <m:rPr>
                  <m:sty m:val="p"/>
                </m:rPr>
                <w:rPr>
                  <w:rFonts w:ascii="Cambria Math" w:eastAsia="바탕" w:hAnsi="바탕"/>
                  <w:sz w:val="22"/>
                  <w:lang w:eastAsia="ko-KR"/>
                </w:rPr>
                <m:t>β</m:t>
              </m:r>
            </m:e>
            <m:sub>
              <m:r>
                <m:rPr>
                  <m:sty m:val="p"/>
                </m:rPr>
                <w:rPr>
                  <w:rFonts w:ascii="Cambria Math" w:eastAsia="바탕" w:hAnsi="바탕"/>
                  <w:sz w:val="22"/>
                  <w:lang w:eastAsia="ko-KR"/>
                </w:rPr>
                <m:t>13</m:t>
              </m:r>
            </m:sub>
          </m:sSub>
          <m:r>
            <m:rPr>
              <m:sty m:val="p"/>
            </m:rPr>
            <w:rPr>
              <w:rFonts w:ascii="Cambria Math" w:eastAsia="바탕" w:hAnsi="바탕"/>
              <w:sz w:val="22"/>
              <w:lang w:eastAsia="ko-KR"/>
            </w:rPr>
            <m:t>Super+</m:t>
          </m:r>
          <m:sSub>
            <m:sSubPr>
              <m:ctrlPr>
                <w:rPr>
                  <w:rFonts w:ascii="Cambria Math" w:eastAsia="바탕" w:hAnsi="바탕"/>
                  <w:sz w:val="22"/>
                  <w:lang w:eastAsia="ko-KR"/>
                </w:rPr>
              </m:ctrlPr>
            </m:sSubPr>
            <m:e>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14</m:t>
                  </m:r>
                </m:sub>
              </m:sSub>
              <m:r>
                <m:rPr>
                  <m:sty m:val="p"/>
                </m:rPr>
                <w:rPr>
                  <w:rFonts w:ascii="Cambria Math" w:eastAsia="바탕" w:hAnsi="바탕"/>
                  <w:sz w:val="22"/>
                  <w:lang w:eastAsia="ko-KR"/>
                </w:rPr>
                <m:t>Super</m:t>
              </m:r>
              <m:r>
                <m:rPr>
                  <m:sty m:val="p"/>
                </m:rPr>
                <w:rPr>
                  <w:rFonts w:ascii="바탕" w:eastAsia="바탕" w:hAnsi="Cambria Math"/>
                  <w:sz w:val="22"/>
                  <w:lang w:eastAsia="ko-KR"/>
                </w:rPr>
                <m:t>*</m:t>
              </m:r>
              <m:r>
                <m:rPr>
                  <m:sty m:val="p"/>
                </m:rPr>
                <w:rPr>
                  <w:rFonts w:ascii="Cambria Math" w:eastAsia="바탕" w:hAnsi="Cambria Math"/>
                  <w:sz w:val="22"/>
                  <w:lang w:eastAsia="ko-KR"/>
                </w:rPr>
                <m:t>R</m:t>
              </m:r>
              <m:r>
                <m:rPr>
                  <m:sty m:val="p"/>
                </m:rPr>
                <w:rPr>
                  <w:rFonts w:ascii="Cambria Math" w:eastAsia="바탕" w:hAnsi="바탕"/>
                  <w:sz w:val="22"/>
                  <w:lang w:eastAsia="ko-KR"/>
                </w:rPr>
                <m:t>tn</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15</m:t>
                  </m:r>
                </m:sub>
              </m:sSub>
              <m:r>
                <m:rPr>
                  <m:sty m:val="p"/>
                </m:rPr>
                <w:rPr>
                  <w:rFonts w:ascii="Cambria Math" w:eastAsia="바탕" w:hAnsi="바탕"/>
                  <w:sz w:val="22"/>
                  <w:lang w:eastAsia="ko-KR"/>
                </w:rPr>
                <m:t>dummy2007</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16</m:t>
              </m:r>
            </m:sub>
          </m:sSub>
          <m:sSub>
            <m:sSubPr>
              <m:ctrlPr>
                <w:rPr>
                  <w:rFonts w:ascii="Cambria Math" w:eastAsia="바탕" w:hAnsi="바탕"/>
                  <w:sz w:val="22"/>
                  <w:lang w:eastAsia="ko-KR"/>
                </w:rPr>
              </m:ctrlPr>
            </m:sSubPr>
            <m:e>
              <m:r>
                <m:rPr>
                  <m:sty m:val="p"/>
                </m:rPr>
                <w:rPr>
                  <w:rFonts w:ascii="Cambria Math" w:eastAsia="바탕" w:hAnsi="바탕"/>
                  <w:sz w:val="22"/>
                  <w:lang w:eastAsia="ko-KR"/>
                </w:rPr>
                <m:t>dummy2008</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17</m:t>
              </m:r>
            </m:sub>
          </m:sSub>
          <m:sSub>
            <m:sSubPr>
              <m:ctrlPr>
                <w:rPr>
                  <w:rFonts w:ascii="Cambria Math" w:eastAsia="바탕" w:hAnsi="바탕"/>
                  <w:sz w:val="22"/>
                  <w:lang w:eastAsia="ko-KR"/>
                </w:rPr>
              </m:ctrlPr>
            </m:sSubPr>
            <m:e>
              <m:r>
                <m:rPr>
                  <m:sty m:val="p"/>
                </m:rPr>
                <w:rPr>
                  <w:rFonts w:ascii="Cambria Math" w:eastAsia="바탕" w:hAnsi="바탕"/>
                  <w:sz w:val="22"/>
                  <w:lang w:eastAsia="ko-KR"/>
                </w:rPr>
                <m:t>dummy2009</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18</m:t>
              </m:r>
            </m:sub>
          </m:sSub>
          <m:sSub>
            <m:sSubPr>
              <m:ctrlPr>
                <w:rPr>
                  <w:rFonts w:ascii="Cambria Math" w:eastAsia="바탕" w:hAnsi="바탕"/>
                  <w:sz w:val="22"/>
                  <w:lang w:eastAsia="ko-KR"/>
                </w:rPr>
              </m:ctrlPr>
            </m:sSubPr>
            <m:e>
              <m:r>
                <m:rPr>
                  <m:sty m:val="p"/>
                </m:rPr>
                <w:rPr>
                  <w:rFonts w:ascii="Cambria Math" w:eastAsia="바탕" w:hAnsi="바탕"/>
                  <w:sz w:val="22"/>
                  <w:lang w:eastAsia="ko-KR"/>
                </w:rPr>
                <m:t>dummy2010</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Cambria Math" w:eastAsia="바탕" w:hAnsi="바탕"/>
                  <w:sz w:val="22"/>
                  <w:lang w:eastAsia="ko-KR"/>
                </w:rPr>
                <m:t>β</m:t>
              </m:r>
            </m:e>
            <m:sub>
              <m:r>
                <m:rPr>
                  <m:sty m:val="p"/>
                </m:rPr>
                <w:rPr>
                  <w:rFonts w:ascii="Cambria Math" w:eastAsia="바탕" w:hAnsi="바탕"/>
                  <w:sz w:val="22"/>
                  <w:lang w:eastAsia="ko-KR"/>
                </w:rPr>
                <m:t>19</m:t>
              </m:r>
            </m:sub>
          </m:sSub>
          <m:sSub>
            <m:sSubPr>
              <m:ctrlPr>
                <w:rPr>
                  <w:rFonts w:ascii="Cambria Math" w:eastAsia="바탕" w:hAnsi="바탕"/>
                  <w:sz w:val="22"/>
                  <w:lang w:eastAsia="ko-KR"/>
                </w:rPr>
              </m:ctrlPr>
            </m:sSubPr>
            <m:e>
              <m:r>
                <m:rPr>
                  <m:sty m:val="p"/>
                </m:rPr>
                <w:rPr>
                  <w:rFonts w:ascii="Cambria Math" w:eastAsia="바탕" w:hAnsi="바탕"/>
                  <w:sz w:val="22"/>
                  <w:lang w:eastAsia="ko-KR"/>
                </w:rPr>
                <m:t>dummy2011</m:t>
              </m:r>
            </m:e>
            <m:sub>
              <m:r>
                <m:rPr>
                  <m:sty m:val="p"/>
                </m:rPr>
                <w:rPr>
                  <w:rFonts w:ascii="Cambria Math" w:eastAsia="바탕" w:hAnsi="바탕"/>
                  <w:sz w:val="22"/>
                  <w:lang w:eastAsia="ko-KR"/>
                </w:rPr>
                <m:t>j</m:t>
              </m:r>
            </m:sub>
          </m:sSub>
          <m:r>
            <m:rPr>
              <m:sty m:val="p"/>
            </m:rPr>
            <w:rPr>
              <w:rFonts w:ascii="Cambria Math" w:eastAsia="바탕" w:hAnsi="바탕"/>
              <w:sz w:val="22"/>
              <w:lang w:eastAsia="ko-KR"/>
            </w:rPr>
            <m:t>)+</m:t>
          </m:r>
          <m:sSub>
            <m:sSubPr>
              <m:ctrlPr>
                <w:rPr>
                  <w:rFonts w:ascii="Cambria Math" w:eastAsia="바탕" w:hAnsi="바탕"/>
                  <w:sz w:val="22"/>
                  <w:lang w:eastAsia="ko-KR"/>
                </w:rPr>
              </m:ctrlPr>
            </m:sSubPr>
            <m:e>
              <m:r>
                <m:rPr>
                  <m:sty m:val="p"/>
                </m:rPr>
                <w:rPr>
                  <w:rFonts w:ascii="바탕" w:eastAsia="바탕" w:hAnsi="Cambria Math"/>
                  <w:sz w:val="22"/>
                  <w:lang w:eastAsia="ko-KR"/>
                </w:rPr>
                <m:t>ϵ</m:t>
              </m:r>
            </m:e>
            <m:sub>
              <m:r>
                <m:rPr>
                  <m:sty m:val="p"/>
                </m:rPr>
                <w:rPr>
                  <w:rFonts w:ascii="Cambria Math" w:eastAsia="바탕" w:hAnsi="바탕"/>
                  <w:sz w:val="22"/>
                  <w:lang w:eastAsia="ko-KR"/>
                </w:rPr>
                <m:t>j</m:t>
              </m:r>
            </m:sub>
          </m:sSub>
          <m:r>
            <m:rPr>
              <m:sty m:val="p"/>
            </m:rPr>
            <w:rPr>
              <w:rFonts w:ascii="Cambria Math" w:eastAsia="바탕" w:hAnsi="바탕"/>
              <w:sz w:val="22"/>
              <w:lang w:eastAsia="ko-KR"/>
            </w:rPr>
            <m:t xml:space="preserve">                                  (3)</m:t>
          </m:r>
        </m:oMath>
      </m:oMathPara>
    </w:p>
    <w:p w:rsidR="007E389F" w:rsidRPr="00EA41DD" w:rsidRDefault="007E389F" w:rsidP="007E389F">
      <w:pPr>
        <w:widowControl/>
        <w:autoSpaceDE w:val="0"/>
        <w:autoSpaceDN w:val="0"/>
        <w:spacing w:line="360" w:lineRule="auto"/>
        <w:ind w:firstLineChars="200" w:firstLine="458"/>
        <w:rPr>
          <w:rFonts w:ascii="바탕" w:eastAsia="바탕" w:hAnsi="바탕" w:cs="SimSun"/>
          <w:kern w:val="0"/>
          <w:sz w:val="22"/>
          <w:lang w:eastAsia="ko-KR"/>
        </w:rPr>
      </w:pPr>
    </w:p>
    <w:p w:rsidR="009418D2" w:rsidRPr="00EA41DD" w:rsidRDefault="007E389F" w:rsidP="004C3C43">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 xml:space="preserve">종속변수인 Negative는 </w:t>
      </w:r>
      <w:r w:rsidRPr="00EA41DD">
        <w:rPr>
          <w:rFonts w:ascii="바탕" w:eastAsia="바탕" w:hAnsi="바탕" w:cs="SimSun" w:hint="eastAsia"/>
          <w:kern w:val="0"/>
          <w:sz w:val="22"/>
        </w:rPr>
        <w:t>상장 한 달 (21 거래일) 후의 종가가 공모가 보다 낮으면 1 아니면 0</w:t>
      </w:r>
      <w:r w:rsidRPr="00EA41DD">
        <w:rPr>
          <w:rFonts w:ascii="바탕" w:eastAsia="바탕" w:hAnsi="바탕" w:cs="SimSun" w:hint="eastAsia"/>
          <w:kern w:val="0"/>
          <w:sz w:val="22"/>
          <w:lang w:eastAsia="ko-KR"/>
        </w:rPr>
        <w:t xml:space="preserve">의 </w:t>
      </w:r>
      <w:r w:rsidR="0043148E" w:rsidRPr="00EA41DD">
        <w:rPr>
          <w:rFonts w:ascii="바탕" w:eastAsia="바탕" w:hAnsi="바탕" w:cs="SimSun" w:hint="eastAsia"/>
          <w:kern w:val="0"/>
          <w:sz w:val="22"/>
          <w:lang w:eastAsia="ko-KR"/>
        </w:rPr>
        <w:t>더미변수다</w:t>
      </w:r>
      <w:r w:rsidRPr="00EA41DD">
        <w:rPr>
          <w:rFonts w:ascii="바탕" w:eastAsia="바탕" w:hAnsi="바탕" w:cs="SimSun" w:hint="eastAsia"/>
          <w:kern w:val="0"/>
          <w:sz w:val="22"/>
          <w:lang w:eastAsia="ko-KR"/>
        </w:rPr>
        <w:t xml:space="preserve">. 분석에 활용된 </w:t>
      </w:r>
      <w:r w:rsidRPr="00EA41DD">
        <w:rPr>
          <w:rFonts w:ascii="바탕" w:eastAsia="바탕" w:hAnsi="바탕" w:cs="SimSun" w:hint="eastAsia"/>
          <w:kern w:val="0"/>
          <w:sz w:val="22"/>
        </w:rPr>
        <w:t xml:space="preserve">설명변수는 코스닥상장 여부 더미, 기업업력, 벤처기업 여부 더미, 하이테크 기업 </w:t>
      </w:r>
      <w:r w:rsidRPr="00EA41DD">
        <w:rPr>
          <w:rFonts w:ascii="바탕" w:eastAsia="바탕" w:hAnsi="바탕" w:cs="SimSun" w:hint="eastAsia"/>
          <w:kern w:val="0"/>
          <w:sz w:val="22"/>
          <w:lang w:eastAsia="ko-KR"/>
        </w:rPr>
        <w:t xml:space="preserve">여부 </w:t>
      </w:r>
      <w:r w:rsidRPr="00EA41DD">
        <w:rPr>
          <w:rFonts w:ascii="바탕" w:eastAsia="바탕" w:hAnsi="바탕" w:cs="SimSun" w:hint="eastAsia"/>
          <w:kern w:val="0"/>
          <w:sz w:val="22"/>
        </w:rPr>
        <w:t>더미, 공모규모 (금액), 공모가 수정률 (희망공모가</w:t>
      </w:r>
      <w:r w:rsidRPr="00EA41DD">
        <w:rPr>
          <w:rFonts w:ascii="바탕" w:eastAsia="바탕" w:hAnsi="바탕" w:cs="SimSun" w:hint="eastAsia"/>
          <w:kern w:val="0"/>
          <w:sz w:val="22"/>
          <w:lang w:eastAsia="ko-KR"/>
        </w:rPr>
        <w:t>에 대한</w:t>
      </w:r>
      <w:r w:rsidRPr="00EA41DD">
        <w:rPr>
          <w:rFonts w:ascii="바탕" w:eastAsia="바탕" w:hAnsi="바탕" w:cs="SimSun" w:hint="eastAsia"/>
          <w:kern w:val="0"/>
          <w:sz w:val="22"/>
        </w:rPr>
        <w:t xml:space="preserve"> </w:t>
      </w:r>
      <w:r w:rsidRPr="00EA41DD">
        <w:rPr>
          <w:rFonts w:ascii="바탕" w:eastAsia="바탕" w:hAnsi="바탕" w:cs="SimSun" w:hint="eastAsia"/>
          <w:kern w:val="0"/>
          <w:sz w:val="22"/>
          <w:lang w:eastAsia="ko-KR"/>
        </w:rPr>
        <w:t xml:space="preserve">실제공모가의 </w:t>
      </w:r>
      <w:r w:rsidRPr="00EA41DD">
        <w:rPr>
          <w:rFonts w:ascii="바탕" w:eastAsia="바탕" w:hAnsi="바탕" w:cs="SimSun" w:hint="eastAsia"/>
          <w:kern w:val="0"/>
          <w:sz w:val="22"/>
        </w:rPr>
        <w:t>가격 변화율), 청약경쟁률, 보호예수지분율, 명성주간사 여부 더미, 상장일의 거래량 회전</w:t>
      </w:r>
      <w:r w:rsidRPr="00EA41DD">
        <w:rPr>
          <w:rFonts w:ascii="바탕" w:eastAsia="바탕" w:hAnsi="바탕" w:cs="SimSun" w:hint="eastAsia"/>
          <w:kern w:val="0"/>
          <w:sz w:val="22"/>
          <w:lang w:eastAsia="ko-KR"/>
        </w:rPr>
        <w:t>율</w:t>
      </w:r>
      <w:r w:rsidRPr="00EA41DD">
        <w:rPr>
          <w:rFonts w:ascii="바탕" w:eastAsia="바탕" w:hAnsi="바탕" w:cs="SimSun" w:hint="eastAsia"/>
          <w:kern w:val="0"/>
          <w:sz w:val="22"/>
        </w:rPr>
        <w:t xml:space="preserve"> (보호예수지분을 제외한 상장주식수 기준), 상장</w:t>
      </w:r>
      <w:r w:rsidRPr="00EA41DD">
        <w:rPr>
          <w:rFonts w:ascii="바탕" w:eastAsia="바탕" w:hAnsi="바탕" w:cs="SimSun" w:hint="eastAsia"/>
          <w:kern w:val="0"/>
          <w:sz w:val="22"/>
          <w:lang w:eastAsia="ko-KR"/>
        </w:rPr>
        <w:t xml:space="preserve"> 한 달간의</w:t>
      </w:r>
      <w:r w:rsidRPr="00EA41DD">
        <w:rPr>
          <w:rFonts w:ascii="바탕" w:eastAsia="바탕" w:hAnsi="바탕" w:cs="SimSun" w:hint="eastAsia"/>
          <w:kern w:val="0"/>
          <w:sz w:val="22"/>
        </w:rPr>
        <w:t xml:space="preserve"> </w:t>
      </w:r>
      <w:r w:rsidRPr="00EA41DD">
        <w:rPr>
          <w:rFonts w:ascii="바탕" w:eastAsia="바탕" w:hAnsi="바탕" w:cs="SimSun" w:hint="eastAsia"/>
          <w:kern w:val="0"/>
          <w:sz w:val="22"/>
          <w:lang w:eastAsia="ko-KR"/>
        </w:rPr>
        <w:t>시장</w:t>
      </w:r>
      <w:r w:rsidRPr="00EA41DD">
        <w:rPr>
          <w:rFonts w:ascii="바탕" w:eastAsia="바탕" w:hAnsi="바탕" w:cs="SimSun" w:hint="eastAsia"/>
          <w:kern w:val="0"/>
          <w:sz w:val="22"/>
        </w:rPr>
        <w:t xml:space="preserve">수익률, 상장일 수익률, 상장일 </w:t>
      </w:r>
      <w:r w:rsidRPr="00EA41DD">
        <w:rPr>
          <w:rFonts w:ascii="바탕" w:eastAsia="바탕" w:hAnsi="바탕" w:cs="SimSun" w:hint="eastAsia"/>
          <w:kern w:val="0"/>
          <w:sz w:val="22"/>
          <w:lang w:eastAsia="ko-KR"/>
        </w:rPr>
        <w:t>고</w:t>
      </w:r>
      <w:r w:rsidRPr="00EA41DD">
        <w:rPr>
          <w:rFonts w:ascii="바탕" w:eastAsia="바탕" w:hAnsi="바탕" w:cs="SimSun" w:hint="eastAsia"/>
          <w:kern w:val="0"/>
          <w:sz w:val="22"/>
        </w:rPr>
        <w:t>수익률</w:t>
      </w:r>
      <w:r w:rsidRPr="00EA41DD">
        <w:rPr>
          <w:rFonts w:ascii="바탕" w:eastAsia="바탕" w:hAnsi="바탕" w:cs="SimSun" w:hint="eastAsia"/>
          <w:kern w:val="0"/>
          <w:sz w:val="22"/>
          <w:lang w:eastAsia="ko-KR"/>
        </w:rPr>
        <w:t xml:space="preserve"> 여부 더미, 상장일 고수익률 여부 더미와 상장일 수익률의 교차항이다</w:t>
      </w:r>
      <w:r w:rsidRPr="00EA41DD">
        <w:rPr>
          <w:rFonts w:ascii="바탕" w:eastAsia="바탕" w:hAnsi="바탕" w:cs="SimSun" w:hint="eastAsia"/>
          <w:kern w:val="0"/>
          <w:sz w:val="22"/>
        </w:rPr>
        <w:t>.</w:t>
      </w:r>
      <w:r w:rsidRPr="00EA41DD">
        <w:rPr>
          <w:rFonts w:ascii="바탕" w:eastAsia="바탕" w:hAnsi="바탕" w:cs="SimSun" w:hint="eastAsia"/>
          <w:kern w:val="0"/>
          <w:sz w:val="22"/>
          <w:lang w:eastAsia="ko-KR"/>
        </w:rPr>
        <w:t xml:space="preserve"> </w:t>
      </w:r>
      <w:r w:rsidRPr="00EA41DD">
        <w:rPr>
          <w:rFonts w:ascii="바탕" w:eastAsia="바탕" w:hAnsi="바탕" w:cs="SimSun" w:hint="eastAsia"/>
          <w:kern w:val="0"/>
          <w:sz w:val="22"/>
        </w:rPr>
        <w:t>분석기간의 각 연도 더미를 통제변수로 사용하였</w:t>
      </w:r>
      <w:r w:rsidRPr="00EA41DD">
        <w:rPr>
          <w:rFonts w:ascii="바탕" w:eastAsia="바탕" w:hAnsi="바탕" w:cs="SimSun" w:hint="eastAsia"/>
          <w:kern w:val="0"/>
          <w:sz w:val="22"/>
          <w:lang w:eastAsia="ko-KR"/>
        </w:rPr>
        <w:t>다.</w:t>
      </w:r>
      <w:r w:rsidR="002905C7" w:rsidRPr="00EA41DD">
        <w:rPr>
          <w:rFonts w:ascii="바탕" w:eastAsia="바탕" w:hAnsi="바탕" w:cs="SimSun" w:hint="eastAsia"/>
          <w:kern w:val="0"/>
          <w:sz w:val="22"/>
          <w:lang w:eastAsia="ko-KR"/>
        </w:rPr>
        <w:t xml:space="preserve"> </w:t>
      </w:r>
      <w:r w:rsidR="008813C9" w:rsidRPr="00EA41DD">
        <w:rPr>
          <w:rFonts w:ascii="바탕" w:eastAsia="바탕" w:hAnsi="바탕" w:cs="SimSun" w:hint="eastAsia"/>
          <w:kern w:val="0"/>
          <w:sz w:val="22"/>
          <w:lang w:eastAsia="ko-KR"/>
        </w:rPr>
        <w:t xml:space="preserve">식 (3)에서 </w:t>
      </w:r>
      <m:oMath>
        <m:r>
          <m:rPr>
            <m:sty m:val="p"/>
          </m:rPr>
          <w:rPr>
            <w:rFonts w:ascii="Cambria Math" w:eastAsia="바탕" w:hAnsi="Cambria Math"/>
            <w:sz w:val="22"/>
          </w:rPr>
          <m:t>Φ</m:t>
        </m:r>
      </m:oMath>
      <w:r w:rsidR="002905C7" w:rsidRPr="00EA41DD">
        <w:rPr>
          <w:rFonts w:ascii="바탕" w:eastAsia="바탕" w:hAnsi="바탕" w:hint="eastAsia"/>
          <w:sz w:val="22"/>
        </w:rPr>
        <w:t>는 누적</w:t>
      </w:r>
      <w:r w:rsidR="002905C7" w:rsidRPr="00EA41DD">
        <w:rPr>
          <w:rFonts w:ascii="바탕" w:eastAsia="바탕" w:hAnsi="바탕" w:hint="eastAsia"/>
          <w:sz w:val="22"/>
          <w:lang w:eastAsia="ko-KR"/>
        </w:rPr>
        <w:t>로지스틱</w:t>
      </w:r>
      <w:r w:rsidR="000D1C0C" w:rsidRPr="00EA41DD">
        <w:rPr>
          <w:rFonts w:ascii="바탕" w:eastAsia="바탕" w:hAnsi="바탕" w:hint="eastAsia"/>
          <w:sz w:val="22"/>
          <w:lang w:eastAsia="ko-KR"/>
        </w:rPr>
        <w:t xml:space="preserve"> </w:t>
      </w:r>
      <w:r w:rsidR="002905C7" w:rsidRPr="00EA41DD">
        <w:rPr>
          <w:rFonts w:ascii="바탕" w:eastAsia="바탕" w:hAnsi="바탕" w:hint="eastAsia"/>
          <w:sz w:val="22"/>
          <w:lang w:eastAsia="ko-KR"/>
        </w:rPr>
        <w:t>(logistic)</w:t>
      </w:r>
      <w:r w:rsidR="000D1C0C" w:rsidRPr="00EA41DD">
        <w:rPr>
          <w:rFonts w:ascii="바탕" w:eastAsia="바탕" w:hAnsi="바탕" w:hint="eastAsia"/>
          <w:sz w:val="22"/>
          <w:lang w:eastAsia="ko-KR"/>
        </w:rPr>
        <w:t xml:space="preserve"> </w:t>
      </w:r>
      <w:r w:rsidR="002905C7" w:rsidRPr="00EA41DD">
        <w:rPr>
          <w:rFonts w:ascii="바탕" w:eastAsia="바탕" w:hAnsi="바탕" w:hint="eastAsia"/>
          <w:sz w:val="22"/>
        </w:rPr>
        <w:t>분포를 나타</w:t>
      </w:r>
      <w:r w:rsidR="002905C7" w:rsidRPr="00EA41DD">
        <w:rPr>
          <w:rFonts w:ascii="바탕" w:eastAsia="바탕" w:hAnsi="바탕" w:hint="eastAsia"/>
          <w:sz w:val="22"/>
          <w:lang w:eastAsia="ko-KR"/>
        </w:rPr>
        <w:t>낸다.</w:t>
      </w:r>
    </w:p>
    <w:p w:rsidR="0003464B" w:rsidRPr="00EA41DD" w:rsidRDefault="00AE3F9A" w:rsidP="00E321BF">
      <w:pPr>
        <w:autoSpaceDE w:val="0"/>
        <w:autoSpaceDN w:val="0"/>
        <w:adjustRightInd w:val="0"/>
        <w:spacing w:line="360" w:lineRule="auto"/>
        <w:ind w:firstLineChars="200" w:firstLine="458"/>
        <w:contextualSpacing/>
        <w:rPr>
          <w:rFonts w:ascii="바탕" w:eastAsia="바탕" w:hAnsi="바탕"/>
          <w:sz w:val="22"/>
          <w:lang w:eastAsia="ko-KR"/>
        </w:rPr>
      </w:pPr>
      <w:r w:rsidRPr="00EA41DD">
        <w:rPr>
          <w:rFonts w:ascii="바탕" w:eastAsia="바탕" w:hAnsi="바탕" w:hint="eastAsia"/>
          <w:sz w:val="22"/>
          <w:lang w:eastAsia="ko-KR"/>
        </w:rPr>
        <w:t xml:space="preserve">&lt;표 </w:t>
      </w:r>
      <w:r w:rsidR="00F43625" w:rsidRPr="00EA41DD">
        <w:rPr>
          <w:rFonts w:ascii="바탕" w:eastAsia="바탕" w:hAnsi="바탕" w:hint="eastAsia"/>
          <w:sz w:val="22"/>
          <w:lang w:eastAsia="ko-KR"/>
        </w:rPr>
        <w:t>6</w:t>
      </w:r>
      <w:r w:rsidRPr="00EA41DD">
        <w:rPr>
          <w:rFonts w:ascii="바탕" w:eastAsia="바탕" w:hAnsi="바탕" w:hint="eastAsia"/>
          <w:sz w:val="22"/>
          <w:lang w:eastAsia="ko-KR"/>
        </w:rPr>
        <w:t>&gt;</w:t>
      </w:r>
      <w:r w:rsidR="00DF7B87" w:rsidRPr="00EA41DD">
        <w:rPr>
          <w:rFonts w:ascii="바탕" w:eastAsia="바탕" w:hAnsi="바탕" w:hint="eastAsia"/>
          <w:sz w:val="22"/>
          <w:lang w:eastAsia="ko-KR"/>
        </w:rPr>
        <w:t>은</w:t>
      </w:r>
      <w:r w:rsidRPr="00EA41DD">
        <w:rPr>
          <w:rFonts w:ascii="바탕" w:eastAsia="바탕" w:hAnsi="바탕" w:hint="eastAsia"/>
          <w:sz w:val="22"/>
        </w:rPr>
        <w:t xml:space="preserve"> </w:t>
      </w:r>
      <w:r w:rsidR="000934E1" w:rsidRPr="00EA41DD">
        <w:rPr>
          <w:rFonts w:ascii="바탕" w:eastAsia="바탕" w:hAnsi="바탕" w:cs="SimSun" w:hint="eastAsia"/>
          <w:kern w:val="0"/>
          <w:sz w:val="22"/>
          <w:lang w:eastAsia="ko-KR"/>
        </w:rPr>
        <w:t xml:space="preserve">IPO 기업의 </w:t>
      </w:r>
      <w:r w:rsidRPr="00EA41DD">
        <w:rPr>
          <w:rFonts w:ascii="바탕" w:eastAsia="바탕" w:hAnsi="바탕" w:hint="eastAsia"/>
          <w:sz w:val="22"/>
        </w:rPr>
        <w:t xml:space="preserve">상장 </w:t>
      </w:r>
      <w:r w:rsidR="00523740" w:rsidRPr="00EA41DD">
        <w:rPr>
          <w:rFonts w:ascii="바탕" w:eastAsia="바탕" w:hAnsi="바탕" w:hint="eastAsia"/>
          <w:sz w:val="22"/>
          <w:lang w:eastAsia="ko-KR"/>
        </w:rPr>
        <w:t>한 달</w:t>
      </w:r>
      <w:r w:rsidR="00640EDF" w:rsidRPr="00EA41DD">
        <w:rPr>
          <w:rFonts w:ascii="바탕" w:eastAsia="바탕" w:hAnsi="바탕" w:hint="eastAsia"/>
          <w:sz w:val="22"/>
          <w:lang w:eastAsia="ko-KR"/>
        </w:rPr>
        <w:t xml:space="preserve"> (</w:t>
      </w:r>
      <w:r w:rsidR="00752903" w:rsidRPr="00EA41DD">
        <w:rPr>
          <w:rFonts w:ascii="바탕" w:eastAsia="바탕" w:hAnsi="바탕" w:hint="eastAsia"/>
          <w:sz w:val="22"/>
          <w:lang w:eastAsia="ko-KR"/>
        </w:rPr>
        <w:t xml:space="preserve">21거래일) </w:t>
      </w:r>
      <w:r w:rsidRPr="00EA41DD">
        <w:rPr>
          <w:rFonts w:ascii="바탕" w:eastAsia="바탕" w:hAnsi="바탕" w:hint="eastAsia"/>
          <w:sz w:val="22"/>
        </w:rPr>
        <w:t xml:space="preserve">후 주가가 공모가를 하회한 경우를 표시하는 </w:t>
      </w:r>
      <w:r w:rsidR="0043148E" w:rsidRPr="00EA41DD">
        <w:rPr>
          <w:rFonts w:ascii="바탕" w:eastAsia="바탕" w:hAnsi="바탕" w:hint="eastAsia"/>
          <w:sz w:val="22"/>
        </w:rPr>
        <w:t>더미변수</w:t>
      </w:r>
      <w:r w:rsidRPr="00EA41DD">
        <w:rPr>
          <w:rFonts w:ascii="바탕" w:eastAsia="바탕" w:hAnsi="바탕" w:hint="eastAsia"/>
          <w:sz w:val="22"/>
        </w:rPr>
        <w:t>인 Negative를 종속변수로 한 로짓</w:t>
      </w:r>
      <w:r w:rsidR="00640EDF" w:rsidRPr="00EA41DD">
        <w:rPr>
          <w:rFonts w:ascii="바탕" w:eastAsia="바탕" w:hAnsi="바탕" w:hint="eastAsia"/>
          <w:sz w:val="22"/>
        </w:rPr>
        <w:t xml:space="preserve"> (</w:t>
      </w:r>
      <w:r w:rsidRPr="00EA41DD">
        <w:rPr>
          <w:rFonts w:ascii="바탕" w:eastAsia="바탕" w:hAnsi="바탕" w:hint="eastAsia"/>
          <w:sz w:val="22"/>
        </w:rPr>
        <w:t>logit)</w:t>
      </w:r>
      <w:r w:rsidR="00AD233E" w:rsidRPr="00EA41DD">
        <w:rPr>
          <w:rFonts w:ascii="바탕" w:eastAsia="바탕" w:hAnsi="바탕" w:hint="eastAsia"/>
          <w:sz w:val="22"/>
          <w:lang w:eastAsia="ko-KR"/>
        </w:rPr>
        <w:t xml:space="preserve"> </w:t>
      </w:r>
      <w:r w:rsidRPr="00EA41DD">
        <w:rPr>
          <w:rFonts w:ascii="바탕" w:eastAsia="바탕" w:hAnsi="바탕" w:hint="eastAsia"/>
          <w:sz w:val="22"/>
          <w:lang w:eastAsia="ko-KR"/>
        </w:rPr>
        <w:t>모형</w:t>
      </w:r>
      <w:r w:rsidR="00AD233E" w:rsidRPr="00EA41DD">
        <w:rPr>
          <w:rFonts w:ascii="바탕" w:eastAsia="바탕" w:hAnsi="바탕" w:hint="eastAsia"/>
          <w:sz w:val="22"/>
          <w:lang w:eastAsia="ko-KR"/>
        </w:rPr>
        <w:t>을</w:t>
      </w:r>
      <w:r w:rsidRPr="00EA41DD">
        <w:rPr>
          <w:rFonts w:ascii="바탕" w:eastAsia="바탕" w:hAnsi="바탕" w:hint="eastAsia"/>
          <w:sz w:val="22"/>
          <w:lang w:eastAsia="ko-KR"/>
        </w:rPr>
        <w:t xml:space="preserve"> </w:t>
      </w:r>
      <w:r w:rsidR="00D33D36" w:rsidRPr="00EA41DD">
        <w:rPr>
          <w:rFonts w:ascii="바탕" w:eastAsia="바탕" w:hAnsi="바탕" w:hint="eastAsia"/>
          <w:sz w:val="22"/>
        </w:rPr>
        <w:t>최우추정법</w:t>
      </w:r>
      <w:r w:rsidR="00640EDF" w:rsidRPr="00EA41DD">
        <w:rPr>
          <w:rFonts w:ascii="바탕" w:eastAsia="바탕" w:hAnsi="바탕" w:hint="eastAsia"/>
          <w:sz w:val="22"/>
          <w:lang w:eastAsia="ko-KR"/>
        </w:rPr>
        <w:t xml:space="preserve"> (</w:t>
      </w:r>
      <w:r w:rsidR="00AD233E" w:rsidRPr="00EA41DD">
        <w:rPr>
          <w:rFonts w:ascii="바탕" w:eastAsia="바탕" w:hAnsi="바탕" w:hint="eastAsia"/>
          <w:sz w:val="22"/>
          <w:lang w:eastAsia="ko-KR"/>
        </w:rPr>
        <w:t>MLE)</w:t>
      </w:r>
      <w:r w:rsidR="00D33D36" w:rsidRPr="00EA41DD">
        <w:rPr>
          <w:rFonts w:ascii="바탕" w:eastAsia="바탕" w:hAnsi="바탕" w:hint="eastAsia"/>
          <w:sz w:val="22"/>
        </w:rPr>
        <w:t>으로 추정</w:t>
      </w:r>
      <w:r w:rsidR="00D33D36" w:rsidRPr="00EA41DD">
        <w:rPr>
          <w:rFonts w:ascii="바탕" w:eastAsia="바탕" w:hAnsi="바탕" w:hint="eastAsia"/>
          <w:sz w:val="22"/>
          <w:lang w:eastAsia="ko-KR"/>
        </w:rPr>
        <w:t>한</w:t>
      </w:r>
      <w:r w:rsidR="00D33D36" w:rsidRPr="00EA41DD">
        <w:rPr>
          <w:rFonts w:ascii="바탕" w:eastAsia="바탕" w:hAnsi="바탕" w:hint="eastAsia"/>
          <w:sz w:val="22"/>
        </w:rPr>
        <w:t xml:space="preserve"> </w:t>
      </w:r>
      <w:r w:rsidR="000934E1" w:rsidRPr="00EA41DD">
        <w:rPr>
          <w:rFonts w:ascii="바탕" w:eastAsia="바탕" w:hAnsi="바탕" w:hint="eastAsia"/>
          <w:sz w:val="22"/>
        </w:rPr>
        <w:t xml:space="preserve">분석결과를 </w:t>
      </w:r>
      <w:r w:rsidR="000934E1" w:rsidRPr="00EA41DD">
        <w:rPr>
          <w:rFonts w:ascii="바탕" w:eastAsia="바탕" w:hAnsi="바탕" w:hint="eastAsia"/>
          <w:sz w:val="22"/>
          <w:lang w:eastAsia="ko-KR"/>
        </w:rPr>
        <w:t>보여주고 있다</w:t>
      </w:r>
      <w:r w:rsidR="000934E1" w:rsidRPr="00EA41DD">
        <w:rPr>
          <w:rFonts w:ascii="바탕" w:eastAsia="바탕" w:hAnsi="바탕" w:hint="eastAsia"/>
          <w:sz w:val="22"/>
        </w:rPr>
        <w:t>.</w:t>
      </w:r>
      <w:r w:rsidR="000934E1" w:rsidRPr="00EA41DD">
        <w:rPr>
          <w:rFonts w:ascii="바탕" w:eastAsia="바탕" w:hAnsi="바탕" w:hint="eastAsia"/>
          <w:sz w:val="22"/>
          <w:lang w:eastAsia="ko-KR"/>
        </w:rPr>
        <w:t xml:space="preserve"> </w:t>
      </w:r>
      <w:r w:rsidR="00001321" w:rsidRPr="00EA41DD">
        <w:rPr>
          <w:rFonts w:ascii="바탕" w:eastAsia="바탕" w:hAnsi="바탕" w:hint="eastAsia"/>
          <w:sz w:val="22"/>
          <w:lang w:eastAsia="ko-KR"/>
        </w:rPr>
        <w:t>Super1</w:t>
      </w:r>
      <w:r w:rsidR="00001321" w:rsidRPr="00EA41DD">
        <w:rPr>
          <w:rFonts w:ascii="바탕" w:eastAsia="바탕" w:hAnsi="바탕"/>
          <w:sz w:val="22"/>
          <w:lang w:eastAsia="ko-KR"/>
        </w:rPr>
        <w:t>은</w:t>
      </w:r>
      <w:r w:rsidR="00001321" w:rsidRPr="00EA41DD">
        <w:rPr>
          <w:rFonts w:ascii="바탕" w:eastAsia="바탕" w:hAnsi="바탕" w:hint="eastAsia"/>
          <w:sz w:val="22"/>
          <w:lang w:eastAsia="ko-KR"/>
        </w:rPr>
        <w:t xml:space="preserve"> 상장일 수익률이 50%를 초과하고 100% 이하이면 1을, 아니면 0을 부여하는 더미변수이다. Super2는 상장일 수익률이 50%를 초과하면 (최대 130%) 1을, 아니면 0을 부여하는 더미변수이다. 따라서 식 (</w:t>
      </w:r>
      <w:r w:rsidR="00704BA7" w:rsidRPr="00EA41DD">
        <w:rPr>
          <w:rFonts w:ascii="바탕" w:eastAsia="바탕" w:hAnsi="바탕" w:hint="eastAsia"/>
          <w:sz w:val="22"/>
          <w:lang w:eastAsia="ko-KR"/>
        </w:rPr>
        <w:t>3</w:t>
      </w:r>
      <w:r w:rsidR="00001321" w:rsidRPr="00EA41DD">
        <w:rPr>
          <w:rFonts w:ascii="바탕" w:eastAsia="바탕" w:hAnsi="바탕" w:hint="eastAsia"/>
          <w:sz w:val="22"/>
          <w:lang w:eastAsia="ko-KR"/>
        </w:rPr>
        <w:t>)의 모형에서 Super1</w:t>
      </w:r>
      <w:r w:rsidR="00E70B81" w:rsidRPr="00EA41DD">
        <w:rPr>
          <w:rFonts w:ascii="바탕" w:eastAsia="바탕" w:hAnsi="바탕" w:hint="eastAsia"/>
          <w:sz w:val="22"/>
          <w:lang w:eastAsia="ko-KR"/>
        </w:rPr>
        <w:t>과 2 변수의 회귀</w:t>
      </w:r>
      <w:r w:rsidR="00001321" w:rsidRPr="00EA41DD">
        <w:rPr>
          <w:rFonts w:ascii="바탕" w:eastAsia="바탕" w:hAnsi="바탕" w:hint="eastAsia"/>
          <w:sz w:val="22"/>
          <w:lang w:eastAsia="ko-KR"/>
        </w:rPr>
        <w:t xml:space="preserve">계수는 </w:t>
      </w:r>
      <w:r w:rsidR="00E70B81" w:rsidRPr="00EA41DD">
        <w:rPr>
          <w:rFonts w:ascii="바탕" w:eastAsia="바탕" w:hAnsi="바탕" w:hint="eastAsia"/>
          <w:sz w:val="22"/>
          <w:lang w:eastAsia="ko-KR"/>
        </w:rPr>
        <w:t>상장일</w:t>
      </w:r>
      <w:r w:rsidR="0068130B" w:rsidRPr="00EA41DD">
        <w:rPr>
          <w:rFonts w:ascii="바탕" w:eastAsia="바탕" w:hAnsi="바탕" w:hint="eastAsia"/>
          <w:sz w:val="22"/>
          <w:lang w:eastAsia="ko-KR"/>
        </w:rPr>
        <w:t>에</w:t>
      </w:r>
      <w:r w:rsidR="00E70B81" w:rsidRPr="00EA41DD">
        <w:rPr>
          <w:rFonts w:ascii="바탕" w:eastAsia="바탕" w:hAnsi="바탕" w:hint="eastAsia"/>
          <w:sz w:val="22"/>
          <w:lang w:eastAsia="ko-KR"/>
        </w:rPr>
        <w:t xml:space="preserve"> 고수익을 실현하는 것이 상장 한 달 후 주가가 공모가를 하회할 가능성 (</w:t>
      </w:r>
      <w:r w:rsidR="00704BA7" w:rsidRPr="00EA41DD">
        <w:rPr>
          <w:rFonts w:ascii="바탕" w:eastAsia="바탕" w:hAnsi="바탕" w:cs="SimSun" w:hint="eastAsia"/>
          <w:kern w:val="0"/>
          <w:sz w:val="22"/>
          <w:lang w:eastAsia="ko-KR"/>
        </w:rPr>
        <w:t>Negative</w:t>
      </w:r>
      <w:r w:rsidR="00E70B81" w:rsidRPr="00EA41DD">
        <w:rPr>
          <w:rFonts w:ascii="바탕" w:eastAsia="바탕" w:hAnsi="바탕" w:cs="SimSun" w:hint="eastAsia"/>
          <w:kern w:val="0"/>
          <w:sz w:val="22"/>
          <w:lang w:eastAsia="ko-KR"/>
        </w:rPr>
        <w:t>)</w:t>
      </w:r>
      <w:r w:rsidR="00001321" w:rsidRPr="00EA41DD">
        <w:rPr>
          <w:rFonts w:ascii="바탕" w:eastAsia="바탕" w:hAnsi="바탕" w:hint="eastAsia"/>
          <w:sz w:val="22"/>
          <w:lang w:eastAsia="ko-KR"/>
        </w:rPr>
        <w:t>에 대한 평균</w:t>
      </w:r>
      <w:r w:rsidR="007A6259" w:rsidRPr="00EA41DD">
        <w:rPr>
          <w:rFonts w:ascii="바탕" w:eastAsia="바탕" w:hAnsi="바탕" w:hint="eastAsia"/>
          <w:sz w:val="22"/>
          <w:lang w:eastAsia="ko-KR"/>
        </w:rPr>
        <w:t>적인</w:t>
      </w:r>
      <w:r w:rsidR="00001321" w:rsidRPr="00EA41DD">
        <w:rPr>
          <w:rFonts w:ascii="바탕" w:eastAsia="바탕" w:hAnsi="바탕" w:hint="eastAsia"/>
          <w:sz w:val="22"/>
          <w:lang w:eastAsia="ko-KR"/>
        </w:rPr>
        <w:t xml:space="preserve"> 영향</w:t>
      </w:r>
      <w:r w:rsidR="00704BA7" w:rsidRPr="00EA41DD">
        <w:rPr>
          <w:rFonts w:ascii="바탕" w:eastAsia="바탕" w:hAnsi="바탕" w:hint="eastAsia"/>
          <w:sz w:val="22"/>
          <w:lang w:eastAsia="ko-KR"/>
        </w:rPr>
        <w:t xml:space="preserve"> 정도를</w:t>
      </w:r>
      <w:r w:rsidR="00001321" w:rsidRPr="00EA41DD">
        <w:rPr>
          <w:rFonts w:ascii="바탕" w:eastAsia="바탕" w:hAnsi="바탕" w:hint="eastAsia"/>
          <w:sz w:val="22"/>
          <w:lang w:eastAsia="ko-KR"/>
        </w:rPr>
        <w:t xml:space="preserve"> 나타낸다.</w:t>
      </w:r>
      <w:r w:rsidR="00E70B81" w:rsidRPr="00EA41DD">
        <w:rPr>
          <w:rFonts w:ascii="바탕" w:eastAsia="바탕" w:hAnsi="바탕" w:hint="eastAsia"/>
          <w:sz w:val="22"/>
          <w:lang w:eastAsia="ko-KR"/>
        </w:rPr>
        <w:t xml:space="preserve"> 예를 들어 </w:t>
      </w:r>
      <w:r w:rsidR="0003464B" w:rsidRPr="00EA41DD">
        <w:rPr>
          <w:rFonts w:ascii="바탕" w:eastAsia="바탕" w:hAnsi="바탕" w:hint="eastAsia"/>
          <w:sz w:val="22"/>
          <w:lang w:eastAsia="ko-KR"/>
        </w:rPr>
        <w:t>Super 2</w:t>
      </w:r>
      <w:r w:rsidR="00E70B81" w:rsidRPr="00EA41DD">
        <w:rPr>
          <w:rFonts w:ascii="바탕" w:eastAsia="바탕" w:hAnsi="바탕" w:hint="eastAsia"/>
          <w:sz w:val="22"/>
          <w:lang w:eastAsia="ko-KR"/>
        </w:rPr>
        <w:t xml:space="preserve"> 변수의 회귀계수 값이</w:t>
      </w:r>
      <w:r w:rsidR="0003464B" w:rsidRPr="00EA41DD">
        <w:rPr>
          <w:rFonts w:ascii="바탕" w:eastAsia="바탕" w:hAnsi="바탕" w:hint="eastAsia"/>
          <w:sz w:val="22"/>
          <w:lang w:eastAsia="ko-KR"/>
        </w:rPr>
        <w:t xml:space="preserve"> 양(+)이라면 이는 상장 당일 공모가 대비 50% 이상의 높은 수익률을 실현하는 IPO 주식은 </w:t>
      </w:r>
      <w:r w:rsidR="004576A5" w:rsidRPr="00EA41DD">
        <w:rPr>
          <w:rFonts w:ascii="바탕" w:eastAsia="바탕" w:hAnsi="바탕" w:hint="eastAsia"/>
          <w:sz w:val="22"/>
          <w:lang w:eastAsia="ko-KR"/>
        </w:rPr>
        <w:t xml:space="preserve">다른 주식에 비해 </w:t>
      </w:r>
      <w:r w:rsidR="0003464B" w:rsidRPr="00EA41DD">
        <w:rPr>
          <w:rFonts w:ascii="바탕" w:eastAsia="바탕" w:hAnsi="바탕" w:hint="eastAsia"/>
          <w:sz w:val="22"/>
          <w:lang w:eastAsia="ko-KR"/>
        </w:rPr>
        <w:t xml:space="preserve">오히려 상장 한 달 후 주가가 공모가를 하회할 정도로 하락할 가능성이 </w:t>
      </w:r>
      <w:r w:rsidR="004576A5" w:rsidRPr="00EA41DD">
        <w:rPr>
          <w:rFonts w:ascii="바탕" w:eastAsia="바탕" w:hAnsi="바탕"/>
          <w:sz w:val="22"/>
          <w:lang w:eastAsia="ko-KR"/>
        </w:rPr>
        <w:t>‘</w:t>
      </w:r>
      <w:r w:rsidR="0003464B" w:rsidRPr="00EA41DD">
        <w:rPr>
          <w:rFonts w:ascii="바탕" w:eastAsia="바탕" w:hAnsi="바탕" w:hint="eastAsia"/>
          <w:sz w:val="22"/>
          <w:lang w:eastAsia="ko-KR"/>
        </w:rPr>
        <w:t>평균적으로</w:t>
      </w:r>
      <w:r w:rsidR="004576A5" w:rsidRPr="00EA41DD">
        <w:rPr>
          <w:rFonts w:ascii="바탕" w:eastAsia="바탕" w:hAnsi="바탕"/>
          <w:sz w:val="22"/>
          <w:lang w:eastAsia="ko-KR"/>
        </w:rPr>
        <w:t>’</w:t>
      </w:r>
      <w:r w:rsidR="0003464B" w:rsidRPr="00EA41DD">
        <w:rPr>
          <w:rFonts w:ascii="바탕" w:eastAsia="바탕" w:hAnsi="바탕" w:hint="eastAsia"/>
          <w:sz w:val="22"/>
          <w:lang w:eastAsia="ko-KR"/>
        </w:rPr>
        <w:t xml:space="preserve"> 더 높다는 것을 의미한다. 또한 Super*Rtn</w:t>
      </w:r>
      <w:r w:rsidR="0003464B" w:rsidRPr="00EA41DD">
        <w:rPr>
          <w:rFonts w:ascii="바탕" w:eastAsia="바탕" w:hAnsi="바탕"/>
          <w:sz w:val="22"/>
          <w:lang w:eastAsia="ko-KR"/>
        </w:rPr>
        <w:t>은</w:t>
      </w:r>
      <w:r w:rsidR="0003464B" w:rsidRPr="00EA41DD">
        <w:rPr>
          <w:rFonts w:ascii="바탕" w:eastAsia="바탕" w:hAnsi="바탕" w:hint="eastAsia"/>
          <w:sz w:val="22"/>
          <w:lang w:eastAsia="ko-KR"/>
        </w:rPr>
        <w:t xml:space="preserve"> Super 변수와 상장일 수익률의 교차변수를 의미한다.</w:t>
      </w:r>
      <w:r w:rsidR="00001321" w:rsidRPr="00EA41DD">
        <w:rPr>
          <w:rFonts w:ascii="바탕" w:eastAsia="바탕" w:hAnsi="바탕" w:hint="eastAsia"/>
          <w:sz w:val="22"/>
          <w:lang w:eastAsia="ko-KR"/>
        </w:rPr>
        <w:t xml:space="preserve"> 식 </w:t>
      </w:r>
      <w:r w:rsidR="00C47534" w:rsidRPr="00EA41DD">
        <w:rPr>
          <w:rFonts w:ascii="바탕" w:eastAsia="바탕" w:hAnsi="바탕" w:hint="eastAsia"/>
          <w:sz w:val="22"/>
          <w:lang w:eastAsia="ko-KR"/>
        </w:rPr>
        <w:t>(3</w:t>
      </w:r>
      <w:r w:rsidR="00001321" w:rsidRPr="00EA41DD">
        <w:rPr>
          <w:rFonts w:ascii="바탕" w:eastAsia="바탕" w:hAnsi="바탕" w:hint="eastAsia"/>
          <w:sz w:val="22"/>
          <w:lang w:eastAsia="ko-KR"/>
        </w:rPr>
        <w:t xml:space="preserve">)의 모형에서 Super*Rtn의 계수는 </w:t>
      </w:r>
      <w:r w:rsidR="00704BA7" w:rsidRPr="00EA41DD">
        <w:rPr>
          <w:rFonts w:ascii="바탕" w:eastAsia="바탕" w:hAnsi="바탕" w:hint="eastAsia"/>
          <w:sz w:val="22"/>
          <w:lang w:eastAsia="ko-KR"/>
        </w:rPr>
        <w:t xml:space="preserve">Super </w:t>
      </w:r>
      <w:r w:rsidR="00001321" w:rsidRPr="00EA41DD">
        <w:rPr>
          <w:rFonts w:ascii="바탕" w:eastAsia="바탕" w:hAnsi="바탕" w:hint="eastAsia"/>
          <w:sz w:val="22"/>
          <w:lang w:eastAsia="ko-KR"/>
        </w:rPr>
        <w:t>더미가 1의 값을 갖는 상장일 수익률의 구간에서 상장일 수익률</w:t>
      </w:r>
      <w:r w:rsidR="00C47534" w:rsidRPr="00EA41DD">
        <w:rPr>
          <w:rFonts w:ascii="바탕" w:eastAsia="바탕" w:hAnsi="바탕" w:hint="eastAsia"/>
          <w:sz w:val="22"/>
          <w:lang w:eastAsia="ko-KR"/>
        </w:rPr>
        <w:t>의 크기에 따른</w:t>
      </w:r>
      <w:r w:rsidR="00001321" w:rsidRPr="00EA41DD">
        <w:rPr>
          <w:rFonts w:ascii="바탕" w:eastAsia="바탕" w:hAnsi="바탕" w:hint="eastAsia"/>
          <w:sz w:val="22"/>
          <w:lang w:eastAsia="ko-KR"/>
        </w:rPr>
        <w:t xml:space="preserve"> Negative</w:t>
      </w:r>
      <w:r w:rsidR="00C47534" w:rsidRPr="00EA41DD">
        <w:rPr>
          <w:rFonts w:ascii="바탕" w:eastAsia="바탕" w:hAnsi="바탕" w:hint="eastAsia"/>
          <w:sz w:val="22"/>
          <w:lang w:eastAsia="ko-KR"/>
        </w:rPr>
        <w:t xml:space="preserve">에 대한 </w:t>
      </w:r>
      <w:r w:rsidR="004576A5" w:rsidRPr="00EA41DD">
        <w:rPr>
          <w:rFonts w:ascii="바탕" w:eastAsia="바탕" w:hAnsi="바탕"/>
          <w:sz w:val="22"/>
          <w:lang w:eastAsia="ko-KR"/>
        </w:rPr>
        <w:t>‘</w:t>
      </w:r>
      <w:r w:rsidR="00C47534" w:rsidRPr="00EA41DD">
        <w:rPr>
          <w:rFonts w:ascii="바탕" w:eastAsia="바탕" w:hAnsi="바탕" w:hint="eastAsia"/>
          <w:sz w:val="22"/>
          <w:lang w:eastAsia="ko-KR"/>
        </w:rPr>
        <w:t>영향</w:t>
      </w:r>
      <w:r w:rsidR="00001321" w:rsidRPr="00EA41DD">
        <w:rPr>
          <w:rFonts w:ascii="바탕" w:eastAsia="바탕" w:hAnsi="바탕" w:hint="eastAsia"/>
          <w:sz w:val="22"/>
          <w:lang w:eastAsia="ko-KR"/>
        </w:rPr>
        <w:t xml:space="preserve">의 </w:t>
      </w:r>
      <w:r w:rsidR="00C47534" w:rsidRPr="00EA41DD">
        <w:rPr>
          <w:rFonts w:ascii="바탕" w:eastAsia="바탕" w:hAnsi="바탕" w:hint="eastAsia"/>
          <w:sz w:val="22"/>
          <w:lang w:eastAsia="ko-KR"/>
        </w:rPr>
        <w:t>정도</w:t>
      </w:r>
      <w:r w:rsidR="004576A5" w:rsidRPr="00EA41DD">
        <w:rPr>
          <w:rFonts w:ascii="바탕" w:eastAsia="바탕" w:hAnsi="바탕"/>
          <w:sz w:val="22"/>
          <w:lang w:eastAsia="ko-KR"/>
        </w:rPr>
        <w:t>’</w:t>
      </w:r>
      <w:r w:rsidR="00001321" w:rsidRPr="00EA41DD">
        <w:rPr>
          <w:rFonts w:ascii="바탕" w:eastAsia="바탕" w:hAnsi="바탕" w:hint="eastAsia"/>
          <w:sz w:val="22"/>
          <w:lang w:eastAsia="ko-KR"/>
        </w:rPr>
        <w:t xml:space="preserve">를 나타낸다. </w:t>
      </w:r>
      <w:r w:rsidR="0003464B" w:rsidRPr="00EA41DD">
        <w:rPr>
          <w:rFonts w:ascii="바탕" w:eastAsia="바탕" w:hAnsi="바탕" w:hint="eastAsia"/>
          <w:sz w:val="22"/>
          <w:lang w:eastAsia="ko-KR"/>
        </w:rPr>
        <w:t xml:space="preserve">예를 들어 Super2*Rtn 변수의 회귀계수 값이 양(+)이라면 이는 상장일 수익률이 50%를 초과하는 </w:t>
      </w:r>
      <w:r w:rsidR="0003464B" w:rsidRPr="00EA41DD">
        <w:rPr>
          <w:rFonts w:ascii="바탕" w:eastAsia="바탕" w:hAnsi="바탕" w:hint="eastAsia"/>
          <w:sz w:val="22"/>
          <w:lang w:eastAsia="ko-KR"/>
        </w:rPr>
        <w:lastRenderedPageBreak/>
        <w:t>주식의 경우, 상장일 수익률이 높</w:t>
      </w:r>
      <w:r w:rsidR="004576A5" w:rsidRPr="00EA41DD">
        <w:rPr>
          <w:rFonts w:ascii="바탕" w:eastAsia="바탕" w:hAnsi="바탕" w:hint="eastAsia"/>
          <w:sz w:val="22"/>
          <w:lang w:eastAsia="ko-KR"/>
        </w:rPr>
        <w:t>을수록</w:t>
      </w:r>
      <w:r w:rsidR="0003464B" w:rsidRPr="00EA41DD">
        <w:rPr>
          <w:rFonts w:ascii="바탕" w:eastAsia="바탕" w:hAnsi="바탕" w:hint="eastAsia"/>
          <w:sz w:val="22"/>
          <w:lang w:eastAsia="ko-KR"/>
        </w:rPr>
        <w:t xml:space="preserve"> 상장 한 달 후 주가가 공모가를 하회할 가능성이 더 높아진다는 것을 의미한다</w:t>
      </w:r>
      <w:r w:rsidR="004576A5" w:rsidRPr="00EA41DD">
        <w:rPr>
          <w:rStyle w:val="ac"/>
          <w:rFonts w:ascii="바탕" w:eastAsia="바탕" w:hAnsi="바탕"/>
          <w:sz w:val="22"/>
          <w:lang w:eastAsia="ko-KR"/>
        </w:rPr>
        <w:footnoteReference w:id="9"/>
      </w:r>
      <w:r w:rsidR="0003464B" w:rsidRPr="00EA41DD">
        <w:rPr>
          <w:rFonts w:ascii="바탕" w:eastAsia="바탕" w:hAnsi="바탕" w:hint="eastAsia"/>
          <w:sz w:val="22"/>
          <w:lang w:eastAsia="ko-KR"/>
        </w:rPr>
        <w:t xml:space="preserve">. </w:t>
      </w:r>
    </w:p>
    <w:p w:rsidR="007E61B2" w:rsidRPr="00EA41DD" w:rsidRDefault="007E61B2" w:rsidP="00D37F81">
      <w:pPr>
        <w:widowControl/>
        <w:autoSpaceDE w:val="0"/>
        <w:autoSpaceDN w:val="0"/>
        <w:spacing w:line="360" w:lineRule="auto"/>
        <w:rPr>
          <w:rFonts w:ascii="바탕" w:eastAsia="바탕" w:hAnsi="바탕" w:cs="SimSun"/>
          <w:kern w:val="0"/>
          <w:sz w:val="22"/>
          <w:lang w:eastAsia="ko-KR"/>
        </w:rPr>
      </w:pPr>
    </w:p>
    <w:p w:rsidR="007E61B2" w:rsidRPr="00EA41DD" w:rsidRDefault="007E61B2" w:rsidP="00D37F81">
      <w:pPr>
        <w:autoSpaceDE w:val="0"/>
        <w:autoSpaceDN w:val="0"/>
        <w:spacing w:line="360" w:lineRule="auto"/>
        <w:jc w:val="center"/>
        <w:rPr>
          <w:rFonts w:ascii="바탕" w:eastAsia="바탕" w:hAnsi="바탕"/>
          <w:sz w:val="22"/>
        </w:rPr>
      </w:pPr>
      <w:r w:rsidRPr="00EA41DD">
        <w:rPr>
          <w:rFonts w:ascii="바탕" w:eastAsia="바탕" w:hAnsi="바탕" w:hint="eastAsia"/>
          <w:sz w:val="22"/>
        </w:rPr>
        <w:t xml:space="preserve">INSERT &lt;표 </w:t>
      </w:r>
      <w:r w:rsidR="00D33D36" w:rsidRPr="00EA41DD">
        <w:rPr>
          <w:rFonts w:ascii="바탕" w:eastAsia="바탕" w:hAnsi="바탕" w:hint="eastAsia"/>
          <w:sz w:val="22"/>
          <w:lang w:eastAsia="ko-KR"/>
        </w:rPr>
        <w:t>6</w:t>
      </w:r>
      <w:r w:rsidRPr="00EA41DD">
        <w:rPr>
          <w:rFonts w:ascii="바탕" w:eastAsia="바탕" w:hAnsi="바탕" w:hint="eastAsia"/>
          <w:sz w:val="22"/>
        </w:rPr>
        <w:t>&gt; ABOUT HERE</w:t>
      </w:r>
    </w:p>
    <w:p w:rsidR="007E61B2" w:rsidRPr="00EA41DD" w:rsidRDefault="007E61B2" w:rsidP="00D37F81">
      <w:pPr>
        <w:widowControl/>
        <w:autoSpaceDE w:val="0"/>
        <w:autoSpaceDN w:val="0"/>
        <w:spacing w:line="360" w:lineRule="auto"/>
        <w:rPr>
          <w:rFonts w:ascii="바탕" w:eastAsia="바탕" w:hAnsi="바탕" w:cs="SimSun"/>
          <w:b/>
          <w:kern w:val="0"/>
          <w:sz w:val="22"/>
          <w:lang w:eastAsia="ko-KR"/>
        </w:rPr>
      </w:pPr>
    </w:p>
    <w:p w:rsidR="008B6F2F" w:rsidRPr="00EA41DD" w:rsidRDefault="008B6F2F" w:rsidP="008B6F2F">
      <w:pPr>
        <w:autoSpaceDE w:val="0"/>
        <w:autoSpaceDN w:val="0"/>
        <w:adjustRightInd w:val="0"/>
        <w:spacing w:line="360" w:lineRule="auto"/>
        <w:ind w:firstLineChars="200" w:firstLine="458"/>
        <w:contextualSpacing/>
        <w:rPr>
          <w:rFonts w:ascii="바탕" w:eastAsia="바탕" w:hAnsi="바탕" w:cs="SimSun"/>
          <w:kern w:val="0"/>
          <w:sz w:val="22"/>
          <w:lang w:eastAsia="ko-KR"/>
        </w:rPr>
      </w:pPr>
      <w:r w:rsidRPr="00EA41DD">
        <w:rPr>
          <w:rFonts w:ascii="바탕" w:eastAsia="바탕" w:hAnsi="바탕" w:hint="eastAsia"/>
          <w:sz w:val="22"/>
          <w:lang w:eastAsia="ko-KR"/>
        </w:rPr>
        <w:t>&lt;표 6&gt;</w:t>
      </w:r>
      <w:r w:rsidR="004005D5" w:rsidRPr="00EA41DD">
        <w:rPr>
          <w:rFonts w:ascii="바탕" w:eastAsia="바탕" w:hAnsi="바탕" w:hint="eastAsia"/>
          <w:sz w:val="22"/>
          <w:lang w:eastAsia="ko-KR"/>
        </w:rPr>
        <w:t>을</w:t>
      </w:r>
      <w:r w:rsidRPr="00EA41DD">
        <w:rPr>
          <w:rFonts w:ascii="바탕" w:eastAsia="바탕" w:hAnsi="바탕" w:hint="eastAsia"/>
          <w:sz w:val="22"/>
          <w:lang w:eastAsia="ko-KR"/>
        </w:rPr>
        <w:t xml:space="preserve"> 보면, 종속변수인 </w:t>
      </w:r>
      <w:r w:rsidRPr="00EA41DD">
        <w:rPr>
          <w:rFonts w:ascii="바탕" w:eastAsia="바탕" w:hAnsi="바탕" w:hint="eastAsia"/>
          <w:sz w:val="22"/>
        </w:rPr>
        <w:t>Negative</w:t>
      </w:r>
      <w:r w:rsidRPr="00EA41DD">
        <w:rPr>
          <w:rFonts w:ascii="바탕" w:eastAsia="바탕" w:hAnsi="바탕" w:cs="SimSun" w:hint="eastAsia"/>
          <w:kern w:val="0"/>
          <w:sz w:val="22"/>
          <w:lang w:eastAsia="ko-KR"/>
        </w:rPr>
        <w:t xml:space="preserve">에 대하여 상장일 수익률 (InitialRtn)이 음(-)의 유의성을 </w:t>
      </w:r>
      <w:r w:rsidRPr="00EA41DD">
        <w:rPr>
          <w:rFonts w:ascii="바탕" w:eastAsia="바탕" w:hAnsi="바탕" w:cs="SimSun"/>
          <w:kern w:val="0"/>
          <w:sz w:val="22"/>
          <w:lang w:eastAsia="ko-KR"/>
        </w:rPr>
        <w:t>보임을</w:t>
      </w:r>
      <w:r w:rsidRPr="00EA41DD">
        <w:rPr>
          <w:rFonts w:ascii="바탕" w:eastAsia="바탕" w:hAnsi="바탕" w:cs="SimSun" w:hint="eastAsia"/>
          <w:kern w:val="0"/>
          <w:sz w:val="22"/>
          <w:lang w:eastAsia="ko-KR"/>
        </w:rPr>
        <w:t xml:space="preserve"> 알 수 있다. 또한 </w:t>
      </w:r>
      <w:r w:rsidRPr="00EA41DD">
        <w:rPr>
          <w:rFonts w:ascii="바탕" w:eastAsia="바탕" w:hAnsi="바탕" w:cs="SimSun" w:hint="eastAsia"/>
          <w:kern w:val="0"/>
          <w:sz w:val="22"/>
        </w:rPr>
        <w:t>상장일 고수익률 실현 여부 더미변수</w:t>
      </w:r>
      <w:r w:rsidRPr="00EA41DD">
        <w:rPr>
          <w:rFonts w:ascii="바탕" w:eastAsia="바탕" w:hAnsi="바탕" w:cs="SimSun" w:hint="eastAsia"/>
          <w:kern w:val="0"/>
          <w:sz w:val="22"/>
          <w:lang w:eastAsia="ko-KR"/>
        </w:rPr>
        <w:t xml:space="preserve"> (Super1, Super2)는 양(+)의 유의성을 보이며, </w:t>
      </w:r>
      <w:r w:rsidRPr="00EA41DD">
        <w:rPr>
          <w:rFonts w:ascii="바탕" w:eastAsia="바탕" w:hAnsi="바탕" w:cs="SimSun" w:hint="eastAsia"/>
          <w:kern w:val="0"/>
          <w:sz w:val="22"/>
        </w:rPr>
        <w:t>더미변수</w:t>
      </w:r>
      <w:r w:rsidRPr="00EA41DD">
        <w:rPr>
          <w:rFonts w:ascii="바탕" w:eastAsia="바탕" w:hAnsi="바탕" w:cs="SimSun" w:hint="eastAsia"/>
          <w:kern w:val="0"/>
          <w:sz w:val="22"/>
          <w:lang w:eastAsia="ko-KR"/>
        </w:rPr>
        <w:t>와</w:t>
      </w:r>
      <w:r w:rsidRPr="00EA41DD">
        <w:rPr>
          <w:rFonts w:ascii="바탕" w:eastAsia="바탕" w:hAnsi="바탕" w:cs="SimSun" w:hint="eastAsia"/>
          <w:kern w:val="0"/>
          <w:sz w:val="22"/>
        </w:rPr>
        <w:t xml:space="preserve"> 상장일 </w:t>
      </w:r>
      <w:r w:rsidRPr="00EA41DD">
        <w:rPr>
          <w:rFonts w:ascii="바탕" w:eastAsia="바탕" w:hAnsi="바탕" w:cs="SimSun" w:hint="eastAsia"/>
          <w:kern w:val="0"/>
          <w:sz w:val="22"/>
          <w:lang w:eastAsia="ko-KR"/>
        </w:rPr>
        <w:t>수익율</w:t>
      </w:r>
      <w:r w:rsidRPr="00EA41DD">
        <w:rPr>
          <w:rFonts w:ascii="바탕" w:eastAsia="바탕" w:hAnsi="바탕" w:cs="SimSun" w:hint="eastAsia"/>
          <w:kern w:val="0"/>
          <w:sz w:val="22"/>
        </w:rPr>
        <w:t>의 교차</w:t>
      </w:r>
      <w:r w:rsidRPr="00EA41DD">
        <w:rPr>
          <w:rFonts w:ascii="바탕" w:eastAsia="바탕" w:hAnsi="바탕" w:cs="SimSun" w:hint="eastAsia"/>
          <w:kern w:val="0"/>
          <w:sz w:val="22"/>
          <w:lang w:eastAsia="ko-KR"/>
        </w:rPr>
        <w:t>변수 (Super1*Rtn, Super2*Rtn) 또한</w:t>
      </w:r>
      <w:r w:rsidRPr="00EA41DD">
        <w:rPr>
          <w:rFonts w:ascii="바탕" w:eastAsia="바탕" w:hAnsi="바탕" w:cs="SimSun"/>
          <w:kern w:val="0"/>
          <w:sz w:val="22"/>
          <w:lang w:eastAsia="ko-KR"/>
        </w:rPr>
        <w:t xml:space="preserve"> </w:t>
      </w:r>
      <w:r w:rsidRPr="00EA41DD">
        <w:rPr>
          <w:rFonts w:ascii="바탕" w:eastAsia="바탕" w:hAnsi="바탕" w:cs="SimSun" w:hint="eastAsia"/>
          <w:kern w:val="0"/>
          <w:sz w:val="22"/>
          <w:lang w:eastAsia="ko-KR"/>
        </w:rPr>
        <w:t>양(+)의 유의성을 보이고 있다.</w:t>
      </w:r>
    </w:p>
    <w:p w:rsidR="008B6F2F" w:rsidRPr="00EA41DD" w:rsidRDefault="00AE3F9A" w:rsidP="00E321BF">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 xml:space="preserve">상장일 수익률이 높으면 상장 </w:t>
      </w:r>
      <w:r w:rsidR="00523740" w:rsidRPr="00EA41DD">
        <w:rPr>
          <w:rFonts w:ascii="바탕" w:eastAsia="바탕" w:hAnsi="바탕" w:cs="SimSun" w:hint="eastAsia"/>
          <w:kern w:val="0"/>
          <w:sz w:val="22"/>
          <w:lang w:eastAsia="ko-KR"/>
        </w:rPr>
        <w:t>한 달</w:t>
      </w:r>
      <w:r w:rsidRPr="00EA41DD">
        <w:rPr>
          <w:rFonts w:ascii="바탕" w:eastAsia="바탕" w:hAnsi="바탕" w:cs="SimSun" w:hint="eastAsia"/>
          <w:kern w:val="0"/>
          <w:sz w:val="22"/>
          <w:lang w:eastAsia="ko-KR"/>
        </w:rPr>
        <w:t xml:space="preserve"> 후</w:t>
      </w:r>
      <w:r w:rsidR="00752903" w:rsidRPr="00EA41DD">
        <w:rPr>
          <w:rFonts w:ascii="바탕" w:eastAsia="바탕" w:hAnsi="바탕" w:cs="SimSun" w:hint="eastAsia"/>
          <w:kern w:val="0"/>
          <w:sz w:val="22"/>
          <w:lang w:eastAsia="ko-KR"/>
        </w:rPr>
        <w:t xml:space="preserve"> 주가가 공모가를 하회할 가능성</w:t>
      </w:r>
      <w:r w:rsidR="00E86C53" w:rsidRPr="00EA41DD">
        <w:rPr>
          <w:rFonts w:ascii="바탕" w:eastAsia="바탕" w:hAnsi="바탕" w:cs="SimSun" w:hint="eastAsia"/>
          <w:kern w:val="0"/>
          <w:sz w:val="22"/>
          <w:lang w:eastAsia="ko-KR"/>
        </w:rPr>
        <w:t>이</w:t>
      </w:r>
      <w:r w:rsidR="00752903" w:rsidRPr="00EA41DD">
        <w:rPr>
          <w:rFonts w:ascii="바탕" w:eastAsia="바탕" w:hAnsi="바탕" w:cs="SimSun" w:hint="eastAsia"/>
          <w:kern w:val="0"/>
          <w:sz w:val="22"/>
          <w:lang w:eastAsia="ko-KR"/>
        </w:rPr>
        <w:t xml:space="preserve"> 작아지게 되는 것은 당연하다. 본 연구에서 분석결과로 주목하는 것은 </w:t>
      </w:r>
      <w:r w:rsidR="00DE1FE7" w:rsidRPr="00EA41DD">
        <w:rPr>
          <w:rFonts w:ascii="바탕" w:eastAsia="바탕" w:hAnsi="바탕" w:cs="SimSun" w:hint="eastAsia"/>
          <w:kern w:val="0"/>
          <w:sz w:val="22"/>
        </w:rPr>
        <w:t xml:space="preserve">상장일 고수익률 실현 여부 </w:t>
      </w:r>
      <w:r w:rsidR="0043148E" w:rsidRPr="00EA41DD">
        <w:rPr>
          <w:rFonts w:ascii="바탕" w:eastAsia="바탕" w:hAnsi="바탕" w:cs="SimSun" w:hint="eastAsia"/>
          <w:kern w:val="0"/>
          <w:sz w:val="22"/>
        </w:rPr>
        <w:t>더미변수</w:t>
      </w:r>
      <w:r w:rsidR="008B6F2F" w:rsidRPr="00EA41DD">
        <w:rPr>
          <w:rFonts w:ascii="바탕" w:eastAsia="바탕" w:hAnsi="바탕" w:cs="SimSun" w:hint="eastAsia"/>
          <w:kern w:val="0"/>
          <w:sz w:val="22"/>
          <w:lang w:eastAsia="ko-KR"/>
        </w:rPr>
        <w:t xml:space="preserve">, 그리고 </w:t>
      </w:r>
      <w:r w:rsidR="0043148E" w:rsidRPr="00EA41DD">
        <w:rPr>
          <w:rFonts w:ascii="바탕" w:eastAsia="바탕" w:hAnsi="바탕" w:cs="SimSun" w:hint="eastAsia"/>
          <w:kern w:val="0"/>
          <w:sz w:val="22"/>
        </w:rPr>
        <w:t>더미변수</w:t>
      </w:r>
      <w:r w:rsidR="00DE1FE7" w:rsidRPr="00EA41DD">
        <w:rPr>
          <w:rFonts w:ascii="바탕" w:eastAsia="바탕" w:hAnsi="바탕" w:cs="SimSun" w:hint="eastAsia"/>
          <w:kern w:val="0"/>
          <w:sz w:val="22"/>
          <w:lang w:eastAsia="ko-KR"/>
        </w:rPr>
        <w:t>와</w:t>
      </w:r>
      <w:r w:rsidR="00DE1FE7" w:rsidRPr="00EA41DD">
        <w:rPr>
          <w:rFonts w:ascii="바탕" w:eastAsia="바탕" w:hAnsi="바탕" w:cs="SimSun" w:hint="eastAsia"/>
          <w:kern w:val="0"/>
          <w:sz w:val="22"/>
        </w:rPr>
        <w:t xml:space="preserve"> 상장일 </w:t>
      </w:r>
      <w:r w:rsidR="00DE1FE7" w:rsidRPr="00EA41DD">
        <w:rPr>
          <w:rFonts w:ascii="바탕" w:eastAsia="바탕" w:hAnsi="바탕" w:cs="SimSun" w:hint="eastAsia"/>
          <w:kern w:val="0"/>
          <w:sz w:val="22"/>
          <w:lang w:eastAsia="ko-KR"/>
        </w:rPr>
        <w:t>수익율</w:t>
      </w:r>
      <w:r w:rsidR="00DE1FE7" w:rsidRPr="00EA41DD">
        <w:rPr>
          <w:rFonts w:ascii="바탕" w:eastAsia="바탕" w:hAnsi="바탕" w:cs="SimSun" w:hint="eastAsia"/>
          <w:kern w:val="0"/>
          <w:sz w:val="22"/>
        </w:rPr>
        <w:t>의 교차</w:t>
      </w:r>
      <w:r w:rsidR="00DE1FE7" w:rsidRPr="00EA41DD">
        <w:rPr>
          <w:rFonts w:ascii="바탕" w:eastAsia="바탕" w:hAnsi="바탕" w:cs="SimSun" w:hint="eastAsia"/>
          <w:kern w:val="0"/>
          <w:sz w:val="22"/>
          <w:lang w:eastAsia="ko-KR"/>
        </w:rPr>
        <w:t>변수</w:t>
      </w:r>
      <w:r w:rsidR="00D33D36" w:rsidRPr="00EA41DD">
        <w:rPr>
          <w:rFonts w:ascii="바탕" w:eastAsia="바탕" w:hAnsi="바탕" w:cs="SimSun" w:hint="eastAsia"/>
          <w:kern w:val="0"/>
          <w:sz w:val="22"/>
          <w:lang w:eastAsia="ko-KR"/>
        </w:rPr>
        <w:t>가</w:t>
      </w:r>
      <w:r w:rsidR="00752903" w:rsidRPr="00EA41DD">
        <w:rPr>
          <w:rFonts w:ascii="바탕" w:eastAsia="바탕" w:hAnsi="바탕" w:cs="SimSun" w:hint="eastAsia"/>
          <w:kern w:val="0"/>
          <w:sz w:val="22"/>
          <w:lang w:eastAsia="ko-KR"/>
        </w:rPr>
        <w:t xml:space="preserve"> </w:t>
      </w:r>
      <w:r w:rsidR="00752903" w:rsidRPr="00EA41DD">
        <w:rPr>
          <w:rFonts w:ascii="바탕" w:eastAsia="바탕" w:hAnsi="바탕" w:hint="eastAsia"/>
          <w:sz w:val="22"/>
        </w:rPr>
        <w:t>Negative</w:t>
      </w:r>
      <w:r w:rsidR="00752903" w:rsidRPr="00EA41DD">
        <w:rPr>
          <w:rFonts w:ascii="바탕" w:eastAsia="바탕" w:hAnsi="바탕" w:hint="eastAsia"/>
          <w:sz w:val="22"/>
          <w:lang w:eastAsia="ko-KR"/>
        </w:rPr>
        <w:t xml:space="preserve">에 </w:t>
      </w:r>
      <w:r w:rsidR="00D33D36" w:rsidRPr="00EA41DD">
        <w:rPr>
          <w:rFonts w:ascii="바탕" w:eastAsia="바탕" w:hAnsi="바탕" w:hint="eastAsia"/>
          <w:sz w:val="22"/>
          <w:lang w:eastAsia="ko-KR"/>
        </w:rPr>
        <w:t xml:space="preserve">대하여 </w:t>
      </w:r>
      <w:r w:rsidR="00752903" w:rsidRPr="00EA41DD">
        <w:rPr>
          <w:rFonts w:ascii="바탕" w:eastAsia="바탕" w:hAnsi="바탕" w:hint="eastAsia"/>
          <w:sz w:val="22"/>
          <w:lang w:eastAsia="ko-KR"/>
        </w:rPr>
        <w:t xml:space="preserve">양(+)의 유의성을 보이는 부분이다. </w:t>
      </w:r>
      <w:r w:rsidR="009402AC" w:rsidRPr="00EA41DD">
        <w:rPr>
          <w:rFonts w:ascii="바탕" w:eastAsia="바탕" w:hAnsi="바탕" w:cs="SimSun" w:hint="eastAsia"/>
          <w:kern w:val="0"/>
          <w:sz w:val="22"/>
          <w:lang w:eastAsia="ko-KR"/>
        </w:rPr>
        <w:t xml:space="preserve">만약 </w:t>
      </w:r>
      <w:r w:rsidR="00D33D36" w:rsidRPr="00EA41DD">
        <w:rPr>
          <w:rFonts w:ascii="바탕" w:eastAsia="바탕" w:hAnsi="바탕" w:cs="SimSun" w:hint="eastAsia"/>
          <w:kern w:val="0"/>
          <w:sz w:val="22"/>
          <w:lang w:eastAsia="ko-KR"/>
        </w:rPr>
        <w:t xml:space="preserve">공모주가 </w:t>
      </w:r>
      <w:r w:rsidR="00ED4849" w:rsidRPr="00EA41DD">
        <w:rPr>
          <w:rFonts w:ascii="바탕" w:eastAsia="바탕" w:hAnsi="바탕" w:cs="SimSun" w:hint="eastAsia"/>
          <w:kern w:val="0"/>
          <w:sz w:val="22"/>
          <w:lang w:eastAsia="ko-KR"/>
        </w:rPr>
        <w:t>저가 발행</w:t>
      </w:r>
      <w:r w:rsidR="00D33D36" w:rsidRPr="00EA41DD">
        <w:rPr>
          <w:rFonts w:ascii="바탕" w:eastAsia="바탕" w:hAnsi="바탕" w:cs="SimSun" w:hint="eastAsia"/>
          <w:kern w:val="0"/>
          <w:sz w:val="22"/>
          <w:lang w:eastAsia="ko-KR"/>
        </w:rPr>
        <w:t>된 것이라도</w:t>
      </w:r>
      <w:r w:rsidR="003C25C7" w:rsidRPr="00EA41DD">
        <w:rPr>
          <w:rFonts w:ascii="바탕" w:eastAsia="바탕" w:hAnsi="바탕" w:cs="SimSun" w:hint="eastAsia"/>
          <w:kern w:val="0"/>
          <w:sz w:val="22"/>
          <w:lang w:eastAsia="ko-KR"/>
        </w:rPr>
        <w:t xml:space="preserve"> </w:t>
      </w:r>
      <w:r w:rsidR="00ED4849" w:rsidRPr="00EA41DD">
        <w:rPr>
          <w:rFonts w:ascii="바탕" w:eastAsia="바탕" w:hAnsi="바탕" w:cs="SimSun" w:hint="eastAsia"/>
          <w:kern w:val="0"/>
          <w:sz w:val="22"/>
          <w:lang w:eastAsia="ko-KR"/>
        </w:rPr>
        <w:t>저가 발행</w:t>
      </w:r>
      <w:r w:rsidR="003C25C7" w:rsidRPr="00EA41DD">
        <w:rPr>
          <w:rFonts w:ascii="바탕" w:eastAsia="바탕" w:hAnsi="바탕" w:cs="SimSun" w:hint="eastAsia"/>
          <w:kern w:val="0"/>
          <w:sz w:val="22"/>
          <w:lang w:eastAsia="ko-KR"/>
        </w:rPr>
        <w:t xml:space="preserve">의 결과로 나타나는 상장일의 높은 수익률은 공모주 청약 투자자들에게 단기 차익실현의 기회를 제공하므로써 안정적인 주가 형성을 방해하는 기제로 작용할 수 있다. </w:t>
      </w:r>
      <w:r w:rsidR="005228D7" w:rsidRPr="00EA41DD">
        <w:rPr>
          <w:rFonts w:ascii="바탕" w:eastAsia="바탕" w:hAnsi="바탕" w:cs="SimSun" w:hint="eastAsia"/>
          <w:kern w:val="0"/>
          <w:sz w:val="22"/>
          <w:lang w:eastAsia="ko-KR"/>
        </w:rPr>
        <w:t xml:space="preserve">분석 결과는 </w:t>
      </w:r>
      <w:r w:rsidR="009402AC" w:rsidRPr="00EA41DD">
        <w:rPr>
          <w:rFonts w:ascii="바탕" w:eastAsia="바탕" w:hAnsi="바탕" w:cs="SimSun" w:hint="eastAsia"/>
          <w:kern w:val="0"/>
          <w:sz w:val="22"/>
          <w:lang w:eastAsia="ko-KR"/>
        </w:rPr>
        <w:t>상장일 5</w:t>
      </w:r>
      <w:r w:rsidR="00F05C54" w:rsidRPr="00EA41DD">
        <w:rPr>
          <w:rFonts w:ascii="바탕" w:eastAsia="바탕" w:hAnsi="바탕" w:cs="SimSun" w:hint="eastAsia"/>
          <w:kern w:val="0"/>
          <w:sz w:val="22"/>
          <w:lang w:eastAsia="ko-KR"/>
        </w:rPr>
        <w:t>0</w:t>
      </w:r>
      <w:r w:rsidR="009402AC" w:rsidRPr="00EA41DD">
        <w:rPr>
          <w:rFonts w:ascii="바탕" w:eastAsia="바탕" w:hAnsi="바탕" w:cs="SimSun" w:hint="eastAsia"/>
          <w:kern w:val="0"/>
          <w:sz w:val="22"/>
          <w:lang w:eastAsia="ko-KR"/>
        </w:rPr>
        <w:t xml:space="preserve">%를 초과하는 </w:t>
      </w:r>
      <w:r w:rsidR="008B6F2F" w:rsidRPr="00EA41DD">
        <w:rPr>
          <w:rFonts w:ascii="바탕" w:eastAsia="바탕" w:hAnsi="바탕" w:cs="SimSun" w:hint="eastAsia"/>
          <w:kern w:val="0"/>
          <w:sz w:val="22"/>
          <w:lang w:eastAsia="ko-KR"/>
        </w:rPr>
        <w:t xml:space="preserve">높은 </w:t>
      </w:r>
      <w:r w:rsidR="009402AC" w:rsidRPr="00EA41DD">
        <w:rPr>
          <w:rFonts w:ascii="바탕" w:eastAsia="바탕" w:hAnsi="바탕" w:cs="SimSun" w:hint="eastAsia"/>
          <w:kern w:val="0"/>
          <w:sz w:val="22"/>
          <w:lang w:eastAsia="ko-KR"/>
        </w:rPr>
        <w:t>주가 상승은</w:t>
      </w:r>
      <w:r w:rsidR="00D57095" w:rsidRPr="00EA41DD">
        <w:rPr>
          <w:rFonts w:ascii="바탕" w:eastAsia="바탕" w:hAnsi="바탕" w:cs="SimSun" w:hint="eastAsia"/>
          <w:kern w:val="0"/>
          <w:sz w:val="22"/>
          <w:lang w:eastAsia="ko-KR"/>
        </w:rPr>
        <w:t xml:space="preserve"> </w:t>
      </w:r>
      <w:r w:rsidR="008B6F2F" w:rsidRPr="00EA41DD">
        <w:rPr>
          <w:rFonts w:ascii="바탕" w:eastAsia="바탕" w:hAnsi="바탕" w:cs="SimSun" w:hint="eastAsia"/>
          <w:kern w:val="0"/>
          <w:sz w:val="22"/>
          <w:lang w:eastAsia="ko-KR"/>
        </w:rPr>
        <w:t xml:space="preserve">오히려 </w:t>
      </w:r>
      <w:r w:rsidR="00D57095" w:rsidRPr="00EA41DD">
        <w:rPr>
          <w:rFonts w:ascii="바탕" w:eastAsia="바탕" w:hAnsi="바탕" w:cs="SimSun" w:hint="eastAsia"/>
          <w:kern w:val="0"/>
          <w:sz w:val="22"/>
          <w:lang w:eastAsia="ko-KR"/>
        </w:rPr>
        <w:t xml:space="preserve">상장 한 달 후 공모가를 하회할 </w:t>
      </w:r>
      <w:r w:rsidR="008B6F2F" w:rsidRPr="00EA41DD">
        <w:rPr>
          <w:rFonts w:ascii="바탕" w:eastAsia="바탕" w:hAnsi="바탕" w:cs="SimSun" w:hint="eastAsia"/>
          <w:kern w:val="0"/>
          <w:sz w:val="22"/>
          <w:lang w:eastAsia="ko-KR"/>
        </w:rPr>
        <w:t>가능성을 더 높일 수 있</w:t>
      </w:r>
      <w:r w:rsidR="00D57095" w:rsidRPr="00EA41DD">
        <w:rPr>
          <w:rFonts w:ascii="바탕" w:eastAsia="바탕" w:hAnsi="바탕" w:cs="SimSun" w:hint="eastAsia"/>
          <w:kern w:val="0"/>
          <w:sz w:val="22"/>
          <w:lang w:eastAsia="ko-KR"/>
        </w:rPr>
        <w:t xml:space="preserve">음을 </w:t>
      </w:r>
      <w:r w:rsidR="008B6F2F" w:rsidRPr="00EA41DD">
        <w:rPr>
          <w:rFonts w:ascii="바탕" w:eastAsia="바탕" w:hAnsi="바탕" w:cs="SimSun" w:hint="eastAsia"/>
          <w:kern w:val="0"/>
          <w:sz w:val="22"/>
          <w:lang w:eastAsia="ko-KR"/>
        </w:rPr>
        <w:t xml:space="preserve">보여준다. </w:t>
      </w:r>
    </w:p>
    <w:p w:rsidR="00FA6B2A" w:rsidRPr="00EA41DD" w:rsidRDefault="00D57095" w:rsidP="00E321BF">
      <w:pPr>
        <w:widowControl/>
        <w:autoSpaceDE w:val="0"/>
        <w:autoSpaceDN w:val="0"/>
        <w:adjustRightInd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 xml:space="preserve">상장일의 과도한 주가 상승은 </w:t>
      </w:r>
      <w:r w:rsidR="003C25C7" w:rsidRPr="00EA41DD">
        <w:rPr>
          <w:rFonts w:ascii="바탕" w:eastAsia="바탕" w:hAnsi="바탕" w:cs="SimSun" w:hint="eastAsia"/>
          <w:kern w:val="0"/>
          <w:sz w:val="22"/>
          <w:lang w:eastAsia="ko-KR"/>
        </w:rPr>
        <w:t xml:space="preserve">IPO시장의 주요 </w:t>
      </w:r>
      <w:r w:rsidR="00EC506A" w:rsidRPr="00EA41DD">
        <w:rPr>
          <w:rFonts w:ascii="바탕" w:eastAsia="바탕" w:hAnsi="바탕" w:cs="SimSun" w:hint="eastAsia"/>
          <w:kern w:val="0"/>
          <w:sz w:val="22"/>
          <w:lang w:eastAsia="ko-KR"/>
        </w:rPr>
        <w:t>정보 투자자</w:t>
      </w:r>
      <w:r w:rsidR="00640EDF" w:rsidRPr="00EA41DD">
        <w:rPr>
          <w:rFonts w:ascii="바탕" w:eastAsia="바탕" w:hAnsi="바탕" w:cs="SimSun" w:hint="eastAsia"/>
          <w:kern w:val="0"/>
          <w:sz w:val="22"/>
          <w:lang w:eastAsia="ko-KR"/>
        </w:rPr>
        <w:t xml:space="preserve"> (</w:t>
      </w:r>
      <w:r w:rsidR="003C25C7" w:rsidRPr="00EA41DD">
        <w:rPr>
          <w:rFonts w:ascii="바탕" w:eastAsia="바탕" w:hAnsi="바탕" w:cs="SimSun" w:hint="eastAsia"/>
          <w:kern w:val="0"/>
          <w:sz w:val="22"/>
          <w:lang w:eastAsia="ko-KR"/>
        </w:rPr>
        <w:t xml:space="preserve">informed investor)라고 볼 수 있는 기관투자자를 중심으로 한 </w:t>
      </w:r>
      <w:r w:rsidR="009402AC" w:rsidRPr="00EA41DD">
        <w:rPr>
          <w:rFonts w:ascii="바탕" w:eastAsia="바탕" w:hAnsi="바탕" w:cs="SimSun" w:hint="eastAsia"/>
          <w:kern w:val="0"/>
          <w:sz w:val="22"/>
          <w:lang w:eastAsia="ko-KR"/>
        </w:rPr>
        <w:t>높은 매도 압력</w:t>
      </w:r>
      <w:r w:rsidRPr="00EA41DD">
        <w:rPr>
          <w:rFonts w:ascii="바탕" w:eastAsia="바탕" w:hAnsi="바탕" w:cs="SimSun" w:hint="eastAsia"/>
          <w:kern w:val="0"/>
          <w:sz w:val="22"/>
          <w:lang w:eastAsia="ko-KR"/>
        </w:rPr>
        <w:t>을 초래할</w:t>
      </w:r>
      <w:r w:rsidR="009402AC" w:rsidRPr="00EA41DD">
        <w:rPr>
          <w:rFonts w:ascii="바탕" w:eastAsia="바탕" w:hAnsi="바탕" w:cs="SimSun" w:hint="eastAsia"/>
          <w:kern w:val="0"/>
          <w:sz w:val="22"/>
          <w:lang w:eastAsia="ko-KR"/>
        </w:rPr>
        <w:t xml:space="preserve"> </w:t>
      </w:r>
      <w:r w:rsidR="00DE1FE7" w:rsidRPr="00EA41DD">
        <w:rPr>
          <w:rFonts w:ascii="바탕" w:eastAsia="바탕" w:hAnsi="바탕" w:cs="SimSun" w:hint="eastAsia"/>
          <w:kern w:val="0"/>
          <w:sz w:val="22"/>
          <w:lang w:eastAsia="ko-KR"/>
        </w:rPr>
        <w:t xml:space="preserve">것으로 </w:t>
      </w:r>
      <w:r w:rsidR="00944F89" w:rsidRPr="00EA41DD">
        <w:rPr>
          <w:rFonts w:ascii="바탕" w:eastAsia="바탕" w:hAnsi="바탕" w:cs="SimSun" w:hint="eastAsia"/>
          <w:kern w:val="0"/>
          <w:sz w:val="22"/>
          <w:lang w:eastAsia="ko-KR"/>
        </w:rPr>
        <w:t>충분히 예상할 수 있다.</w:t>
      </w:r>
      <w:r w:rsidR="00DE1FE7" w:rsidRPr="00EA41DD">
        <w:rPr>
          <w:rFonts w:ascii="바탕" w:eastAsia="바탕" w:hAnsi="바탕" w:cs="SimSun" w:hint="eastAsia"/>
          <w:kern w:val="0"/>
          <w:sz w:val="22"/>
          <w:lang w:eastAsia="ko-KR"/>
        </w:rPr>
        <w:t xml:space="preserve"> 이는 결국 상장 </w:t>
      </w:r>
      <w:r w:rsidR="00523740" w:rsidRPr="00EA41DD">
        <w:rPr>
          <w:rFonts w:ascii="바탕" w:eastAsia="바탕" w:hAnsi="바탕" w:cs="SimSun" w:hint="eastAsia"/>
          <w:kern w:val="0"/>
          <w:sz w:val="22"/>
          <w:lang w:eastAsia="ko-KR"/>
        </w:rPr>
        <w:t>한 달</w:t>
      </w:r>
      <w:r w:rsidR="00DE1FE7" w:rsidRPr="00EA41DD">
        <w:rPr>
          <w:rFonts w:ascii="바탕" w:eastAsia="바탕" w:hAnsi="바탕" w:cs="SimSun" w:hint="eastAsia"/>
          <w:kern w:val="0"/>
          <w:sz w:val="22"/>
          <w:lang w:eastAsia="ko-KR"/>
        </w:rPr>
        <w:t xml:space="preserve"> 후 공모가를 하회할 수 있음을 보여주고 있다.</w:t>
      </w:r>
      <w:r w:rsidR="004861C5" w:rsidRPr="00EA41DD">
        <w:rPr>
          <w:rFonts w:ascii="바탕" w:eastAsia="바탕" w:hAnsi="바탕" w:cs="SimSun" w:hint="eastAsia"/>
          <w:kern w:val="0"/>
          <w:sz w:val="22"/>
          <w:lang w:eastAsia="ko-KR"/>
        </w:rPr>
        <w:t xml:space="preserve"> </w:t>
      </w:r>
      <w:r w:rsidR="006C3886" w:rsidRPr="00EA41DD">
        <w:rPr>
          <w:rFonts w:ascii="바탕" w:eastAsia="바탕" w:hAnsi="바탕" w:cs="YDIYMjO120-KSCpc-EUC-H" w:hint="eastAsia"/>
          <w:kern w:val="0"/>
          <w:sz w:val="22"/>
          <w:lang w:eastAsia="ko-KR"/>
        </w:rPr>
        <w:t xml:space="preserve">IPO 시장에서의 </w:t>
      </w:r>
      <w:r w:rsidR="00EC506A" w:rsidRPr="00EA41DD">
        <w:rPr>
          <w:rFonts w:ascii="바탕" w:eastAsia="바탕" w:hAnsi="바탕" w:cs="YDIYMjO120-KSCpc-EUC-H" w:hint="eastAsia"/>
          <w:kern w:val="0"/>
          <w:sz w:val="22"/>
          <w:lang w:eastAsia="ko-KR"/>
        </w:rPr>
        <w:t>정보 투자자</w:t>
      </w:r>
      <w:r w:rsidR="00640EDF" w:rsidRPr="00EA41DD">
        <w:rPr>
          <w:rFonts w:ascii="바탕" w:eastAsia="바탕" w:hAnsi="바탕" w:cs="YDIYMjO120-KSCpc-EUC-H" w:hint="eastAsia"/>
          <w:kern w:val="0"/>
          <w:sz w:val="22"/>
          <w:lang w:eastAsia="ko-KR"/>
        </w:rPr>
        <w:t xml:space="preserve"> (</w:t>
      </w:r>
      <w:r w:rsidR="006C3886" w:rsidRPr="00EA41DD">
        <w:rPr>
          <w:rFonts w:ascii="바탕" w:eastAsia="바탕" w:hAnsi="바탕" w:cs="YDIYMjO120-KSCpc-EUC-H" w:hint="eastAsia"/>
          <w:kern w:val="0"/>
          <w:sz w:val="22"/>
          <w:lang w:eastAsia="ko-KR"/>
        </w:rPr>
        <w:t xml:space="preserve">informed investor)라고 할 수 있는 기관투자자의 </w:t>
      </w:r>
      <w:r w:rsidR="006C3886" w:rsidRPr="00EA41DD">
        <w:rPr>
          <w:rFonts w:ascii="바탕" w:eastAsia="바탕" w:hAnsi="바탕" w:cs="바탕" w:hint="eastAsia"/>
          <w:kern w:val="0"/>
          <w:sz w:val="22"/>
        </w:rPr>
        <w:t>매매양태</w:t>
      </w:r>
      <w:r w:rsidR="006C3886" w:rsidRPr="00EA41DD">
        <w:rPr>
          <w:rFonts w:ascii="바탕" w:eastAsia="바탕" w:hAnsi="바탕" w:cs="YDIYMjO120-KSCpc-EUC-H" w:hint="eastAsia"/>
          <w:kern w:val="0"/>
          <w:sz w:val="22"/>
          <w:lang w:eastAsia="ko-KR"/>
        </w:rPr>
        <w:t xml:space="preserve">는 </w:t>
      </w:r>
      <w:r w:rsidR="006C3886" w:rsidRPr="00EA41DD">
        <w:rPr>
          <w:rFonts w:ascii="바탕" w:eastAsia="바탕" w:hAnsi="바탕" w:cs="바탕" w:hint="eastAsia"/>
          <w:kern w:val="0"/>
          <w:sz w:val="22"/>
        </w:rPr>
        <w:t>상장</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이후</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성과에</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영향을</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줄</w:t>
      </w:r>
      <w:r w:rsidR="006C3886" w:rsidRPr="00EA41DD">
        <w:rPr>
          <w:rFonts w:ascii="바탕" w:eastAsia="바탕" w:hAnsi="바탕" w:cs="바탕" w:hint="eastAsia"/>
          <w:kern w:val="0"/>
          <w:sz w:val="22"/>
          <w:lang w:eastAsia="ko-KR"/>
        </w:rPr>
        <w:t xml:space="preserve"> </w:t>
      </w:r>
      <w:r w:rsidR="006C3886" w:rsidRPr="00EA41DD">
        <w:rPr>
          <w:rFonts w:ascii="바탕" w:eastAsia="바탕" w:hAnsi="바탕" w:cs="바탕" w:hint="eastAsia"/>
          <w:kern w:val="0"/>
          <w:sz w:val="22"/>
        </w:rPr>
        <w:t>수</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있는</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요인</w:t>
      </w:r>
      <w:r w:rsidR="006C3886" w:rsidRPr="00EA41DD">
        <w:rPr>
          <w:rFonts w:ascii="바탕" w:eastAsia="바탕" w:hAnsi="바탕" w:cs="바탕" w:hint="eastAsia"/>
          <w:kern w:val="0"/>
          <w:sz w:val="22"/>
          <w:lang w:eastAsia="ko-KR"/>
        </w:rPr>
        <w:t>이다</w:t>
      </w:r>
      <w:r w:rsidR="006C3886" w:rsidRPr="00EA41DD">
        <w:rPr>
          <w:rFonts w:ascii="바탕" w:eastAsia="바탕" w:hAnsi="바탕" w:cs="YDIYMjO120-KSCpc-EUC-H"/>
          <w:kern w:val="0"/>
          <w:sz w:val="22"/>
        </w:rPr>
        <w:t>.</w:t>
      </w:r>
      <w:r w:rsidR="006C3886" w:rsidRPr="00EA41DD">
        <w:rPr>
          <w:rFonts w:ascii="바탕" w:eastAsia="바탕" w:hAnsi="바탕" w:cs="YDIYMjO120-KSCpc-EUC-H" w:hint="eastAsia"/>
          <w:kern w:val="0"/>
          <w:sz w:val="22"/>
          <w:lang w:eastAsia="ko-KR"/>
        </w:rPr>
        <w:t xml:space="preserve"> 기관투자자의 경우 수요예측 과정에서 IPO 기업들에 대한 정보취득이 용이하고, 공모주식의 최대 60% 물량을 배정받는다. 이는 일반투자자의 20%, 우리사주조합 20%와 비교할 때 높은 수준이다. </w:t>
      </w:r>
      <w:r w:rsidR="00E86C53" w:rsidRPr="00EA41DD">
        <w:rPr>
          <w:rFonts w:ascii="바탕" w:eastAsia="바탕" w:hAnsi="바탕" w:cs="YDIYMjO120-KSCpc-EUC-H" w:hint="eastAsia"/>
          <w:kern w:val="0"/>
          <w:sz w:val="22"/>
          <w:lang w:eastAsia="ko-KR"/>
        </w:rPr>
        <w:t xml:space="preserve">공모주 배정비율이 가장 높은 기관투자자의 매매양태는 시장 영향력이 그만큼 </w:t>
      </w:r>
      <w:r w:rsidR="008F2576" w:rsidRPr="00EA41DD">
        <w:rPr>
          <w:rFonts w:ascii="바탕" w:eastAsia="바탕" w:hAnsi="바탕" w:cs="YDIYMjO120-KSCpc-EUC-H" w:hint="eastAsia"/>
          <w:kern w:val="0"/>
          <w:sz w:val="22"/>
          <w:lang w:eastAsia="ko-KR"/>
        </w:rPr>
        <w:t>클 수 밖에 없</w:t>
      </w:r>
      <w:r w:rsidR="00E86C53" w:rsidRPr="00EA41DD">
        <w:rPr>
          <w:rFonts w:ascii="바탕" w:eastAsia="바탕" w:hAnsi="바탕" w:cs="YDIYMjO120-KSCpc-EUC-H" w:hint="eastAsia"/>
          <w:kern w:val="0"/>
          <w:sz w:val="22"/>
          <w:lang w:eastAsia="ko-KR"/>
        </w:rPr>
        <w:t>다.</w:t>
      </w:r>
      <w:r w:rsidR="008F2576" w:rsidRPr="00EA41DD">
        <w:rPr>
          <w:rFonts w:ascii="바탕" w:eastAsia="바탕" w:hAnsi="바탕" w:cs="YDIYMjO120-KSCpc-EUC-H" w:hint="eastAsia"/>
          <w:kern w:val="0"/>
          <w:sz w:val="22"/>
          <w:lang w:eastAsia="ko-KR"/>
        </w:rPr>
        <w:t xml:space="preserve"> </w:t>
      </w:r>
      <w:r w:rsidR="006C3886" w:rsidRPr="00EA41DD">
        <w:rPr>
          <w:rFonts w:ascii="바탕" w:eastAsia="바탕" w:hAnsi="바탕" w:cs="바탕" w:hint="eastAsia"/>
          <w:kern w:val="0"/>
          <w:sz w:val="22"/>
        </w:rPr>
        <w:t>또한</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우리사주조합</w:t>
      </w:r>
      <w:r w:rsidR="006C3886" w:rsidRPr="00EA41DD">
        <w:rPr>
          <w:rFonts w:ascii="바탕" w:eastAsia="바탕" w:hAnsi="바탕" w:cs="바탕" w:hint="eastAsia"/>
          <w:kern w:val="0"/>
          <w:sz w:val="22"/>
          <w:lang w:eastAsia="ko-KR"/>
        </w:rPr>
        <w:t xml:space="preserve"> </w:t>
      </w:r>
      <w:r w:rsidR="006C3886" w:rsidRPr="00EA41DD">
        <w:rPr>
          <w:rFonts w:ascii="바탕" w:eastAsia="바탕" w:hAnsi="바탕" w:cs="바탕" w:hint="eastAsia"/>
          <w:kern w:val="0"/>
          <w:sz w:val="22"/>
        </w:rPr>
        <w:t>배정물량은</w:t>
      </w:r>
      <w:r w:rsidR="006C3886" w:rsidRPr="00EA41DD">
        <w:rPr>
          <w:rFonts w:ascii="바탕" w:eastAsia="바탕" w:hAnsi="바탕" w:cs="YDIYMjO120-KSCpc-EUC-H"/>
          <w:kern w:val="0"/>
          <w:sz w:val="22"/>
        </w:rPr>
        <w:t xml:space="preserve"> 1</w:t>
      </w:r>
      <w:r w:rsidR="006C3886" w:rsidRPr="00EA41DD">
        <w:rPr>
          <w:rFonts w:ascii="바탕" w:eastAsia="바탕" w:hAnsi="바탕" w:cs="바탕" w:hint="eastAsia"/>
          <w:kern w:val="0"/>
          <w:sz w:val="22"/>
        </w:rPr>
        <w:t>년</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동안</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의무보호예수를</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해야</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하는</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반면</w:t>
      </w:r>
      <w:r w:rsidR="008F2576" w:rsidRPr="00EA41DD">
        <w:rPr>
          <w:rFonts w:ascii="바탕" w:eastAsia="바탕" w:hAnsi="바탕" w:cs="바탕" w:hint="eastAsia"/>
          <w:kern w:val="0"/>
          <w:sz w:val="22"/>
          <w:lang w:eastAsia="ko-KR"/>
        </w:rPr>
        <w:t>,</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기관투자자의</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경우</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보호예수</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여부를</w:t>
      </w:r>
      <w:r w:rsidR="006C3886" w:rsidRPr="00EA41DD">
        <w:rPr>
          <w:rFonts w:ascii="바탕" w:eastAsia="바탕" w:hAnsi="바탕" w:cs="바탕" w:hint="eastAsia"/>
          <w:kern w:val="0"/>
          <w:sz w:val="22"/>
          <w:lang w:eastAsia="ko-KR"/>
        </w:rPr>
        <w:t xml:space="preserve"> </w:t>
      </w:r>
      <w:r w:rsidR="006C3886" w:rsidRPr="00EA41DD">
        <w:rPr>
          <w:rFonts w:ascii="바탕" w:eastAsia="바탕" w:hAnsi="바탕" w:cs="바탕" w:hint="eastAsia"/>
          <w:kern w:val="0"/>
          <w:sz w:val="22"/>
        </w:rPr>
        <w:lastRenderedPageBreak/>
        <w:t>자율적으로</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선택할</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수</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있으므로</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기관투자자의</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매매양태는</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매매거래</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개시</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이후</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주가에</w:t>
      </w:r>
      <w:r w:rsidR="006C3886" w:rsidRPr="00EA41DD">
        <w:rPr>
          <w:rFonts w:ascii="바탕" w:eastAsia="바탕" w:hAnsi="바탕" w:cs="바탕" w:hint="eastAsia"/>
          <w:kern w:val="0"/>
          <w:sz w:val="22"/>
          <w:lang w:eastAsia="ko-KR"/>
        </w:rPr>
        <w:t xml:space="preserve"> </w:t>
      </w:r>
      <w:r w:rsidR="008F2576" w:rsidRPr="00EA41DD">
        <w:rPr>
          <w:rFonts w:ascii="바탕" w:eastAsia="바탕" w:hAnsi="바탕" w:cs="바탕" w:hint="eastAsia"/>
          <w:kern w:val="0"/>
          <w:sz w:val="22"/>
          <w:lang w:eastAsia="ko-KR"/>
        </w:rPr>
        <w:t xml:space="preserve">중요한 </w:t>
      </w:r>
      <w:r w:rsidR="006C3886" w:rsidRPr="00EA41DD">
        <w:rPr>
          <w:rFonts w:ascii="바탕" w:eastAsia="바탕" w:hAnsi="바탕" w:cs="바탕" w:hint="eastAsia"/>
          <w:kern w:val="0"/>
          <w:sz w:val="22"/>
        </w:rPr>
        <w:t>영향을</w:t>
      </w:r>
      <w:r w:rsidR="006C3886" w:rsidRPr="00EA41DD">
        <w:rPr>
          <w:rFonts w:ascii="바탕" w:eastAsia="바탕" w:hAnsi="바탕" w:cs="YDIYMjO120-KSCpc-EUC-H"/>
          <w:kern w:val="0"/>
          <w:sz w:val="22"/>
        </w:rPr>
        <w:t xml:space="preserve"> </w:t>
      </w:r>
      <w:r w:rsidR="006C3886" w:rsidRPr="00EA41DD">
        <w:rPr>
          <w:rFonts w:ascii="바탕" w:eastAsia="바탕" w:hAnsi="바탕" w:cs="바탕" w:hint="eastAsia"/>
          <w:kern w:val="0"/>
          <w:sz w:val="22"/>
        </w:rPr>
        <w:t>미</w:t>
      </w:r>
      <w:r w:rsidR="008F2576" w:rsidRPr="00EA41DD">
        <w:rPr>
          <w:rFonts w:ascii="바탕" w:eastAsia="바탕" w:hAnsi="바탕" w:cs="바탕" w:hint="eastAsia"/>
          <w:kern w:val="0"/>
          <w:sz w:val="22"/>
          <w:lang w:eastAsia="ko-KR"/>
        </w:rPr>
        <w:t>친</w:t>
      </w:r>
      <w:r w:rsidR="006C3886" w:rsidRPr="00EA41DD">
        <w:rPr>
          <w:rFonts w:ascii="바탕" w:eastAsia="바탕" w:hAnsi="바탕" w:cs="바탕" w:hint="eastAsia"/>
          <w:kern w:val="0"/>
          <w:sz w:val="22"/>
          <w:lang w:eastAsia="ko-KR"/>
        </w:rPr>
        <w:t>다.</w:t>
      </w:r>
      <w:r w:rsidR="008B6F2F" w:rsidRPr="00EA41DD">
        <w:rPr>
          <w:rFonts w:ascii="바탕" w:eastAsia="바탕" w:hAnsi="바탕" w:cs="바탕" w:hint="eastAsia"/>
          <w:kern w:val="0"/>
          <w:sz w:val="22"/>
          <w:lang w:eastAsia="ko-KR"/>
        </w:rPr>
        <w:t xml:space="preserve"> 그러므로 </w:t>
      </w:r>
      <w:r w:rsidR="009402AC" w:rsidRPr="00EA41DD">
        <w:rPr>
          <w:rFonts w:ascii="바탕" w:eastAsia="바탕" w:hAnsi="바탕" w:cs="SimSun" w:hint="eastAsia"/>
          <w:kern w:val="0"/>
          <w:sz w:val="22"/>
          <w:lang w:eastAsia="ko-KR"/>
        </w:rPr>
        <w:t xml:space="preserve">상장 당일 </w:t>
      </w:r>
      <w:r w:rsidR="008B6F2F" w:rsidRPr="00EA41DD">
        <w:rPr>
          <w:rFonts w:ascii="바탕" w:eastAsia="바탕" w:hAnsi="바탕" w:cs="SimSun" w:hint="eastAsia"/>
          <w:kern w:val="0"/>
          <w:sz w:val="22"/>
          <w:lang w:eastAsia="ko-KR"/>
        </w:rPr>
        <w:t xml:space="preserve">주가 수준이 일정 수준 이상으로 높은 경우 차익실현을 위한 </w:t>
      </w:r>
      <w:r w:rsidR="00EC506A" w:rsidRPr="00EA41DD">
        <w:rPr>
          <w:rFonts w:ascii="바탕" w:eastAsia="바탕" w:hAnsi="바탕" w:cs="SimSun" w:hint="eastAsia"/>
          <w:kern w:val="0"/>
          <w:sz w:val="22"/>
          <w:lang w:eastAsia="ko-KR"/>
        </w:rPr>
        <w:t>정보 투자자</w:t>
      </w:r>
      <w:r w:rsidR="009402AC" w:rsidRPr="00EA41DD">
        <w:rPr>
          <w:rFonts w:ascii="바탕" w:eastAsia="바탕" w:hAnsi="바탕" w:cs="SimSun" w:hint="eastAsia"/>
          <w:kern w:val="0"/>
          <w:sz w:val="22"/>
          <w:lang w:eastAsia="ko-KR"/>
        </w:rPr>
        <w:t>의 매도가 집중</w:t>
      </w:r>
      <w:r w:rsidR="0068130B" w:rsidRPr="00EA41DD">
        <w:rPr>
          <w:rFonts w:ascii="바탕" w:eastAsia="바탕" w:hAnsi="바탕" w:cs="SimSun" w:hint="eastAsia"/>
          <w:kern w:val="0"/>
          <w:sz w:val="22"/>
          <w:lang w:eastAsia="ko-KR"/>
        </w:rPr>
        <w:t>되고</w:t>
      </w:r>
      <w:r w:rsidR="008B6F2F" w:rsidRPr="00EA41DD">
        <w:rPr>
          <w:rFonts w:ascii="바탕" w:eastAsia="바탕" w:hAnsi="바탕" w:cs="SimSun" w:hint="eastAsia"/>
          <w:kern w:val="0"/>
          <w:sz w:val="22"/>
          <w:lang w:eastAsia="ko-KR"/>
        </w:rPr>
        <w:t>, 그</w:t>
      </w:r>
      <w:r w:rsidR="009402AC" w:rsidRPr="00EA41DD">
        <w:rPr>
          <w:rFonts w:ascii="바탕" w:eastAsia="바탕" w:hAnsi="바탕" w:cs="SimSun" w:hint="eastAsia"/>
          <w:kern w:val="0"/>
          <w:sz w:val="22"/>
          <w:lang w:eastAsia="ko-KR"/>
        </w:rPr>
        <w:t xml:space="preserve"> 이후에는 </w:t>
      </w:r>
      <w:r w:rsidR="004861C5" w:rsidRPr="00EA41DD">
        <w:rPr>
          <w:rFonts w:ascii="바탕" w:eastAsia="바탕" w:hAnsi="바탕" w:cs="SimSun" w:hint="eastAsia"/>
          <w:kern w:val="0"/>
          <w:sz w:val="22"/>
          <w:lang w:eastAsia="ko-KR"/>
        </w:rPr>
        <w:t xml:space="preserve">투자자의 </w:t>
      </w:r>
      <w:r w:rsidR="009402AC" w:rsidRPr="00EA41DD">
        <w:rPr>
          <w:rFonts w:ascii="바탕" w:eastAsia="바탕" w:hAnsi="바탕" w:cs="SimSun" w:hint="eastAsia"/>
          <w:kern w:val="0"/>
          <w:sz w:val="22"/>
          <w:lang w:eastAsia="ko-KR"/>
        </w:rPr>
        <w:t xml:space="preserve">매수 강도가 약해질 것이므로 상장 </w:t>
      </w:r>
      <w:r w:rsidR="00523740" w:rsidRPr="00EA41DD">
        <w:rPr>
          <w:rFonts w:ascii="바탕" w:eastAsia="바탕" w:hAnsi="바탕" w:cs="SimSun" w:hint="eastAsia"/>
          <w:kern w:val="0"/>
          <w:sz w:val="22"/>
          <w:lang w:eastAsia="ko-KR"/>
        </w:rPr>
        <w:t>한 달</w:t>
      </w:r>
      <w:r w:rsidR="009402AC" w:rsidRPr="00EA41DD">
        <w:rPr>
          <w:rFonts w:ascii="바탕" w:eastAsia="바탕" w:hAnsi="바탕" w:cs="SimSun" w:hint="eastAsia"/>
          <w:kern w:val="0"/>
          <w:sz w:val="22"/>
          <w:lang w:eastAsia="ko-KR"/>
        </w:rPr>
        <w:t xml:space="preserve"> 후 주가가 공모가를 하회할 가능성</w:t>
      </w:r>
      <w:r w:rsidR="00081ABE" w:rsidRPr="00EA41DD">
        <w:rPr>
          <w:rFonts w:ascii="바탕" w:eastAsia="바탕" w:hAnsi="바탕" w:cs="SimSun" w:hint="eastAsia"/>
          <w:kern w:val="0"/>
          <w:sz w:val="22"/>
          <w:lang w:eastAsia="ko-KR"/>
        </w:rPr>
        <w:t>이</w:t>
      </w:r>
      <w:r w:rsidR="009402AC" w:rsidRPr="00EA41DD">
        <w:rPr>
          <w:rFonts w:ascii="바탕" w:eastAsia="바탕" w:hAnsi="바탕" w:cs="SimSun" w:hint="eastAsia"/>
          <w:kern w:val="0"/>
          <w:sz w:val="22"/>
          <w:lang w:eastAsia="ko-KR"/>
        </w:rPr>
        <w:t xml:space="preserve"> 높아진다. </w:t>
      </w:r>
      <w:r w:rsidR="004861C5" w:rsidRPr="00EA41DD">
        <w:rPr>
          <w:rFonts w:ascii="바탕" w:eastAsia="바탕" w:hAnsi="바탕" w:cs="SimSun" w:hint="eastAsia"/>
          <w:kern w:val="0"/>
          <w:sz w:val="22"/>
          <w:lang w:eastAsia="ko-KR"/>
        </w:rPr>
        <w:t xml:space="preserve">그러나 </w:t>
      </w:r>
      <w:r w:rsidR="009402AC" w:rsidRPr="00EA41DD">
        <w:rPr>
          <w:rFonts w:ascii="바탕" w:eastAsia="바탕" w:hAnsi="바탕" w:cs="SimSun" w:hint="eastAsia"/>
          <w:kern w:val="0"/>
          <w:sz w:val="22"/>
          <w:lang w:eastAsia="ko-KR"/>
        </w:rPr>
        <w:t xml:space="preserve">만약 공모주식이 </w:t>
      </w:r>
      <w:r w:rsidR="00ED4849" w:rsidRPr="00EA41DD">
        <w:rPr>
          <w:rFonts w:ascii="바탕" w:eastAsia="바탕" w:hAnsi="바탕" w:cs="SimSun" w:hint="eastAsia"/>
          <w:kern w:val="0"/>
          <w:sz w:val="22"/>
          <w:lang w:eastAsia="ko-KR"/>
        </w:rPr>
        <w:t>저가 발행</w:t>
      </w:r>
      <w:r w:rsidR="009402AC" w:rsidRPr="00EA41DD">
        <w:rPr>
          <w:rFonts w:ascii="바탕" w:eastAsia="바탕" w:hAnsi="바탕" w:cs="SimSun" w:hint="eastAsia"/>
          <w:kern w:val="0"/>
          <w:sz w:val="22"/>
          <w:lang w:eastAsia="ko-KR"/>
        </w:rPr>
        <w:t>되</w:t>
      </w:r>
      <w:r w:rsidR="00F46515" w:rsidRPr="00EA41DD">
        <w:rPr>
          <w:rFonts w:ascii="바탕" w:eastAsia="바탕" w:hAnsi="바탕" w:cs="SimSun" w:hint="eastAsia"/>
          <w:kern w:val="0"/>
          <w:sz w:val="22"/>
          <w:lang w:eastAsia="ko-KR"/>
        </w:rPr>
        <w:t>지 않았</w:t>
      </w:r>
      <w:r w:rsidR="009402AC" w:rsidRPr="00EA41DD">
        <w:rPr>
          <w:rFonts w:ascii="바탕" w:eastAsia="바탕" w:hAnsi="바탕" w:cs="SimSun" w:hint="eastAsia"/>
          <w:kern w:val="0"/>
          <w:sz w:val="22"/>
          <w:lang w:eastAsia="ko-KR"/>
        </w:rPr>
        <w:t xml:space="preserve">다면 </w:t>
      </w:r>
      <w:r w:rsidR="00EC506A" w:rsidRPr="00EA41DD">
        <w:rPr>
          <w:rFonts w:ascii="바탕" w:eastAsia="바탕" w:hAnsi="바탕" w:cs="SimSun" w:hint="eastAsia"/>
          <w:kern w:val="0"/>
          <w:sz w:val="22"/>
          <w:lang w:eastAsia="ko-KR"/>
        </w:rPr>
        <w:t>정보 투자자</w:t>
      </w:r>
      <w:r w:rsidR="009402AC" w:rsidRPr="00EA41DD">
        <w:rPr>
          <w:rFonts w:ascii="바탕" w:eastAsia="바탕" w:hAnsi="바탕" w:cs="SimSun" w:hint="eastAsia"/>
          <w:kern w:val="0"/>
          <w:sz w:val="22"/>
          <w:lang w:eastAsia="ko-KR"/>
        </w:rPr>
        <w:t xml:space="preserve">가 </w:t>
      </w:r>
      <w:r w:rsidR="001C40A1" w:rsidRPr="00EA41DD">
        <w:rPr>
          <w:rFonts w:ascii="바탕" w:eastAsia="바탕" w:hAnsi="바탕" w:cs="SimSun" w:hint="eastAsia"/>
          <w:kern w:val="0"/>
          <w:sz w:val="22"/>
          <w:lang w:eastAsia="ko-KR"/>
        </w:rPr>
        <w:t>상장 후</w:t>
      </w:r>
      <w:r w:rsidR="009402AC" w:rsidRPr="00EA41DD">
        <w:rPr>
          <w:rFonts w:ascii="바탕" w:eastAsia="바탕" w:hAnsi="바탕" w:cs="SimSun" w:hint="eastAsia"/>
          <w:kern w:val="0"/>
          <w:sz w:val="22"/>
          <w:lang w:eastAsia="ko-KR"/>
        </w:rPr>
        <w:t xml:space="preserve"> 매도에 소극적일 것이므로 </w:t>
      </w:r>
      <w:r w:rsidR="00F46515" w:rsidRPr="00EA41DD">
        <w:rPr>
          <w:rFonts w:ascii="바탕" w:eastAsia="바탕" w:hAnsi="바탕" w:cs="SimSun" w:hint="eastAsia"/>
          <w:kern w:val="0"/>
          <w:sz w:val="22"/>
        </w:rPr>
        <w:t>상장일</w:t>
      </w:r>
      <w:r w:rsidR="00F46515" w:rsidRPr="00EA41DD">
        <w:rPr>
          <w:rFonts w:ascii="바탕" w:eastAsia="바탕" w:hAnsi="바탕" w:cs="SimSun" w:hint="eastAsia"/>
          <w:kern w:val="0"/>
          <w:sz w:val="22"/>
          <w:lang w:eastAsia="ko-KR"/>
        </w:rPr>
        <w:t xml:space="preserve"> 수익률은 크지 않을 것이고 </w:t>
      </w:r>
      <w:r w:rsidR="00DE1FE7" w:rsidRPr="00EA41DD">
        <w:rPr>
          <w:rFonts w:ascii="바탕" w:eastAsia="바탕" w:hAnsi="바탕" w:cs="SimSun" w:hint="eastAsia"/>
          <w:kern w:val="0"/>
          <w:sz w:val="22"/>
          <w:lang w:eastAsia="ko-KR"/>
        </w:rPr>
        <w:t>Super 및 Super*Rtn</w:t>
      </w:r>
      <w:r w:rsidR="00965FF0" w:rsidRPr="00EA41DD">
        <w:rPr>
          <w:rFonts w:ascii="바탕" w:eastAsia="바탕" w:hAnsi="바탕" w:cs="SimSun" w:hint="eastAsia"/>
          <w:kern w:val="0"/>
          <w:sz w:val="22"/>
          <w:lang w:eastAsia="ko-KR"/>
        </w:rPr>
        <w:t xml:space="preserve"> </w:t>
      </w:r>
      <w:r w:rsidR="00F46515" w:rsidRPr="00EA41DD">
        <w:rPr>
          <w:rFonts w:ascii="바탕" w:eastAsia="바탕" w:hAnsi="바탕" w:cs="SimSun" w:hint="eastAsia"/>
          <w:kern w:val="0"/>
          <w:sz w:val="22"/>
          <w:lang w:eastAsia="ko-KR"/>
        </w:rPr>
        <w:t>변수는 Negative와 음(-)</w:t>
      </w:r>
      <w:r w:rsidR="009402AC" w:rsidRPr="00EA41DD">
        <w:rPr>
          <w:rFonts w:ascii="바탕" w:eastAsia="바탕" w:hAnsi="바탕" w:cs="SimSun" w:hint="eastAsia"/>
          <w:kern w:val="0"/>
          <w:sz w:val="22"/>
          <w:lang w:eastAsia="ko-KR"/>
        </w:rPr>
        <w:t>의 유의성을 보</w:t>
      </w:r>
      <w:r w:rsidR="009F00A0" w:rsidRPr="00EA41DD">
        <w:rPr>
          <w:rFonts w:ascii="바탕" w:eastAsia="바탕" w:hAnsi="바탕" w:cs="SimSun" w:hint="eastAsia"/>
          <w:kern w:val="0"/>
          <w:sz w:val="22"/>
          <w:lang w:eastAsia="ko-KR"/>
        </w:rPr>
        <w:t>이거나 적어도 유의적이지 않을</w:t>
      </w:r>
      <w:r w:rsidR="009402AC" w:rsidRPr="00EA41DD">
        <w:rPr>
          <w:rFonts w:ascii="바탕" w:eastAsia="바탕" w:hAnsi="바탕" w:cs="SimSun" w:hint="eastAsia"/>
          <w:kern w:val="0"/>
          <w:sz w:val="22"/>
          <w:lang w:eastAsia="ko-KR"/>
        </w:rPr>
        <w:t xml:space="preserve"> 것이다. &lt;표 </w:t>
      </w:r>
      <w:r w:rsidR="00FA6B2A" w:rsidRPr="00EA41DD">
        <w:rPr>
          <w:rFonts w:ascii="바탕" w:eastAsia="바탕" w:hAnsi="바탕" w:cs="SimSun" w:hint="eastAsia"/>
          <w:kern w:val="0"/>
          <w:sz w:val="22"/>
          <w:lang w:eastAsia="ko-KR"/>
        </w:rPr>
        <w:t>6</w:t>
      </w:r>
      <w:r w:rsidR="006F71A8" w:rsidRPr="00EA41DD">
        <w:rPr>
          <w:rFonts w:ascii="바탕" w:eastAsia="바탕" w:hAnsi="바탕" w:cs="SimSun" w:hint="eastAsia"/>
          <w:kern w:val="0"/>
          <w:sz w:val="22"/>
          <w:lang w:eastAsia="ko-KR"/>
        </w:rPr>
        <w:t xml:space="preserve">&gt;은 </w:t>
      </w:r>
      <w:r w:rsidR="00F46515" w:rsidRPr="00EA41DD">
        <w:rPr>
          <w:rFonts w:ascii="바탕" w:eastAsia="바탕" w:hAnsi="바탕" w:cs="SimSun" w:hint="eastAsia"/>
          <w:kern w:val="0"/>
          <w:sz w:val="22"/>
          <w:lang w:eastAsia="ko-KR"/>
        </w:rPr>
        <w:t xml:space="preserve">이러한 </w:t>
      </w:r>
      <w:r w:rsidR="00E27505" w:rsidRPr="00EA41DD">
        <w:rPr>
          <w:rFonts w:ascii="바탕" w:eastAsia="바탕" w:hAnsi="바탕" w:cs="SimSun"/>
          <w:kern w:val="0"/>
          <w:sz w:val="22"/>
          <w:lang w:eastAsia="ko-KR"/>
        </w:rPr>
        <w:t>추론을</w:t>
      </w:r>
      <w:r w:rsidR="00E27505" w:rsidRPr="00EA41DD">
        <w:rPr>
          <w:rFonts w:ascii="바탕" w:eastAsia="바탕" w:hAnsi="바탕" w:cs="SimSun" w:hint="eastAsia"/>
          <w:kern w:val="0"/>
          <w:sz w:val="22"/>
          <w:lang w:eastAsia="ko-KR"/>
        </w:rPr>
        <w:t xml:space="preserve"> 지지하는 </w:t>
      </w:r>
      <w:r w:rsidR="009402AC" w:rsidRPr="00EA41DD">
        <w:rPr>
          <w:rFonts w:ascii="바탕" w:eastAsia="바탕" w:hAnsi="바탕" w:cs="SimSun" w:hint="eastAsia"/>
          <w:kern w:val="0"/>
          <w:sz w:val="22"/>
          <w:lang w:eastAsia="ko-KR"/>
        </w:rPr>
        <w:t>결과</w:t>
      </w:r>
      <w:r w:rsidR="00F46515" w:rsidRPr="00EA41DD">
        <w:rPr>
          <w:rFonts w:ascii="바탕" w:eastAsia="바탕" w:hAnsi="바탕" w:cs="SimSun" w:hint="eastAsia"/>
          <w:kern w:val="0"/>
          <w:sz w:val="22"/>
          <w:lang w:eastAsia="ko-KR"/>
        </w:rPr>
        <w:t>를 보여주고 있다.</w:t>
      </w:r>
      <w:r w:rsidR="0043148E" w:rsidRPr="00EA41DD">
        <w:rPr>
          <w:rFonts w:ascii="바탕" w:eastAsia="바탕" w:hAnsi="바탕" w:cs="SimSun" w:hint="eastAsia"/>
          <w:kern w:val="0"/>
          <w:sz w:val="22"/>
          <w:lang w:eastAsia="ko-KR"/>
        </w:rPr>
        <w:t xml:space="preserve"> </w:t>
      </w:r>
    </w:p>
    <w:p w:rsidR="00FA6B2A" w:rsidRPr="00EA41DD" w:rsidRDefault="00FA6B2A" w:rsidP="00E321BF">
      <w:pPr>
        <w:widowControl/>
        <w:autoSpaceDE w:val="0"/>
        <w:autoSpaceDN w:val="0"/>
        <w:adjustRightInd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 xml:space="preserve">&lt;표 6&gt;의 분석에서 Super 변수는 50% 이상의 수익률을 실현한 경우로 정의되었는데, 이 정의가 다소 자의적인 것이라는 비난이 가능하다. 그러므로 상장일 고수익률 실현 여부를 측정하는 더미변수인 Super 변수를 다양한 구간으로 달리 정의하는 경우에도 &lt;표 6&gt;의 분석결과가 성립하는지 검증할 필요성이 존재한다. </w:t>
      </w:r>
      <w:r w:rsidR="004D778B" w:rsidRPr="00EA41DD">
        <w:rPr>
          <w:rFonts w:ascii="바탕" w:eastAsia="바탕" w:hAnsi="바탕" w:cs="SimSun" w:hint="eastAsia"/>
          <w:kern w:val="0"/>
          <w:sz w:val="22"/>
          <w:lang w:eastAsia="ko-KR"/>
        </w:rPr>
        <w:t xml:space="preserve">&lt;표 7&gt;은 Super 변수의 정의를 구간별로 달리하여 &lt;표 6&gt;의 로짓 분석을 수행한 강건성 검증 결과를 보고하고 있다. </w:t>
      </w:r>
    </w:p>
    <w:p w:rsidR="00FD3677" w:rsidRPr="00EA41DD" w:rsidRDefault="00AC6376" w:rsidP="00367671">
      <w:pPr>
        <w:widowControl/>
        <w:autoSpaceDE w:val="0"/>
        <w:autoSpaceDN w:val="0"/>
        <w:adjustRightInd w:val="0"/>
        <w:spacing w:line="360" w:lineRule="auto"/>
        <w:ind w:firstLineChars="200" w:firstLine="458"/>
        <w:rPr>
          <w:rFonts w:ascii="바탕" w:eastAsia="바탕" w:hAnsi="바탕" w:cs="굴림"/>
          <w:kern w:val="0"/>
          <w:sz w:val="22"/>
          <w:lang w:eastAsia="ko-KR"/>
        </w:rPr>
      </w:pPr>
      <w:r w:rsidRPr="00EA41DD">
        <w:rPr>
          <w:rFonts w:ascii="바탕" w:eastAsia="바탕" w:hAnsi="바탕"/>
          <w:sz w:val="22"/>
          <w:lang w:eastAsia="ko-KR"/>
        </w:rPr>
        <w:t>&lt;</w:t>
      </w:r>
      <w:r w:rsidRPr="00EA41DD">
        <w:rPr>
          <w:rFonts w:ascii="바탕" w:eastAsia="바탕" w:hAnsi="바탕" w:hint="eastAsia"/>
          <w:sz w:val="22"/>
          <w:lang w:eastAsia="ko-KR"/>
        </w:rPr>
        <w:t>표</w:t>
      </w:r>
      <w:r w:rsidRPr="00EA41DD">
        <w:rPr>
          <w:rFonts w:ascii="바탕" w:eastAsia="바탕" w:hAnsi="바탕"/>
          <w:sz w:val="22"/>
          <w:lang w:eastAsia="ko-KR"/>
        </w:rPr>
        <w:t xml:space="preserve"> 7&gt;</w:t>
      </w:r>
      <w:r w:rsidRPr="00EA41DD">
        <w:rPr>
          <w:rFonts w:ascii="바탕" w:eastAsia="바탕" w:hAnsi="바탕" w:hint="eastAsia"/>
          <w:sz w:val="22"/>
          <w:lang w:eastAsia="ko-KR"/>
        </w:rPr>
        <w:t>은</w:t>
      </w:r>
      <w:r w:rsidRPr="00EA41DD">
        <w:rPr>
          <w:rFonts w:ascii="바탕" w:eastAsia="바탕" w:hAnsi="바탕"/>
          <w:sz w:val="22"/>
          <w:lang w:eastAsia="ko-KR"/>
        </w:rPr>
        <w:t xml:space="preserve"> 상장일 수익률 기준으로 정의된 Super 변수</w:t>
      </w:r>
      <w:r w:rsidRPr="00EA41DD">
        <w:rPr>
          <w:rFonts w:ascii="바탕" w:eastAsia="바탕" w:hAnsi="바탕" w:hint="eastAsia"/>
          <w:sz w:val="22"/>
          <w:lang w:eastAsia="ko-KR"/>
        </w:rPr>
        <w:t>에</w:t>
      </w:r>
      <w:r w:rsidRPr="00EA41DD">
        <w:rPr>
          <w:rFonts w:ascii="바탕" w:eastAsia="바탕" w:hAnsi="바탕"/>
          <w:sz w:val="22"/>
          <w:lang w:eastAsia="ko-KR"/>
        </w:rPr>
        <w:t xml:space="preserve"> 대해 더미 부여 조건을 달리하여 &lt;</w:t>
      </w:r>
      <w:r w:rsidRPr="00EA41DD">
        <w:rPr>
          <w:rFonts w:ascii="바탕" w:eastAsia="바탕" w:hAnsi="바탕" w:hint="eastAsia"/>
          <w:sz w:val="22"/>
          <w:lang w:eastAsia="ko-KR"/>
        </w:rPr>
        <w:t>표</w:t>
      </w:r>
      <w:r w:rsidRPr="00EA41DD">
        <w:rPr>
          <w:rFonts w:ascii="바탕" w:eastAsia="바탕" w:hAnsi="바탕"/>
          <w:sz w:val="22"/>
          <w:lang w:eastAsia="ko-KR"/>
        </w:rPr>
        <w:t xml:space="preserve"> 6&gt;</w:t>
      </w:r>
      <w:r w:rsidRPr="00EA41DD">
        <w:rPr>
          <w:rFonts w:ascii="바탕" w:eastAsia="바탕" w:hAnsi="바탕" w:hint="eastAsia"/>
          <w:sz w:val="22"/>
          <w:lang w:eastAsia="ko-KR"/>
        </w:rPr>
        <w:t>의</w:t>
      </w:r>
      <w:r w:rsidRPr="00EA41DD">
        <w:rPr>
          <w:rFonts w:ascii="바탕" w:eastAsia="바탕" w:hAnsi="바탕"/>
          <w:sz w:val="22"/>
          <w:lang w:eastAsia="ko-KR"/>
        </w:rPr>
        <w:t xml:space="preserve"> 분석에 대한 강건성을 검토한다. 표에서 좌측 결과는 </w:t>
      </w:r>
      <w:r w:rsidRPr="00EA41DD">
        <w:rPr>
          <w:rFonts w:ascii="바탕" w:eastAsia="바탕" w:hAnsi="바탕" w:cs="굴림"/>
          <w:kern w:val="0"/>
          <w:sz w:val="22"/>
        </w:rPr>
        <w:t>Super</w:t>
      </w:r>
      <w:r w:rsidRPr="00EA41DD">
        <w:rPr>
          <w:rFonts w:ascii="바탕" w:eastAsia="바탕" w:hAnsi="바탕" w:cs="굴림"/>
          <w:kern w:val="0"/>
          <w:sz w:val="22"/>
          <w:lang w:eastAsia="ko-KR"/>
        </w:rPr>
        <w:t xml:space="preserve"> 변수를 사용한 &lt;</w:t>
      </w:r>
      <w:r w:rsidRPr="00EA41DD">
        <w:rPr>
          <w:rFonts w:ascii="바탕" w:eastAsia="바탕" w:hAnsi="바탕" w:cs="굴림" w:hint="eastAsia"/>
          <w:kern w:val="0"/>
          <w:sz w:val="22"/>
          <w:lang w:eastAsia="ko-KR"/>
        </w:rPr>
        <w:t>표</w:t>
      </w:r>
      <w:r w:rsidRPr="00EA41DD">
        <w:rPr>
          <w:rFonts w:ascii="바탕" w:eastAsia="바탕" w:hAnsi="바탕" w:cs="굴림"/>
          <w:kern w:val="0"/>
          <w:sz w:val="22"/>
          <w:lang w:eastAsia="ko-KR"/>
        </w:rPr>
        <w:t xml:space="preserve"> 6&gt;</w:t>
      </w:r>
      <w:r w:rsidRPr="00EA41DD">
        <w:rPr>
          <w:rFonts w:ascii="바탕" w:eastAsia="바탕" w:hAnsi="바탕" w:cs="굴림" w:hint="eastAsia"/>
          <w:kern w:val="0"/>
          <w:sz w:val="22"/>
          <w:lang w:eastAsia="ko-KR"/>
        </w:rPr>
        <w:t>의</w:t>
      </w:r>
      <w:r w:rsidRPr="00EA41DD">
        <w:rPr>
          <w:rFonts w:ascii="바탕" w:eastAsia="바탕" w:hAnsi="바탕" w:cs="굴림"/>
          <w:kern w:val="0"/>
          <w:sz w:val="22"/>
          <w:lang w:eastAsia="ko-KR"/>
        </w:rPr>
        <w:t xml:space="preserve"> 로짓 분석 모형 5 (혹은 모형 7)에 대해 상장일 수익률과 Super 변수의 추정 계수값을 보고하고, 우측 결과는 </w:t>
      </w:r>
      <w:r w:rsidRPr="00EA41DD">
        <w:rPr>
          <w:rFonts w:ascii="바탕" w:eastAsia="바탕" w:hAnsi="바탕" w:cs="굴림"/>
          <w:kern w:val="0"/>
          <w:sz w:val="22"/>
        </w:rPr>
        <w:t xml:space="preserve">Super*Rtn </w:t>
      </w:r>
      <w:r w:rsidRPr="00EA41DD">
        <w:rPr>
          <w:rFonts w:ascii="바탕" w:eastAsia="바탕" w:hAnsi="바탕" w:cs="굴림" w:hint="eastAsia"/>
          <w:kern w:val="0"/>
          <w:sz w:val="22"/>
        </w:rPr>
        <w:t>변수</w:t>
      </w:r>
      <w:r w:rsidRPr="00EA41DD">
        <w:rPr>
          <w:rFonts w:ascii="바탕" w:eastAsia="바탕" w:hAnsi="바탕" w:cs="굴림" w:hint="eastAsia"/>
          <w:kern w:val="0"/>
          <w:sz w:val="22"/>
          <w:lang w:eastAsia="ko-KR"/>
        </w:rPr>
        <w:t>를</w:t>
      </w:r>
      <w:r w:rsidRPr="00EA41DD">
        <w:rPr>
          <w:rFonts w:ascii="바탕" w:eastAsia="바탕" w:hAnsi="바탕" w:cs="굴림"/>
          <w:kern w:val="0"/>
          <w:sz w:val="22"/>
          <w:lang w:eastAsia="ko-KR"/>
        </w:rPr>
        <w:t xml:space="preserve"> 사용한 모형 6 (혹은 모형 8)에 대한 재분석 결과이다. &lt;Panel A&gt;</w:t>
      </w:r>
      <w:r w:rsidRPr="00EA41DD">
        <w:rPr>
          <w:rFonts w:ascii="바탕" w:eastAsia="바탕" w:hAnsi="바탕" w:cs="굴림" w:hint="eastAsia"/>
          <w:kern w:val="0"/>
          <w:sz w:val="22"/>
          <w:lang w:eastAsia="ko-KR"/>
        </w:rPr>
        <w:t>는</w:t>
      </w:r>
      <w:r w:rsidRPr="00EA41DD">
        <w:rPr>
          <w:rFonts w:ascii="바탕" w:eastAsia="바탕" w:hAnsi="바탕" w:cs="굴림"/>
          <w:kern w:val="0"/>
          <w:sz w:val="22"/>
          <w:lang w:eastAsia="ko-KR"/>
        </w:rPr>
        <w:t xml:space="preserve"> Super 변수를 정의함에 있어서, </w:t>
      </w:r>
      <w:r w:rsidRPr="00EA41DD">
        <w:rPr>
          <w:rFonts w:ascii="바탕" w:eastAsia="바탕" w:hAnsi="바탕" w:cs="굴림" w:hint="eastAsia"/>
          <w:kern w:val="0"/>
          <w:sz w:val="22"/>
          <w:lang w:eastAsia="ko-KR"/>
        </w:rPr>
        <w:t>광역</w:t>
      </w:r>
      <w:r w:rsidRPr="00EA41DD">
        <w:rPr>
          <w:rFonts w:ascii="바탕" w:eastAsia="바탕" w:hAnsi="바탕" w:cs="굴림"/>
          <w:kern w:val="0"/>
          <w:sz w:val="22"/>
          <w:lang w:eastAsia="ko-KR"/>
        </w:rPr>
        <w:t xml:space="preserve"> </w:t>
      </w:r>
      <w:r w:rsidRPr="00EA41DD">
        <w:rPr>
          <w:rFonts w:ascii="바탕" w:eastAsia="바탕" w:hAnsi="바탕" w:cs="굴림" w:hint="eastAsia"/>
          <w:kern w:val="0"/>
          <w:sz w:val="22"/>
          <w:lang w:eastAsia="ko-KR"/>
        </w:rPr>
        <w:t>구간으로</w:t>
      </w:r>
      <w:r w:rsidRPr="00EA41DD">
        <w:rPr>
          <w:rFonts w:ascii="바탕" w:eastAsia="바탕" w:hAnsi="바탕" w:cs="굴림"/>
          <w:kern w:val="0"/>
          <w:sz w:val="22"/>
          <w:lang w:eastAsia="ko-KR"/>
        </w:rPr>
        <w:t xml:space="preserve"> </w:t>
      </w:r>
      <w:r w:rsidRPr="00EA41DD">
        <w:rPr>
          <w:rFonts w:ascii="바탕" w:eastAsia="바탕" w:hAnsi="바탕" w:cs="굴림" w:hint="eastAsia"/>
          <w:kern w:val="0"/>
          <w:sz w:val="22"/>
          <w:lang w:eastAsia="ko-KR"/>
        </w:rPr>
        <w:t>구분하여</w:t>
      </w:r>
      <w:r w:rsidRPr="00EA41DD">
        <w:rPr>
          <w:rFonts w:ascii="바탕" w:eastAsia="바탕" w:hAnsi="바탕" w:cs="굴림"/>
          <w:kern w:val="0"/>
          <w:sz w:val="22"/>
          <w:lang w:eastAsia="ko-KR"/>
        </w:rPr>
        <w:t xml:space="preserve"> </w:t>
      </w:r>
      <w:r w:rsidRPr="00EA41DD">
        <w:rPr>
          <w:rFonts w:ascii="바탕" w:eastAsia="바탕" w:hAnsi="바탕" w:cs="굴림" w:hint="eastAsia"/>
          <w:kern w:val="0"/>
          <w:sz w:val="22"/>
          <w:lang w:eastAsia="ko-KR"/>
        </w:rPr>
        <w:t>정의한</w:t>
      </w:r>
      <w:r w:rsidRPr="00EA41DD">
        <w:rPr>
          <w:rFonts w:ascii="바탕" w:eastAsia="바탕" w:hAnsi="바탕" w:cs="굴림"/>
          <w:kern w:val="0"/>
          <w:sz w:val="22"/>
          <w:lang w:eastAsia="ko-KR"/>
        </w:rPr>
        <w:t xml:space="preserve"> 분석 결과이고, &lt;Panel B&gt; 수익률 50% 이상에 대해 세부 구간으로 정의하여 분석한 결과이다. </w:t>
      </w:r>
    </w:p>
    <w:p w:rsidR="00D57C54" w:rsidRPr="00EA41DD" w:rsidRDefault="004D778B">
      <w:pPr>
        <w:widowControl/>
        <w:autoSpaceDE w:val="0"/>
        <w:autoSpaceDN w:val="0"/>
        <w:adjustRightInd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 xml:space="preserve">&lt;표 7&gt;의 </w:t>
      </w:r>
      <w:r w:rsidR="006F71A8" w:rsidRPr="00EA41DD">
        <w:rPr>
          <w:rFonts w:ascii="바탕" w:eastAsia="바탕" w:hAnsi="바탕" w:cs="SimSun" w:hint="eastAsia"/>
          <w:kern w:val="0"/>
          <w:sz w:val="22"/>
          <w:lang w:eastAsia="ko-KR"/>
        </w:rPr>
        <w:t>&lt;</w:t>
      </w:r>
      <w:r w:rsidR="00BF273A" w:rsidRPr="00EA41DD">
        <w:rPr>
          <w:rFonts w:ascii="바탕" w:eastAsia="바탕" w:hAnsi="바탕" w:cs="SimSun" w:hint="eastAsia"/>
          <w:kern w:val="0"/>
          <w:sz w:val="22"/>
          <w:lang w:eastAsia="ko-KR"/>
        </w:rPr>
        <w:t xml:space="preserve">Panel </w:t>
      </w:r>
      <w:r w:rsidR="006F71A8" w:rsidRPr="00EA41DD">
        <w:rPr>
          <w:rFonts w:ascii="바탕" w:eastAsia="바탕" w:hAnsi="바탕" w:cs="SimSun" w:hint="eastAsia"/>
          <w:kern w:val="0"/>
          <w:sz w:val="22"/>
          <w:lang w:eastAsia="ko-KR"/>
        </w:rPr>
        <w:t>A&gt;</w:t>
      </w:r>
      <w:r w:rsidR="00F46515" w:rsidRPr="00EA41DD">
        <w:rPr>
          <w:rFonts w:ascii="바탕" w:eastAsia="바탕" w:hAnsi="바탕" w:cs="SimSun" w:hint="eastAsia"/>
          <w:kern w:val="0"/>
          <w:sz w:val="22"/>
          <w:lang w:eastAsia="ko-KR"/>
        </w:rPr>
        <w:t xml:space="preserve">을 보면 상장일 수익률이 0~50%인 경우 </w:t>
      </w:r>
      <w:r w:rsidR="00DE1FE7" w:rsidRPr="00EA41DD">
        <w:rPr>
          <w:rFonts w:ascii="바탕" w:eastAsia="바탕" w:hAnsi="바탕" w:cs="SimSun" w:hint="eastAsia"/>
          <w:kern w:val="0"/>
          <w:sz w:val="22"/>
          <w:lang w:eastAsia="ko-KR"/>
        </w:rPr>
        <w:t>Super 및 Super*Rtn</w:t>
      </w:r>
      <w:r w:rsidR="00965FF0" w:rsidRPr="00EA41DD">
        <w:rPr>
          <w:rFonts w:ascii="바탕" w:eastAsia="바탕" w:hAnsi="바탕" w:cs="SimSun" w:hint="eastAsia"/>
          <w:kern w:val="0"/>
          <w:sz w:val="22"/>
          <w:lang w:eastAsia="ko-KR"/>
        </w:rPr>
        <w:t xml:space="preserve"> </w:t>
      </w:r>
      <w:r w:rsidR="00F46515" w:rsidRPr="00EA41DD">
        <w:rPr>
          <w:rFonts w:ascii="바탕" w:eastAsia="바탕" w:hAnsi="바탕" w:cs="SimSun" w:hint="eastAsia"/>
          <w:kern w:val="0"/>
          <w:sz w:val="22"/>
          <w:lang w:eastAsia="ko-KR"/>
        </w:rPr>
        <w:t xml:space="preserve">변수가 Negative에 대해 음(-)의 유의성을 보이고 있다. 상장일 수익률이 </w:t>
      </w:r>
      <w:r w:rsidRPr="00EA41DD">
        <w:rPr>
          <w:rFonts w:ascii="바탕" w:eastAsia="바탕" w:hAnsi="바탕" w:cs="SimSun" w:hint="eastAsia"/>
          <w:kern w:val="0"/>
          <w:sz w:val="22"/>
          <w:lang w:eastAsia="ko-KR"/>
        </w:rPr>
        <w:t>50% 이내로 형성되어 지</w:t>
      </w:r>
      <w:r w:rsidR="00F46515" w:rsidRPr="00EA41DD">
        <w:rPr>
          <w:rFonts w:ascii="바탕" w:eastAsia="바탕" w:hAnsi="바탕" w:cs="SimSun" w:hint="eastAsia"/>
          <w:kern w:val="0"/>
          <w:sz w:val="22"/>
          <w:lang w:eastAsia="ko-KR"/>
        </w:rPr>
        <w:t>나치게 높지 않으면</w:t>
      </w:r>
      <w:r w:rsidRPr="00EA41DD">
        <w:rPr>
          <w:rFonts w:ascii="바탕" w:eastAsia="바탕" w:hAnsi="바탕" w:cs="SimSun" w:hint="eastAsia"/>
          <w:kern w:val="0"/>
          <w:sz w:val="22"/>
          <w:lang w:eastAsia="ko-KR"/>
        </w:rPr>
        <w:t>,</w:t>
      </w:r>
      <w:r w:rsidR="00640EDF" w:rsidRPr="00EA41DD">
        <w:rPr>
          <w:rFonts w:ascii="바탕" w:eastAsia="바탕" w:hAnsi="바탕" w:cs="SimSun" w:hint="eastAsia"/>
          <w:kern w:val="0"/>
          <w:sz w:val="22"/>
          <w:lang w:eastAsia="ko-KR"/>
        </w:rPr>
        <w:t xml:space="preserve"> </w:t>
      </w:r>
      <w:r w:rsidR="004861C5" w:rsidRPr="00EA41DD">
        <w:rPr>
          <w:rFonts w:ascii="바탕" w:eastAsia="바탕" w:hAnsi="바탕" w:cs="SimSun" w:hint="eastAsia"/>
          <w:kern w:val="0"/>
          <w:sz w:val="22"/>
          <w:lang w:eastAsia="ko-KR"/>
        </w:rPr>
        <w:t xml:space="preserve">상장 </w:t>
      </w:r>
      <w:r w:rsidR="00523740" w:rsidRPr="00EA41DD">
        <w:rPr>
          <w:rFonts w:ascii="바탕" w:eastAsia="바탕" w:hAnsi="바탕" w:cs="SimSun" w:hint="eastAsia"/>
          <w:kern w:val="0"/>
          <w:sz w:val="22"/>
          <w:lang w:eastAsia="ko-KR"/>
        </w:rPr>
        <w:t>한 달</w:t>
      </w:r>
      <w:r w:rsidR="00F46515" w:rsidRPr="00EA41DD">
        <w:rPr>
          <w:rFonts w:ascii="바탕" w:eastAsia="바탕" w:hAnsi="바탕" w:cs="SimSun" w:hint="eastAsia"/>
          <w:kern w:val="0"/>
          <w:sz w:val="22"/>
          <w:lang w:eastAsia="ko-KR"/>
        </w:rPr>
        <w:t xml:space="preserve"> 후 공모가를 하회하는 주가하락으로 이어</w:t>
      </w:r>
      <w:r w:rsidRPr="00EA41DD">
        <w:rPr>
          <w:rFonts w:ascii="바탕" w:eastAsia="바탕" w:hAnsi="바탕" w:cs="SimSun" w:hint="eastAsia"/>
          <w:kern w:val="0"/>
          <w:sz w:val="22"/>
          <w:lang w:eastAsia="ko-KR"/>
        </w:rPr>
        <w:t>질 가능성이 낮음</w:t>
      </w:r>
      <w:r w:rsidR="00081ABE" w:rsidRPr="00EA41DD">
        <w:rPr>
          <w:rFonts w:ascii="바탕" w:eastAsia="바탕" w:hAnsi="바탕" w:cs="SimSun" w:hint="eastAsia"/>
          <w:kern w:val="0"/>
          <w:sz w:val="22"/>
          <w:lang w:eastAsia="ko-KR"/>
        </w:rPr>
        <w:t>을 보여주</w:t>
      </w:r>
      <w:r w:rsidR="00060B19" w:rsidRPr="00EA41DD">
        <w:rPr>
          <w:rFonts w:ascii="바탕" w:eastAsia="바탕" w:hAnsi="바탕" w:cs="SimSun" w:hint="eastAsia"/>
          <w:kern w:val="0"/>
          <w:sz w:val="22"/>
          <w:lang w:eastAsia="ko-KR"/>
        </w:rPr>
        <w:t>고 있</w:t>
      </w:r>
      <w:r w:rsidR="00F46515" w:rsidRPr="00EA41DD">
        <w:rPr>
          <w:rFonts w:ascii="바탕" w:eastAsia="바탕" w:hAnsi="바탕" w:cs="SimSun" w:hint="eastAsia"/>
          <w:kern w:val="0"/>
          <w:sz w:val="22"/>
          <w:lang w:eastAsia="ko-KR"/>
        </w:rPr>
        <w:t xml:space="preserve">다. </w:t>
      </w:r>
      <w:r w:rsidR="00081ABE" w:rsidRPr="00EA41DD">
        <w:rPr>
          <w:rFonts w:ascii="바탕" w:eastAsia="바탕" w:hAnsi="바탕" w:cs="SimSun" w:hint="eastAsia"/>
          <w:kern w:val="0"/>
          <w:sz w:val="22"/>
          <w:lang w:eastAsia="ko-KR"/>
        </w:rPr>
        <w:t>반면</w:t>
      </w:r>
      <w:r w:rsidR="0043148E" w:rsidRPr="00EA41DD">
        <w:rPr>
          <w:rFonts w:ascii="바탕" w:eastAsia="바탕" w:hAnsi="바탕" w:cs="SimSun" w:hint="eastAsia"/>
          <w:kern w:val="0"/>
          <w:sz w:val="22"/>
          <w:lang w:eastAsia="ko-KR"/>
        </w:rPr>
        <w:t xml:space="preserve"> </w:t>
      </w:r>
      <w:r w:rsidRPr="00EA41DD">
        <w:rPr>
          <w:rFonts w:ascii="바탕" w:eastAsia="바탕" w:hAnsi="바탕" w:cs="SimSun" w:hint="eastAsia"/>
          <w:kern w:val="0"/>
          <w:sz w:val="22"/>
          <w:lang w:eastAsia="ko-KR"/>
        </w:rPr>
        <w:t>&lt;</w:t>
      </w:r>
      <w:r w:rsidR="00BF273A" w:rsidRPr="00EA41DD">
        <w:rPr>
          <w:rFonts w:ascii="바탕" w:eastAsia="바탕" w:hAnsi="바탕" w:cs="SimSun" w:hint="eastAsia"/>
          <w:kern w:val="0"/>
          <w:sz w:val="22"/>
          <w:lang w:eastAsia="ko-KR"/>
        </w:rPr>
        <w:t>Panel B</w:t>
      </w:r>
      <w:r w:rsidRPr="00EA41DD">
        <w:rPr>
          <w:rFonts w:ascii="바탕" w:eastAsia="바탕" w:hAnsi="바탕" w:cs="SimSun" w:hint="eastAsia"/>
          <w:kern w:val="0"/>
          <w:sz w:val="22"/>
          <w:lang w:eastAsia="ko-KR"/>
        </w:rPr>
        <w:t>&gt;</w:t>
      </w:r>
      <w:r w:rsidR="00060B19" w:rsidRPr="00EA41DD">
        <w:rPr>
          <w:rFonts w:ascii="바탕" w:eastAsia="바탕" w:hAnsi="바탕" w:cs="SimSun" w:hint="eastAsia"/>
          <w:kern w:val="0"/>
          <w:sz w:val="22"/>
          <w:lang w:eastAsia="ko-KR"/>
        </w:rPr>
        <w:t xml:space="preserve">를 보면 </w:t>
      </w:r>
      <w:r w:rsidR="00081ABE" w:rsidRPr="00EA41DD">
        <w:rPr>
          <w:rFonts w:ascii="바탕" w:eastAsia="바탕" w:hAnsi="바탕" w:cs="SimSun" w:hint="eastAsia"/>
          <w:kern w:val="0"/>
          <w:sz w:val="22"/>
          <w:lang w:eastAsia="ko-KR"/>
        </w:rPr>
        <w:t xml:space="preserve">상장일 50%를 초과하는 고수익률을 보이는 경우에는 상장 </w:t>
      </w:r>
      <w:r w:rsidR="00523740" w:rsidRPr="00EA41DD">
        <w:rPr>
          <w:rFonts w:ascii="바탕" w:eastAsia="바탕" w:hAnsi="바탕" w:cs="SimSun" w:hint="eastAsia"/>
          <w:kern w:val="0"/>
          <w:sz w:val="22"/>
          <w:lang w:eastAsia="ko-KR"/>
        </w:rPr>
        <w:t>한 달</w:t>
      </w:r>
      <w:r w:rsidR="00081ABE" w:rsidRPr="00EA41DD">
        <w:rPr>
          <w:rFonts w:ascii="바탕" w:eastAsia="바탕" w:hAnsi="바탕" w:cs="SimSun" w:hint="eastAsia"/>
          <w:kern w:val="0"/>
          <w:sz w:val="22"/>
          <w:lang w:eastAsia="ko-KR"/>
        </w:rPr>
        <w:t xml:space="preserve"> 후에 공모가를 하회</w:t>
      </w:r>
      <w:r w:rsidR="00D704D3" w:rsidRPr="00EA41DD">
        <w:rPr>
          <w:rFonts w:ascii="바탕" w:eastAsia="바탕" w:hAnsi="바탕" w:cs="SimSun" w:hint="eastAsia"/>
          <w:kern w:val="0"/>
          <w:sz w:val="22"/>
          <w:lang w:eastAsia="ko-KR"/>
        </w:rPr>
        <w:t xml:space="preserve">할 </w:t>
      </w:r>
      <w:r w:rsidR="00081ABE" w:rsidRPr="00EA41DD">
        <w:rPr>
          <w:rFonts w:ascii="바탕" w:eastAsia="바탕" w:hAnsi="바탕" w:cs="SimSun" w:hint="eastAsia"/>
          <w:kern w:val="0"/>
          <w:sz w:val="22"/>
          <w:lang w:eastAsia="ko-KR"/>
        </w:rPr>
        <w:t xml:space="preserve">가능성이 높은 것으로 나타났다. 상장일 수익률이 50%를 초과하는 경우의 </w:t>
      </w:r>
      <w:r w:rsidR="00DE1FE7" w:rsidRPr="00EA41DD">
        <w:rPr>
          <w:rFonts w:ascii="바탕" w:eastAsia="바탕" w:hAnsi="바탕" w:cs="SimSun" w:hint="eastAsia"/>
          <w:kern w:val="0"/>
          <w:sz w:val="22"/>
          <w:lang w:eastAsia="ko-KR"/>
        </w:rPr>
        <w:t>Super 및 Super*Rtn</w:t>
      </w:r>
      <w:r w:rsidR="00081ABE" w:rsidRPr="00EA41DD">
        <w:rPr>
          <w:rFonts w:ascii="바탕" w:eastAsia="바탕" w:hAnsi="바탕" w:cs="SimSun" w:hint="eastAsia"/>
          <w:kern w:val="0"/>
          <w:sz w:val="22"/>
          <w:lang w:eastAsia="ko-KR"/>
        </w:rPr>
        <w:t xml:space="preserve"> 변수는 50%를 초과하여 130%에 이르는 대부분의 구간에 있어서 Negative에 대해 양(+)의 유의성을 나타내고 있다.</w:t>
      </w:r>
      <w:r w:rsidR="004A45A1" w:rsidRPr="00EA41DD">
        <w:rPr>
          <w:rFonts w:ascii="바탕" w:eastAsia="바탕" w:hAnsi="바탕" w:cs="SimSun" w:hint="eastAsia"/>
          <w:kern w:val="0"/>
          <w:sz w:val="22"/>
          <w:lang w:eastAsia="ko-KR"/>
        </w:rPr>
        <w:t xml:space="preserve"> </w:t>
      </w:r>
      <w:r w:rsidR="002612AF" w:rsidRPr="00EA41DD">
        <w:rPr>
          <w:rFonts w:ascii="바탕" w:eastAsia="바탕" w:hAnsi="바탕" w:cs="SimSun" w:hint="eastAsia"/>
          <w:kern w:val="0"/>
          <w:sz w:val="22"/>
          <w:lang w:eastAsia="ko-KR"/>
        </w:rPr>
        <w:t>다만</w:t>
      </w:r>
      <w:r w:rsidR="004A45A1" w:rsidRPr="00EA41DD">
        <w:rPr>
          <w:rFonts w:ascii="바탕" w:eastAsia="바탕" w:hAnsi="바탕" w:cs="SimSun" w:hint="eastAsia"/>
          <w:kern w:val="0"/>
          <w:sz w:val="22"/>
          <w:lang w:eastAsia="ko-KR"/>
        </w:rPr>
        <w:t xml:space="preserve"> </w:t>
      </w:r>
      <w:r w:rsidR="008B6F2F" w:rsidRPr="00EA41DD">
        <w:rPr>
          <w:rFonts w:ascii="바탕" w:eastAsia="바탕" w:hAnsi="바탕" w:cs="SimSun" w:hint="eastAsia"/>
          <w:kern w:val="0"/>
          <w:sz w:val="22"/>
          <w:lang w:eastAsia="ko-KR"/>
        </w:rPr>
        <w:t>&lt;</w:t>
      </w:r>
      <w:r w:rsidR="006F71A8" w:rsidRPr="00EA41DD">
        <w:rPr>
          <w:rFonts w:ascii="바탕" w:eastAsia="바탕" w:hAnsi="바탕" w:cs="SimSun" w:hint="eastAsia"/>
          <w:kern w:val="0"/>
          <w:sz w:val="22"/>
          <w:lang w:eastAsia="ko-KR"/>
        </w:rPr>
        <w:t>Panel A</w:t>
      </w:r>
      <w:r w:rsidR="008B6F2F" w:rsidRPr="00EA41DD">
        <w:rPr>
          <w:rFonts w:ascii="바탕" w:eastAsia="바탕" w:hAnsi="바탕" w:cs="SimSun" w:hint="eastAsia"/>
          <w:kern w:val="0"/>
          <w:sz w:val="22"/>
          <w:lang w:eastAsia="ko-KR"/>
        </w:rPr>
        <w:t>&gt;</w:t>
      </w:r>
      <w:r w:rsidR="002612AF" w:rsidRPr="00EA41DD">
        <w:rPr>
          <w:rFonts w:ascii="바탕" w:eastAsia="바탕" w:hAnsi="바탕" w:cs="SimSun" w:hint="eastAsia"/>
          <w:kern w:val="0"/>
          <w:sz w:val="22"/>
          <w:lang w:eastAsia="ko-KR"/>
        </w:rPr>
        <w:t>에서</w:t>
      </w:r>
      <w:r w:rsidR="004A45A1" w:rsidRPr="00EA41DD">
        <w:rPr>
          <w:rFonts w:ascii="바탕" w:eastAsia="바탕" w:hAnsi="바탕" w:cs="SimSun" w:hint="eastAsia"/>
          <w:kern w:val="0"/>
          <w:sz w:val="22"/>
          <w:lang w:eastAsia="ko-KR"/>
        </w:rPr>
        <w:t xml:space="preserve"> 상장일 수익률이 100%를 초과하는 구간에서는 Super </w:t>
      </w:r>
      <w:r w:rsidR="004A45A1" w:rsidRPr="00EA41DD">
        <w:rPr>
          <w:rFonts w:ascii="바탕" w:eastAsia="바탕" w:hAnsi="바탕" w:cs="SimSun" w:hint="eastAsia"/>
          <w:kern w:val="0"/>
          <w:sz w:val="22"/>
          <w:lang w:eastAsia="ko-KR"/>
        </w:rPr>
        <w:lastRenderedPageBreak/>
        <w:t>및 Super*Rtn 변수가 Negative에 대해 유의적이지 않았다. 상장일 수익률이 100%를 초과하는 IPO 기업은 본질가치와 크게 괴리하여 저가 발행된 경우</w:t>
      </w:r>
      <w:r w:rsidR="002612AF" w:rsidRPr="00EA41DD">
        <w:rPr>
          <w:rFonts w:ascii="바탕" w:eastAsia="바탕" w:hAnsi="바탕" w:cs="SimSun" w:hint="eastAsia"/>
          <w:kern w:val="0"/>
          <w:sz w:val="22"/>
          <w:lang w:eastAsia="ko-KR"/>
        </w:rPr>
        <w:t xml:space="preserve">일 것이다. 이들 주식에 대해서도 상장 초기에 정보 투자자들의 매도 거래가 강화되어 주가 하락이 나타날 수 있지만, 상장일에 형성된 100% 이상의 초 고수익을 모두 상쇄할 정도는 아니라는 결과를 의미할 것이다. </w:t>
      </w:r>
      <w:r w:rsidR="00E57164" w:rsidRPr="00EA41DD">
        <w:rPr>
          <w:rFonts w:ascii="바탕" w:eastAsia="바탕" w:hAnsi="바탕" w:cs="SimSun" w:hint="eastAsia"/>
          <w:kern w:val="0"/>
          <w:sz w:val="22"/>
          <w:lang w:eastAsia="ko-KR"/>
        </w:rPr>
        <w:t xml:space="preserve">결국 </w:t>
      </w:r>
      <w:r w:rsidR="004A45A1" w:rsidRPr="00EA41DD">
        <w:rPr>
          <w:rFonts w:ascii="바탕" w:eastAsia="바탕" w:hAnsi="바탕" w:cs="SimSun" w:hint="eastAsia"/>
          <w:kern w:val="0"/>
          <w:sz w:val="22"/>
          <w:lang w:eastAsia="ko-KR"/>
        </w:rPr>
        <w:t xml:space="preserve">상장일 수익률이 50%에서 100% 사이의 구간인 Super1 및 Super1*Rtn 변수의 </w:t>
      </w:r>
      <w:r w:rsidR="00E57164" w:rsidRPr="00EA41DD">
        <w:rPr>
          <w:rFonts w:ascii="바탕" w:eastAsia="바탕" w:hAnsi="바탕" w:cs="SimSun" w:hint="eastAsia"/>
          <w:kern w:val="0"/>
          <w:sz w:val="22"/>
          <w:lang w:eastAsia="ko-KR"/>
        </w:rPr>
        <w:t xml:space="preserve">Negative에 대한 양(+)의 </w:t>
      </w:r>
      <w:r w:rsidR="004A45A1" w:rsidRPr="00EA41DD">
        <w:rPr>
          <w:rFonts w:ascii="바탕" w:eastAsia="바탕" w:hAnsi="바탕" w:cs="SimSun" w:hint="eastAsia"/>
          <w:kern w:val="0"/>
          <w:sz w:val="22"/>
          <w:lang w:eastAsia="ko-KR"/>
        </w:rPr>
        <w:t>유의성이 가장 큰 것으로 나타났다. 만약</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공모주가</w:t>
      </w:r>
      <w:r w:rsidR="004A45A1" w:rsidRPr="00EA41DD">
        <w:rPr>
          <w:rFonts w:ascii="바탕" w:eastAsia="바탕" w:hAnsi="바탕" w:cs="SimSun"/>
          <w:kern w:val="0"/>
          <w:sz w:val="22"/>
          <w:lang w:eastAsia="ko-KR"/>
        </w:rPr>
        <w:t xml:space="preserve"> </w:t>
      </w:r>
      <w:r w:rsidR="00ED4849" w:rsidRPr="00EA41DD">
        <w:rPr>
          <w:rFonts w:ascii="바탕" w:eastAsia="바탕" w:hAnsi="바탕" w:cs="SimSun" w:hint="eastAsia"/>
          <w:kern w:val="0"/>
          <w:sz w:val="22"/>
          <w:lang w:eastAsia="ko-KR"/>
        </w:rPr>
        <w:t>저가 발행</w:t>
      </w:r>
      <w:r w:rsidR="004A45A1" w:rsidRPr="00EA41DD">
        <w:rPr>
          <w:rFonts w:ascii="바탕" w:eastAsia="바탕" w:hAnsi="바탕" w:cs="SimSun" w:hint="eastAsia"/>
          <w:kern w:val="0"/>
          <w:sz w:val="22"/>
          <w:lang w:eastAsia="ko-KR"/>
        </w:rPr>
        <w:t>된</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것이라도</w:t>
      </w:r>
      <w:r w:rsidR="004A45A1" w:rsidRPr="00EA41DD">
        <w:rPr>
          <w:rFonts w:ascii="바탕" w:eastAsia="바탕" w:hAnsi="바탕" w:cs="SimSun"/>
          <w:kern w:val="0"/>
          <w:sz w:val="22"/>
          <w:lang w:eastAsia="ko-KR"/>
        </w:rPr>
        <w:t xml:space="preserve"> </w:t>
      </w:r>
      <w:r w:rsidR="00ED4849" w:rsidRPr="00EA41DD">
        <w:rPr>
          <w:rFonts w:ascii="바탕" w:eastAsia="바탕" w:hAnsi="바탕" w:cs="SimSun" w:hint="eastAsia"/>
          <w:kern w:val="0"/>
          <w:sz w:val="22"/>
          <w:lang w:eastAsia="ko-KR"/>
        </w:rPr>
        <w:t>저가 발행</w:t>
      </w:r>
      <w:r w:rsidR="004A45A1" w:rsidRPr="00EA41DD">
        <w:rPr>
          <w:rFonts w:ascii="바탕" w:eastAsia="바탕" w:hAnsi="바탕" w:cs="SimSun" w:hint="eastAsia"/>
          <w:kern w:val="0"/>
          <w:sz w:val="22"/>
          <w:lang w:eastAsia="ko-KR"/>
        </w:rPr>
        <w:t>의</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결과로</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나타나는</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상장일의</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높은</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수익률은</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공모주</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청약</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투자자들에게</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단기</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차익실현의</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기회를</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제공하므로써</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안정적인</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주가</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형성을</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방해하는</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기제로</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작용할</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수</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있음을</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보여주는</w:t>
      </w:r>
      <w:r w:rsidR="004A45A1" w:rsidRPr="00EA41DD">
        <w:rPr>
          <w:rFonts w:ascii="바탕" w:eastAsia="바탕" w:hAnsi="바탕" w:cs="SimSun"/>
          <w:kern w:val="0"/>
          <w:sz w:val="22"/>
          <w:lang w:eastAsia="ko-KR"/>
        </w:rPr>
        <w:t xml:space="preserve"> </w:t>
      </w:r>
      <w:r w:rsidR="004A45A1" w:rsidRPr="00EA41DD">
        <w:rPr>
          <w:rFonts w:ascii="바탕" w:eastAsia="바탕" w:hAnsi="바탕" w:cs="SimSun" w:hint="eastAsia"/>
          <w:kern w:val="0"/>
          <w:sz w:val="22"/>
          <w:lang w:eastAsia="ko-KR"/>
        </w:rPr>
        <w:t>결과이다</w:t>
      </w:r>
      <w:r w:rsidR="006E3171" w:rsidRPr="00EA41DD">
        <w:rPr>
          <w:rFonts w:ascii="바탕" w:eastAsia="바탕" w:hAnsi="바탕" w:cs="SimSun" w:hint="eastAsia"/>
          <w:kern w:val="0"/>
          <w:sz w:val="22"/>
          <w:lang w:eastAsia="ko-KR"/>
        </w:rPr>
        <w:t>.</w:t>
      </w:r>
    </w:p>
    <w:p w:rsidR="006F71A8" w:rsidRPr="00EA41DD" w:rsidRDefault="006F71A8" w:rsidP="006F71A8">
      <w:pPr>
        <w:widowControl/>
        <w:autoSpaceDE w:val="0"/>
        <w:autoSpaceDN w:val="0"/>
        <w:spacing w:line="360" w:lineRule="auto"/>
        <w:rPr>
          <w:rFonts w:ascii="바탕" w:eastAsia="바탕" w:hAnsi="바탕" w:cs="SimSun"/>
          <w:kern w:val="0"/>
          <w:sz w:val="22"/>
          <w:lang w:eastAsia="ko-KR"/>
        </w:rPr>
      </w:pPr>
    </w:p>
    <w:p w:rsidR="006F71A8" w:rsidRPr="00EA41DD" w:rsidRDefault="006F71A8" w:rsidP="006F71A8">
      <w:pPr>
        <w:autoSpaceDE w:val="0"/>
        <w:autoSpaceDN w:val="0"/>
        <w:spacing w:line="360" w:lineRule="auto"/>
        <w:jc w:val="center"/>
        <w:rPr>
          <w:rFonts w:ascii="바탕" w:eastAsia="바탕" w:hAnsi="바탕"/>
          <w:sz w:val="22"/>
        </w:rPr>
      </w:pPr>
      <w:r w:rsidRPr="00EA41DD">
        <w:rPr>
          <w:rFonts w:ascii="바탕" w:eastAsia="바탕" w:hAnsi="바탕" w:hint="eastAsia"/>
          <w:sz w:val="22"/>
        </w:rPr>
        <w:t xml:space="preserve">INSERT &lt;표 </w:t>
      </w:r>
      <w:r w:rsidRPr="00EA41DD">
        <w:rPr>
          <w:rFonts w:ascii="바탕" w:eastAsia="바탕" w:hAnsi="바탕" w:hint="eastAsia"/>
          <w:sz w:val="22"/>
          <w:lang w:eastAsia="ko-KR"/>
        </w:rPr>
        <w:t>7</w:t>
      </w:r>
      <w:r w:rsidRPr="00EA41DD">
        <w:rPr>
          <w:rFonts w:ascii="바탕" w:eastAsia="바탕" w:hAnsi="바탕" w:hint="eastAsia"/>
          <w:sz w:val="22"/>
        </w:rPr>
        <w:t>&gt; ABOUT HERE</w:t>
      </w:r>
    </w:p>
    <w:p w:rsidR="007E61B2" w:rsidRPr="00EA41DD" w:rsidRDefault="007E61B2" w:rsidP="00D37F81">
      <w:pPr>
        <w:widowControl/>
        <w:autoSpaceDE w:val="0"/>
        <w:autoSpaceDN w:val="0"/>
        <w:spacing w:line="360" w:lineRule="auto"/>
        <w:rPr>
          <w:rFonts w:ascii="바탕" w:eastAsia="바탕" w:hAnsi="바탕" w:cs="SimSun"/>
          <w:b/>
          <w:kern w:val="0"/>
          <w:sz w:val="22"/>
          <w:lang w:eastAsia="ko-KR"/>
        </w:rPr>
      </w:pPr>
    </w:p>
    <w:p w:rsidR="00FA4480" w:rsidRPr="00EA41DD" w:rsidRDefault="00FA4480" w:rsidP="00D37F81">
      <w:pPr>
        <w:widowControl/>
        <w:autoSpaceDE w:val="0"/>
        <w:autoSpaceDN w:val="0"/>
        <w:spacing w:line="360" w:lineRule="auto"/>
        <w:rPr>
          <w:rFonts w:ascii="바탕" w:eastAsia="바탕" w:hAnsi="바탕" w:cs="SimSun"/>
          <w:b/>
          <w:kern w:val="0"/>
          <w:sz w:val="22"/>
          <w:lang w:eastAsia="ko-KR"/>
        </w:rPr>
      </w:pPr>
      <w:r w:rsidRPr="00EA41DD">
        <w:rPr>
          <w:rFonts w:ascii="바탕" w:eastAsia="바탕" w:hAnsi="바탕" w:cs="SimSun" w:hint="eastAsia"/>
          <w:b/>
          <w:kern w:val="0"/>
          <w:sz w:val="22"/>
          <w:lang w:eastAsia="ko-KR"/>
        </w:rPr>
        <w:t xml:space="preserve">V. 결론 </w:t>
      </w:r>
    </w:p>
    <w:p w:rsidR="00D45518" w:rsidRPr="00EA41DD" w:rsidRDefault="00D45518" w:rsidP="00D37F81">
      <w:pPr>
        <w:widowControl/>
        <w:autoSpaceDE w:val="0"/>
        <w:autoSpaceDN w:val="0"/>
        <w:spacing w:line="360" w:lineRule="auto"/>
        <w:rPr>
          <w:rFonts w:ascii="바탕" w:eastAsia="바탕" w:hAnsi="바탕" w:cs="SimSun"/>
          <w:b/>
          <w:kern w:val="0"/>
          <w:sz w:val="22"/>
          <w:lang w:eastAsia="ko-KR"/>
        </w:rPr>
      </w:pPr>
    </w:p>
    <w:p w:rsidR="009418D2" w:rsidRPr="00EA41DD" w:rsidRDefault="003830B7" w:rsidP="006F71A8">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Arial"/>
          <w:kern w:val="0"/>
          <w:sz w:val="22"/>
        </w:rPr>
        <w:t>상장제도를 담당하는</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정책결정자는 IPO의 효율성을 추구할 것이다.</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보다 직접적으로는</w:t>
      </w:r>
      <w:r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IPO</w:t>
      </w:r>
      <w:r w:rsidR="000D5BEA"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 xml:space="preserve">기업의 주가가 상장초기 공모가를 하회하여 시장참여자들의 비난을 받게 되는 상황을 가장 우려할 것이다. 그러므로 상장일에 높은 주가가 형성되어 초기 수익률이 높은 상황은 반대의 상황보다는 더 바람직한 상황으로 인식되는 것이 일반적이다. </w:t>
      </w:r>
      <w:r w:rsidR="00DA4B27" w:rsidRPr="00EA41DD">
        <w:rPr>
          <w:rFonts w:ascii="바탕" w:eastAsia="바탕" w:hAnsi="바탕" w:cs="Arial" w:hint="eastAsia"/>
          <w:kern w:val="0"/>
          <w:sz w:val="22"/>
          <w:lang w:eastAsia="ko-KR"/>
        </w:rPr>
        <w:t>따라서</w:t>
      </w:r>
      <w:r w:rsidRPr="00EA41DD">
        <w:rPr>
          <w:rFonts w:ascii="바탕" w:eastAsia="바탕" w:hAnsi="바탕" w:cs="Arial"/>
          <w:kern w:val="0"/>
          <w:sz w:val="22"/>
        </w:rPr>
        <w:t xml:space="preserve"> 정책결정자의 입장에서는 높은 공모가보다는 낮은 공모가를 유도하고자 하는 유인이 존재한다.</w:t>
      </w:r>
      <w:r w:rsidR="00DA4B27"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낮은 공모가를 유도하는</w:t>
      </w:r>
      <w:r w:rsidR="00AB5D37"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현행 IPO</w:t>
      </w:r>
      <w:r w:rsidR="00DA4B27"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제도가 정당성을 갖기 위해서는</w:t>
      </w:r>
      <w:r w:rsidR="00AB5D37"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상장일 형성되는 높은 주가가</w:t>
      </w:r>
      <w:r w:rsidR="00AB5D37"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상장 이후에도</w:t>
      </w:r>
      <w:r w:rsidR="00AB5D37"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유지되어야 할 것이다.</w:t>
      </w:r>
      <w:r w:rsidR="00AB5D37" w:rsidRPr="00EA41DD">
        <w:rPr>
          <w:rFonts w:ascii="바탕" w:eastAsia="바탕" w:hAnsi="바탕" w:cs="Arial" w:hint="eastAsia"/>
          <w:kern w:val="0"/>
          <w:sz w:val="22"/>
          <w:lang w:eastAsia="ko-KR"/>
        </w:rPr>
        <w:t xml:space="preserve"> </w:t>
      </w:r>
      <w:r w:rsidRPr="00EA41DD">
        <w:rPr>
          <w:rFonts w:ascii="바탕" w:eastAsia="바탕" w:hAnsi="바탕" w:cs="Arial"/>
          <w:kern w:val="0"/>
          <w:sz w:val="22"/>
        </w:rPr>
        <w:t xml:space="preserve">본 연구는 </w:t>
      </w:r>
      <w:r w:rsidR="00ED4849" w:rsidRPr="00EA41DD">
        <w:rPr>
          <w:rFonts w:ascii="바탕" w:eastAsia="바탕" w:hAnsi="바탕" w:cs="Arial" w:hint="eastAsia"/>
          <w:kern w:val="0"/>
          <w:sz w:val="22"/>
          <w:lang w:eastAsia="ko-KR"/>
        </w:rPr>
        <w:t xml:space="preserve">이에 대한 검증을 수행하기 위해, </w:t>
      </w:r>
      <w:r w:rsidRPr="00EA41DD">
        <w:rPr>
          <w:rFonts w:ascii="바탕" w:eastAsia="바탕" w:hAnsi="바탕" w:cs="Arial"/>
          <w:kern w:val="0"/>
          <w:sz w:val="22"/>
        </w:rPr>
        <w:t xml:space="preserve">공모주식의 초기 주가 행태를 </w:t>
      </w:r>
      <w:r w:rsidR="008C5FDE" w:rsidRPr="00EA41DD">
        <w:rPr>
          <w:rFonts w:ascii="바탕" w:eastAsia="바탕" w:hAnsi="바탕" w:cs="Arial"/>
          <w:kern w:val="0"/>
          <w:sz w:val="22"/>
        </w:rPr>
        <w:t xml:space="preserve">공모주 </w:t>
      </w:r>
      <w:r w:rsidR="00ED4849" w:rsidRPr="00EA41DD">
        <w:rPr>
          <w:rFonts w:ascii="바탕" w:eastAsia="바탕" w:hAnsi="바탕" w:cs="Arial"/>
          <w:kern w:val="0"/>
          <w:sz w:val="22"/>
        </w:rPr>
        <w:t>저가 발행</w:t>
      </w:r>
      <w:r w:rsidR="008C5FDE" w:rsidRPr="00EA41DD">
        <w:rPr>
          <w:rFonts w:ascii="바탕" w:eastAsia="바탕" w:hAnsi="바탕" w:cs="Arial"/>
          <w:kern w:val="0"/>
          <w:sz w:val="22"/>
        </w:rPr>
        <w:t xml:space="preserve">의 측면에서 </w:t>
      </w:r>
      <w:r w:rsidRPr="00EA41DD">
        <w:rPr>
          <w:rFonts w:ascii="바탕" w:eastAsia="바탕" w:hAnsi="바탕" w:cs="Arial"/>
          <w:kern w:val="0"/>
          <w:sz w:val="22"/>
        </w:rPr>
        <w:t xml:space="preserve">분석하였다. </w:t>
      </w:r>
      <w:r w:rsidR="00DA4B27" w:rsidRPr="00EA41DD">
        <w:rPr>
          <w:rFonts w:ascii="바탕" w:eastAsia="바탕" w:hAnsi="바탕" w:cs="SimSun" w:hint="eastAsia"/>
          <w:kern w:val="0"/>
          <w:sz w:val="22"/>
          <w:lang w:eastAsia="ko-KR"/>
        </w:rPr>
        <w:t>본 연구의 분석 결과 다음과 같은 결론을 내릴 수 있다.</w:t>
      </w:r>
    </w:p>
    <w:p w:rsidR="009418D2" w:rsidRPr="00EA41DD" w:rsidRDefault="00D45518" w:rsidP="004C3C43">
      <w:pPr>
        <w:autoSpaceDE w:val="0"/>
        <w:autoSpaceDN w:val="0"/>
        <w:adjustRightInd w:val="0"/>
        <w:spacing w:line="360" w:lineRule="auto"/>
        <w:ind w:firstLineChars="200" w:firstLine="458"/>
        <w:contextualSpacing/>
        <w:rPr>
          <w:rFonts w:ascii="바탕" w:eastAsia="바탕" w:hAnsi="바탕"/>
          <w:sz w:val="22"/>
          <w:lang w:eastAsia="ko-KR"/>
        </w:rPr>
      </w:pPr>
      <w:r w:rsidRPr="00EA41DD">
        <w:rPr>
          <w:rFonts w:ascii="바탕" w:eastAsia="바탕" w:hAnsi="바탕" w:hint="eastAsia"/>
          <w:sz w:val="22"/>
          <w:lang w:eastAsia="ko-KR"/>
        </w:rPr>
        <w:t xml:space="preserve">첫째 </w:t>
      </w:r>
      <w:r w:rsidR="00DA4B27" w:rsidRPr="00EA41DD">
        <w:rPr>
          <w:rFonts w:ascii="바탕" w:eastAsia="바탕" w:hAnsi="바탕" w:hint="eastAsia"/>
          <w:sz w:val="22"/>
          <w:lang w:eastAsia="ko-KR"/>
        </w:rPr>
        <w:t xml:space="preserve">IPO 기업들은 산술평균 기준으로는 </w:t>
      </w:r>
      <w:r w:rsidR="00DA4B27" w:rsidRPr="00EA41DD">
        <w:rPr>
          <w:rFonts w:ascii="바탕" w:eastAsia="바탕" w:hAnsi="바탕" w:hint="eastAsia"/>
          <w:sz w:val="22"/>
        </w:rPr>
        <w:t>상장일 높은 수익률을 보이</w:t>
      </w:r>
      <w:r w:rsidR="00DA4B27" w:rsidRPr="00EA41DD">
        <w:rPr>
          <w:rFonts w:ascii="바탕" w:eastAsia="바탕" w:hAnsi="바탕" w:hint="eastAsia"/>
          <w:sz w:val="22"/>
          <w:lang w:eastAsia="ko-KR"/>
        </w:rPr>
        <w:t xml:space="preserve">고, 상장 </w:t>
      </w:r>
      <w:r w:rsidR="00523740" w:rsidRPr="00EA41DD">
        <w:rPr>
          <w:rFonts w:ascii="바탕" w:eastAsia="바탕" w:hAnsi="바탕" w:hint="eastAsia"/>
          <w:sz w:val="22"/>
          <w:lang w:eastAsia="ko-KR"/>
        </w:rPr>
        <w:t>한 달</w:t>
      </w:r>
      <w:r w:rsidR="00DA4B27" w:rsidRPr="00EA41DD">
        <w:rPr>
          <w:rFonts w:ascii="바탕" w:eastAsia="바탕" w:hAnsi="바탕" w:hint="eastAsia"/>
          <w:sz w:val="22"/>
          <w:lang w:eastAsia="ko-KR"/>
        </w:rPr>
        <w:t xml:space="preserve"> 후에도 </w:t>
      </w:r>
      <w:r w:rsidR="00ED4849" w:rsidRPr="00EA41DD">
        <w:rPr>
          <w:rFonts w:ascii="바탕" w:eastAsia="바탕" w:hAnsi="바탕" w:hint="eastAsia"/>
          <w:sz w:val="22"/>
          <w:lang w:eastAsia="ko-KR"/>
        </w:rPr>
        <w:t xml:space="preserve">비교적 </w:t>
      </w:r>
      <w:r w:rsidR="00DA4B27" w:rsidRPr="00EA41DD">
        <w:rPr>
          <w:rFonts w:ascii="바탕" w:eastAsia="바탕" w:hAnsi="바탕" w:hint="eastAsia"/>
          <w:sz w:val="22"/>
          <w:lang w:eastAsia="ko-KR"/>
        </w:rPr>
        <w:t>높은 수익률</w:t>
      </w:r>
      <w:r w:rsidR="00640EDF" w:rsidRPr="00EA41DD">
        <w:rPr>
          <w:rFonts w:ascii="바탕" w:eastAsia="바탕" w:hAnsi="바탕" w:hint="eastAsia"/>
          <w:sz w:val="22"/>
          <w:lang w:eastAsia="ko-KR"/>
        </w:rPr>
        <w:t xml:space="preserve"> (</w:t>
      </w:r>
      <w:r w:rsidR="00DA4B27" w:rsidRPr="00EA41DD">
        <w:rPr>
          <w:rFonts w:ascii="바탕" w:eastAsia="바탕" w:hAnsi="바탕" w:hint="eastAsia"/>
          <w:sz w:val="22"/>
          <w:lang w:eastAsia="ko-KR"/>
        </w:rPr>
        <w:t xml:space="preserve">18.3%)를 보이고 있다. 그러나 </w:t>
      </w:r>
      <w:r w:rsidR="00DA4B27" w:rsidRPr="00EA41DD">
        <w:rPr>
          <w:rFonts w:ascii="바탕" w:eastAsia="바탕" w:hAnsi="바탕" w:hint="eastAsia"/>
          <w:sz w:val="22"/>
        </w:rPr>
        <w:t>중위수</w:t>
      </w:r>
      <w:r w:rsidR="00DA4B27" w:rsidRPr="00EA41DD">
        <w:rPr>
          <w:rFonts w:ascii="바탕" w:eastAsia="바탕" w:hAnsi="바탕" w:hint="eastAsia"/>
          <w:sz w:val="22"/>
          <w:lang w:eastAsia="ko-KR"/>
        </w:rPr>
        <w:t xml:space="preserve">를 기준으로 </w:t>
      </w:r>
      <w:r w:rsidR="00DA4B27" w:rsidRPr="00EA41DD">
        <w:rPr>
          <w:rFonts w:ascii="바탕" w:eastAsia="바탕" w:hAnsi="바탕" w:hint="eastAsia"/>
          <w:sz w:val="22"/>
        </w:rPr>
        <w:t>보면 IPO 기업들은 상장일</w:t>
      </w:r>
      <w:r w:rsidR="00DA4B27" w:rsidRPr="00EA41DD">
        <w:rPr>
          <w:rFonts w:ascii="바탕" w:eastAsia="바탕" w:hAnsi="바탕" w:hint="eastAsia"/>
          <w:sz w:val="22"/>
          <w:lang w:eastAsia="ko-KR"/>
        </w:rPr>
        <w:t>에는</w:t>
      </w:r>
      <w:r w:rsidR="00DA4B27" w:rsidRPr="00EA41DD">
        <w:rPr>
          <w:rFonts w:ascii="바탕" w:eastAsia="바탕" w:hAnsi="바탕" w:hint="eastAsia"/>
          <w:sz w:val="22"/>
        </w:rPr>
        <w:t xml:space="preserve"> 높은 수익률을 보이지만, 이후 수익률</w:t>
      </w:r>
      <w:r w:rsidR="00DA4B27" w:rsidRPr="00EA41DD">
        <w:rPr>
          <w:rFonts w:ascii="바탕" w:eastAsia="바탕" w:hAnsi="바탕" w:hint="eastAsia"/>
          <w:sz w:val="22"/>
          <w:lang w:eastAsia="ko-KR"/>
        </w:rPr>
        <w:t>이</w:t>
      </w:r>
      <w:r w:rsidR="00DA4B27" w:rsidRPr="00EA41DD">
        <w:rPr>
          <w:rFonts w:ascii="바탕" w:eastAsia="바탕" w:hAnsi="바탕" w:hint="eastAsia"/>
          <w:sz w:val="22"/>
        </w:rPr>
        <w:t xml:space="preserve"> 지속적으로 하락하여 전체 IPO 기업들 중 절반이 상장 </w:t>
      </w:r>
      <w:r w:rsidR="00523740" w:rsidRPr="00EA41DD">
        <w:rPr>
          <w:rFonts w:ascii="바탕" w:eastAsia="바탕" w:hAnsi="바탕" w:hint="eastAsia"/>
          <w:sz w:val="22"/>
        </w:rPr>
        <w:t>한 달</w:t>
      </w:r>
      <w:r w:rsidR="00DA4B27" w:rsidRPr="00EA41DD">
        <w:rPr>
          <w:rFonts w:ascii="바탕" w:eastAsia="바탕" w:hAnsi="바탕" w:hint="eastAsia"/>
          <w:sz w:val="22"/>
        </w:rPr>
        <w:t xml:space="preserve"> 후 주가가 공모가 근처까지 하락</w:t>
      </w:r>
      <w:r w:rsidR="00DA4B27" w:rsidRPr="00EA41DD">
        <w:rPr>
          <w:rFonts w:ascii="바탕" w:eastAsia="바탕" w:hAnsi="바탕" w:hint="eastAsia"/>
          <w:sz w:val="22"/>
          <w:lang w:eastAsia="ko-KR"/>
        </w:rPr>
        <w:t xml:space="preserve">하였다. IPO와 관련한 국내외 대부분의 분석들은 산술평균을 기준으로 </w:t>
      </w:r>
      <w:r w:rsidR="00ED4849" w:rsidRPr="00EA41DD">
        <w:rPr>
          <w:rFonts w:ascii="바탕" w:eastAsia="바탕" w:hAnsi="바탕" w:hint="eastAsia"/>
          <w:sz w:val="22"/>
          <w:lang w:eastAsia="ko-KR"/>
        </w:rPr>
        <w:t>저가 발행</w:t>
      </w:r>
      <w:r w:rsidR="00DA4B27" w:rsidRPr="00EA41DD">
        <w:rPr>
          <w:rFonts w:ascii="바탕" w:eastAsia="바탕" w:hAnsi="바탕" w:hint="eastAsia"/>
          <w:sz w:val="22"/>
          <w:lang w:eastAsia="ko-KR"/>
        </w:rPr>
        <w:t xml:space="preserve">이나 공모가 부풀리기 여부를 </w:t>
      </w:r>
      <w:r w:rsidR="00DA4B27" w:rsidRPr="00EA41DD">
        <w:rPr>
          <w:rFonts w:ascii="바탕" w:eastAsia="바탕" w:hAnsi="바탕" w:hint="eastAsia"/>
          <w:sz w:val="22"/>
          <w:lang w:eastAsia="ko-KR"/>
        </w:rPr>
        <w:lastRenderedPageBreak/>
        <w:t>판단해 왔다. 그러나 산술평균</w:t>
      </w:r>
      <w:r w:rsidR="008C5FDE" w:rsidRPr="00EA41DD">
        <w:rPr>
          <w:rFonts w:ascii="바탕" w:eastAsia="바탕" w:hAnsi="바탕" w:hint="eastAsia"/>
          <w:sz w:val="22"/>
          <w:lang w:eastAsia="ko-KR"/>
        </w:rPr>
        <w:t>만을 사용할 경우</w:t>
      </w:r>
      <w:r w:rsidR="00DA4B27" w:rsidRPr="00EA41DD">
        <w:rPr>
          <w:rFonts w:ascii="바탕" w:eastAsia="바탕" w:hAnsi="바탕" w:hint="eastAsia"/>
          <w:sz w:val="22"/>
          <w:lang w:eastAsia="ko-KR"/>
        </w:rPr>
        <w:t xml:space="preserve"> 분석에 사용된 IPO 기업 표본의 극단치의 영향을 받을 수 밖에 없으므로 </w:t>
      </w:r>
      <w:r w:rsidR="008C5FDE" w:rsidRPr="00EA41DD">
        <w:rPr>
          <w:rFonts w:ascii="바탕" w:eastAsia="바탕" w:hAnsi="바탕" w:hint="eastAsia"/>
          <w:sz w:val="22"/>
          <w:lang w:eastAsia="ko-KR"/>
        </w:rPr>
        <w:t xml:space="preserve">분석 결과가 왜곡될 수 있다. </w:t>
      </w:r>
      <w:r w:rsidR="00DA4B27" w:rsidRPr="00EA41DD">
        <w:rPr>
          <w:rFonts w:ascii="바탕" w:eastAsia="바탕" w:hAnsi="바탕" w:hint="eastAsia"/>
          <w:sz w:val="22"/>
          <w:lang w:eastAsia="ko-KR"/>
        </w:rPr>
        <w:t xml:space="preserve">중위수를 기준으로 보면 본 연구에서 살펴본 IPO 기업들은 </w:t>
      </w:r>
      <w:r w:rsidR="00A3112F" w:rsidRPr="00EA41DD">
        <w:rPr>
          <w:rFonts w:ascii="바탕" w:eastAsia="바탕" w:hAnsi="바탕" w:hint="eastAsia"/>
          <w:sz w:val="22"/>
          <w:lang w:eastAsia="ko-KR"/>
        </w:rPr>
        <w:t xml:space="preserve">일부 </w:t>
      </w:r>
      <w:r w:rsidR="00ED4849" w:rsidRPr="00EA41DD">
        <w:rPr>
          <w:rFonts w:ascii="바탕" w:eastAsia="바탕" w:hAnsi="바탕" w:hint="eastAsia"/>
          <w:sz w:val="22"/>
          <w:lang w:eastAsia="ko-KR"/>
        </w:rPr>
        <w:t>저가 발행</w:t>
      </w:r>
      <w:r w:rsidR="00A3112F" w:rsidRPr="00EA41DD">
        <w:rPr>
          <w:rFonts w:ascii="바탕" w:eastAsia="바탕" w:hAnsi="바탕" w:hint="eastAsia"/>
          <w:sz w:val="22"/>
          <w:lang w:eastAsia="ko-KR"/>
        </w:rPr>
        <w:t xml:space="preserve">의 가능성을 보이고 있으나, </w:t>
      </w:r>
      <w:r w:rsidR="00DA4B27" w:rsidRPr="00EA41DD">
        <w:rPr>
          <w:rFonts w:ascii="바탕" w:eastAsia="바탕" w:hAnsi="바탕" w:hint="eastAsia"/>
          <w:sz w:val="22"/>
          <w:lang w:eastAsia="ko-KR"/>
        </w:rPr>
        <w:t xml:space="preserve">단지 상장일의 수익률이 높았을 뿐, </w:t>
      </w:r>
      <w:r w:rsidR="00A3112F" w:rsidRPr="00EA41DD">
        <w:rPr>
          <w:rFonts w:ascii="바탕" w:eastAsia="바탕" w:hAnsi="바탕" w:hint="eastAsia"/>
          <w:sz w:val="22"/>
          <w:lang w:eastAsia="ko-KR"/>
        </w:rPr>
        <w:t xml:space="preserve">상장 </w:t>
      </w:r>
      <w:r w:rsidR="00523740" w:rsidRPr="00EA41DD">
        <w:rPr>
          <w:rFonts w:ascii="바탕" w:eastAsia="바탕" w:hAnsi="바탕" w:hint="eastAsia"/>
          <w:sz w:val="22"/>
          <w:lang w:eastAsia="ko-KR"/>
        </w:rPr>
        <w:t>한 달</w:t>
      </w:r>
      <w:r w:rsidR="00A3112F" w:rsidRPr="00EA41DD">
        <w:rPr>
          <w:rFonts w:ascii="바탕" w:eastAsia="바탕" w:hAnsi="바탕" w:hint="eastAsia"/>
          <w:sz w:val="22"/>
          <w:lang w:eastAsia="ko-KR"/>
        </w:rPr>
        <w:t xml:space="preserve"> 이후에는 공모가 근처까지 주가가 하락하고 있음을 </w:t>
      </w:r>
      <w:r w:rsidR="008C5FDE" w:rsidRPr="00EA41DD">
        <w:rPr>
          <w:rFonts w:ascii="바탕" w:eastAsia="바탕" w:hAnsi="바탕" w:hint="eastAsia"/>
          <w:sz w:val="22"/>
          <w:lang w:eastAsia="ko-KR"/>
        </w:rPr>
        <w:t>나타내</w:t>
      </w:r>
      <w:r w:rsidR="00A3112F" w:rsidRPr="00EA41DD">
        <w:rPr>
          <w:rFonts w:ascii="바탕" w:eastAsia="바탕" w:hAnsi="바탕" w:hint="eastAsia"/>
          <w:sz w:val="22"/>
          <w:lang w:eastAsia="ko-KR"/>
        </w:rPr>
        <w:t>고 있</w:t>
      </w:r>
      <w:r w:rsidR="00017E70" w:rsidRPr="00EA41DD">
        <w:rPr>
          <w:rFonts w:ascii="바탕" w:eastAsia="바탕" w:hAnsi="바탕" w:hint="eastAsia"/>
          <w:sz w:val="22"/>
          <w:lang w:eastAsia="ko-KR"/>
        </w:rPr>
        <w:t>다.</w:t>
      </w:r>
    </w:p>
    <w:p w:rsidR="009418D2" w:rsidRPr="00EA41DD" w:rsidRDefault="0000293F" w:rsidP="006F71A8">
      <w:pPr>
        <w:autoSpaceDE w:val="0"/>
        <w:autoSpaceDN w:val="0"/>
        <w:adjustRightInd w:val="0"/>
        <w:spacing w:line="360" w:lineRule="auto"/>
        <w:ind w:firstLineChars="200" w:firstLine="458"/>
        <w:rPr>
          <w:rFonts w:ascii="바탕" w:eastAsia="바탕" w:hAnsi="바탕" w:cs="SimSun"/>
          <w:kern w:val="0"/>
          <w:sz w:val="22"/>
          <w:lang w:eastAsia="ko-KR"/>
        </w:rPr>
      </w:pPr>
      <w:r w:rsidRPr="00EA41DD">
        <w:rPr>
          <w:rFonts w:ascii="바탕" w:eastAsia="바탕" w:hAnsi="바탕" w:hint="eastAsia"/>
          <w:sz w:val="22"/>
          <w:lang w:eastAsia="ko-KR"/>
        </w:rPr>
        <w:t xml:space="preserve">둘째 </w:t>
      </w:r>
      <w:r w:rsidRPr="00EA41DD">
        <w:rPr>
          <w:rFonts w:ascii="바탕" w:eastAsia="바탕" w:hAnsi="바탕" w:cs="바탕" w:hint="eastAsia"/>
          <w:kern w:val="0"/>
          <w:sz w:val="22"/>
        </w:rPr>
        <w:t>청약경쟁률</w:t>
      </w:r>
      <w:r w:rsidRPr="00EA41DD">
        <w:rPr>
          <w:rFonts w:ascii="바탕" w:eastAsia="바탕" w:hAnsi="바탕" w:cs="바탕" w:hint="eastAsia"/>
          <w:kern w:val="0"/>
          <w:sz w:val="22"/>
          <w:lang w:eastAsia="ko-KR"/>
        </w:rPr>
        <w:t>은</w:t>
      </w:r>
      <w:r w:rsidRPr="00EA41DD">
        <w:rPr>
          <w:rFonts w:ascii="바탕" w:eastAsia="바탕" w:hAnsi="바탕" w:cs="YDIYMjO120-KSCpc-EUC-H"/>
          <w:kern w:val="0"/>
          <w:sz w:val="22"/>
        </w:rPr>
        <w:t xml:space="preserve"> </w:t>
      </w:r>
      <w:r w:rsidRPr="00EA41DD">
        <w:rPr>
          <w:rFonts w:ascii="바탕" w:eastAsia="바탕" w:hAnsi="바탕" w:cs="YDIYMjO120-KSCpc-EUC-H" w:hint="eastAsia"/>
          <w:kern w:val="0"/>
          <w:sz w:val="22"/>
          <w:lang w:eastAsia="ko-KR"/>
        </w:rPr>
        <w:t>상장일 수익률에 대해 양(+)의 유의성을 보이고 있으나</w:t>
      </w:r>
      <w:r w:rsidRPr="00EA41DD">
        <w:rPr>
          <w:rFonts w:ascii="바탕" w:eastAsia="바탕" w:hAnsi="바탕" w:cs="SimSun" w:hint="eastAsia"/>
          <w:kern w:val="0"/>
          <w:sz w:val="22"/>
          <w:lang w:eastAsia="ko-KR"/>
        </w:rPr>
        <w:t xml:space="preserve"> </w:t>
      </w:r>
      <w:r w:rsidR="00ED4849" w:rsidRPr="00EA41DD">
        <w:rPr>
          <w:rFonts w:ascii="바탕" w:eastAsia="바탕" w:hAnsi="바탕" w:cs="SimSun" w:hint="eastAsia"/>
          <w:kern w:val="0"/>
          <w:sz w:val="22"/>
          <w:lang w:eastAsia="ko-KR"/>
        </w:rPr>
        <w:t xml:space="preserve">상장 후 공모가 하회 가능성과는 </w:t>
      </w:r>
      <w:r w:rsidRPr="00EA41DD">
        <w:rPr>
          <w:rFonts w:ascii="바탕" w:eastAsia="바탕" w:hAnsi="바탕" w:cs="SimSun" w:hint="eastAsia"/>
          <w:kern w:val="0"/>
          <w:sz w:val="22"/>
          <w:lang w:eastAsia="ko-KR"/>
        </w:rPr>
        <w:t>유의</w:t>
      </w:r>
      <w:r w:rsidR="00ED4849" w:rsidRPr="00EA41DD">
        <w:rPr>
          <w:rFonts w:ascii="바탕" w:eastAsia="바탕" w:hAnsi="바탕" w:cs="SimSun" w:hint="eastAsia"/>
          <w:kern w:val="0"/>
          <w:sz w:val="22"/>
          <w:lang w:eastAsia="ko-KR"/>
        </w:rPr>
        <w:t>한 관계를 갖지 않는</w:t>
      </w:r>
      <w:r w:rsidRPr="00EA41DD">
        <w:rPr>
          <w:rFonts w:ascii="바탕" w:eastAsia="바탕" w:hAnsi="바탕" w:cs="SimSun" w:hint="eastAsia"/>
          <w:kern w:val="0"/>
          <w:sz w:val="22"/>
          <w:lang w:eastAsia="ko-KR"/>
        </w:rPr>
        <w:t xml:space="preserve"> 것으로 나타</w:t>
      </w:r>
      <w:r w:rsidR="008C5FDE" w:rsidRPr="00EA41DD">
        <w:rPr>
          <w:rFonts w:ascii="바탕" w:eastAsia="바탕" w:hAnsi="바탕" w:cs="SimSun" w:hint="eastAsia"/>
          <w:kern w:val="0"/>
          <w:sz w:val="22"/>
          <w:lang w:eastAsia="ko-KR"/>
        </w:rPr>
        <w:t>났다.</w:t>
      </w:r>
      <w:r w:rsidRPr="00EA41DD">
        <w:rPr>
          <w:rFonts w:ascii="바탕" w:eastAsia="바탕" w:hAnsi="바탕" w:cs="SimSun" w:hint="eastAsia"/>
          <w:kern w:val="0"/>
          <w:sz w:val="22"/>
          <w:lang w:eastAsia="ko-KR"/>
        </w:rPr>
        <w:t xml:space="preserve"> </w:t>
      </w:r>
      <w:r w:rsidR="00017E70" w:rsidRPr="00EA41DD">
        <w:rPr>
          <w:rFonts w:ascii="바탕" w:eastAsia="바탕" w:hAnsi="바탕" w:cs="SimSun" w:hint="eastAsia"/>
          <w:kern w:val="0"/>
          <w:sz w:val="22"/>
          <w:lang w:eastAsia="ko-KR"/>
        </w:rPr>
        <w:t xml:space="preserve">청약경쟁률이 높았던 IPO 기업들의 상장 </w:t>
      </w:r>
      <w:r w:rsidR="00523740" w:rsidRPr="00EA41DD">
        <w:rPr>
          <w:rFonts w:ascii="바탕" w:eastAsia="바탕" w:hAnsi="바탕" w:cs="SimSun" w:hint="eastAsia"/>
          <w:kern w:val="0"/>
          <w:sz w:val="22"/>
          <w:lang w:eastAsia="ko-KR"/>
        </w:rPr>
        <w:t>한 달</w:t>
      </w:r>
      <w:r w:rsidR="00017E70" w:rsidRPr="00EA41DD">
        <w:rPr>
          <w:rFonts w:ascii="바탕" w:eastAsia="바탕" w:hAnsi="바탕" w:cs="SimSun" w:hint="eastAsia"/>
          <w:kern w:val="0"/>
          <w:sz w:val="22"/>
          <w:lang w:eastAsia="ko-KR"/>
        </w:rPr>
        <w:t xml:space="preserve"> 후 수익률이 반드시 높지는 않았음을 </w:t>
      </w:r>
      <w:r w:rsidR="00ED4849" w:rsidRPr="00EA41DD">
        <w:rPr>
          <w:rFonts w:ascii="바탕" w:eastAsia="바탕" w:hAnsi="바탕" w:cs="SimSun" w:hint="eastAsia"/>
          <w:kern w:val="0"/>
          <w:sz w:val="22"/>
          <w:lang w:eastAsia="ko-KR"/>
        </w:rPr>
        <w:t>의미한다.</w:t>
      </w:r>
    </w:p>
    <w:p w:rsidR="009418D2" w:rsidRPr="00EA41DD" w:rsidRDefault="0000293F" w:rsidP="004C3C43">
      <w:pPr>
        <w:widowControl/>
        <w:autoSpaceDE w:val="0"/>
        <w:autoSpaceDN w:val="0"/>
        <w:spacing w:line="360" w:lineRule="auto"/>
        <w:ind w:firstLineChars="200" w:firstLine="458"/>
        <w:rPr>
          <w:rFonts w:ascii="바탕" w:eastAsia="바탕" w:hAnsi="바탕"/>
          <w:sz w:val="22"/>
          <w:lang w:eastAsia="ko-KR"/>
        </w:rPr>
      </w:pPr>
      <w:r w:rsidRPr="00EA41DD">
        <w:rPr>
          <w:rFonts w:ascii="바탕" w:eastAsia="바탕" w:hAnsi="바탕" w:hint="eastAsia"/>
          <w:sz w:val="22"/>
          <w:lang w:eastAsia="ko-KR"/>
        </w:rPr>
        <w:t xml:space="preserve">셋째 </w:t>
      </w:r>
      <w:r w:rsidRPr="00EA41DD">
        <w:rPr>
          <w:rFonts w:ascii="바탕" w:eastAsia="바탕" w:hAnsi="바탕" w:cs="SimSun" w:hint="eastAsia"/>
          <w:kern w:val="0"/>
          <w:sz w:val="22"/>
          <w:lang w:eastAsia="ko-KR"/>
        </w:rPr>
        <w:t>IPO 기업의 변동성은 매우 크</w:t>
      </w:r>
      <w:r w:rsidR="00B8198F" w:rsidRPr="00EA41DD">
        <w:rPr>
          <w:rFonts w:ascii="바탕" w:eastAsia="바탕" w:hAnsi="바탕" w:cs="SimSun" w:hint="eastAsia"/>
          <w:kern w:val="0"/>
          <w:sz w:val="22"/>
          <w:lang w:eastAsia="ko-KR"/>
        </w:rPr>
        <w:t>며</w:t>
      </w:r>
      <w:r w:rsidRPr="00EA41DD">
        <w:rPr>
          <w:rFonts w:ascii="바탕" w:eastAsia="바탕" w:hAnsi="바탕" w:cs="SimSun" w:hint="eastAsia"/>
          <w:kern w:val="0"/>
          <w:sz w:val="22"/>
          <w:lang w:eastAsia="ko-KR"/>
        </w:rPr>
        <w:t xml:space="preserve"> 이는 상장일 수익률이 큰 변동폭을 보이는 것에 주로 기인하는 것으로 나타났다. 상장일 수익률의 변동폭이 큰 것은 공모가 발행</w:t>
      </w:r>
      <w:r w:rsidR="00B8198F" w:rsidRPr="00EA41DD">
        <w:rPr>
          <w:rFonts w:ascii="바탕" w:eastAsia="바탕" w:hAnsi="바탕" w:cs="SimSun" w:hint="eastAsia"/>
          <w:kern w:val="0"/>
          <w:sz w:val="22"/>
          <w:lang w:eastAsia="ko-KR"/>
        </w:rPr>
        <w:t xml:space="preserve"> 자체가 갖는 </w:t>
      </w:r>
      <w:r w:rsidRPr="00EA41DD">
        <w:rPr>
          <w:rFonts w:ascii="바탕" w:eastAsia="바탕" w:hAnsi="바탕" w:cs="SimSun" w:hint="eastAsia"/>
          <w:kern w:val="0"/>
          <w:sz w:val="22"/>
          <w:lang w:eastAsia="ko-KR"/>
        </w:rPr>
        <w:t xml:space="preserve">고유의 불확실성에 기인하는 것으로 볼 수 있다. 그러나 이 부분은 </w:t>
      </w:r>
      <w:r w:rsidR="00BD6E0B" w:rsidRPr="00EA41DD">
        <w:rPr>
          <w:rFonts w:ascii="바탕" w:eastAsia="바탕" w:hAnsi="바탕" w:cs="SimSun" w:hint="eastAsia"/>
          <w:kern w:val="0"/>
          <w:sz w:val="22"/>
          <w:lang w:eastAsia="ko-KR"/>
        </w:rPr>
        <w:t xml:space="preserve">상장일 수익률이 공모가 대비 -23.5%부터 130%까지로 매우 큰 범위를 </w:t>
      </w:r>
      <w:r w:rsidR="00ED4849" w:rsidRPr="00EA41DD">
        <w:rPr>
          <w:rFonts w:ascii="바탕" w:eastAsia="바탕" w:hAnsi="바탕" w:cs="SimSun" w:hint="eastAsia"/>
          <w:kern w:val="0"/>
          <w:sz w:val="22"/>
          <w:lang w:eastAsia="ko-KR"/>
        </w:rPr>
        <w:t>갖는</w:t>
      </w:r>
      <w:r w:rsidR="00BD6E0B" w:rsidRPr="00EA41DD">
        <w:rPr>
          <w:rFonts w:ascii="바탕" w:eastAsia="바탕" w:hAnsi="바탕" w:cs="SimSun" w:hint="eastAsia"/>
          <w:kern w:val="0"/>
          <w:sz w:val="22"/>
          <w:lang w:eastAsia="ko-KR"/>
        </w:rPr>
        <w:t xml:space="preserve"> 현행 </w:t>
      </w:r>
      <w:r w:rsidRPr="00EA41DD">
        <w:rPr>
          <w:rFonts w:ascii="바탕" w:eastAsia="바탕" w:hAnsi="바탕" w:cs="SimSun" w:hint="eastAsia"/>
          <w:kern w:val="0"/>
          <w:sz w:val="22"/>
          <w:lang w:eastAsia="ko-KR"/>
        </w:rPr>
        <w:t>제도적 문제에</w:t>
      </w:r>
      <w:r w:rsidR="00ED4849" w:rsidRPr="00EA41DD">
        <w:rPr>
          <w:rFonts w:ascii="바탕" w:eastAsia="바탕" w:hAnsi="바탕" w:cs="SimSun" w:hint="eastAsia"/>
          <w:kern w:val="0"/>
          <w:sz w:val="22"/>
          <w:lang w:eastAsia="ko-KR"/>
        </w:rPr>
        <w:t>도 일부 그 원인이 존재하는</w:t>
      </w:r>
      <w:r w:rsidR="008C5FDE" w:rsidRPr="00EA41DD">
        <w:rPr>
          <w:rFonts w:ascii="바탕" w:eastAsia="바탕" w:hAnsi="바탕" w:cs="SimSun" w:hint="eastAsia"/>
          <w:kern w:val="0"/>
          <w:sz w:val="22"/>
          <w:lang w:eastAsia="ko-KR"/>
        </w:rPr>
        <w:t xml:space="preserve"> 것으로 볼 수 있</w:t>
      </w:r>
      <w:r w:rsidRPr="00EA41DD">
        <w:rPr>
          <w:rFonts w:ascii="바탕" w:eastAsia="바탕" w:hAnsi="바탕" w:cs="SimSun" w:hint="eastAsia"/>
          <w:kern w:val="0"/>
          <w:sz w:val="22"/>
          <w:lang w:eastAsia="ko-KR"/>
        </w:rPr>
        <w:t xml:space="preserve">다. </w:t>
      </w:r>
    </w:p>
    <w:p w:rsidR="009418D2" w:rsidRPr="00EA41DD" w:rsidRDefault="0000293F" w:rsidP="00A763E7">
      <w:pPr>
        <w:widowControl/>
        <w:autoSpaceDE w:val="0"/>
        <w:autoSpaceDN w:val="0"/>
        <w:adjustRightInd w:val="0"/>
        <w:spacing w:line="360" w:lineRule="auto"/>
        <w:ind w:firstLineChars="200" w:firstLine="458"/>
        <w:rPr>
          <w:rFonts w:ascii="바탕" w:eastAsia="바탕" w:hAnsi="바탕" w:cs="SimSun"/>
          <w:kern w:val="0"/>
          <w:sz w:val="22"/>
          <w:lang w:eastAsia="ko-KR"/>
        </w:rPr>
      </w:pPr>
      <w:r w:rsidRPr="00EA41DD">
        <w:rPr>
          <w:rFonts w:ascii="바탕" w:eastAsia="바탕" w:hAnsi="바탕" w:cs="SimSun" w:hint="eastAsia"/>
          <w:kern w:val="0"/>
          <w:sz w:val="22"/>
          <w:lang w:eastAsia="ko-KR"/>
        </w:rPr>
        <w:t>넷</w:t>
      </w:r>
      <w:r w:rsidR="00D45518" w:rsidRPr="00EA41DD">
        <w:rPr>
          <w:rFonts w:ascii="바탕" w:eastAsia="바탕" w:hAnsi="바탕" w:cs="SimSun" w:hint="eastAsia"/>
          <w:kern w:val="0"/>
          <w:sz w:val="22"/>
          <w:lang w:eastAsia="ko-KR"/>
        </w:rPr>
        <w:t xml:space="preserve">째 </w:t>
      </w:r>
      <w:r w:rsidR="00AF31B0" w:rsidRPr="00EA41DD">
        <w:rPr>
          <w:rFonts w:ascii="바탕" w:eastAsia="바탕" w:hAnsi="바탕" w:cs="SimSun" w:hint="eastAsia"/>
          <w:kern w:val="0"/>
          <w:sz w:val="22"/>
        </w:rPr>
        <w:t xml:space="preserve">상장일 </w:t>
      </w:r>
      <w:r w:rsidR="00447DE6" w:rsidRPr="00EA41DD">
        <w:rPr>
          <w:rFonts w:ascii="바탕" w:eastAsia="바탕" w:hAnsi="바탕" w:cs="SimSun" w:hint="eastAsia"/>
          <w:kern w:val="0"/>
          <w:sz w:val="22"/>
        </w:rPr>
        <w:t xml:space="preserve">고수익률 실현 여부 </w:t>
      </w:r>
      <w:r w:rsidR="0043148E" w:rsidRPr="00EA41DD">
        <w:rPr>
          <w:rFonts w:ascii="바탕" w:eastAsia="바탕" w:hAnsi="바탕" w:cs="SimSun" w:hint="eastAsia"/>
          <w:kern w:val="0"/>
          <w:sz w:val="22"/>
        </w:rPr>
        <w:t>더미변수</w:t>
      </w:r>
      <w:r w:rsidR="00640EDF" w:rsidRPr="00EA41DD">
        <w:rPr>
          <w:rFonts w:ascii="바탕" w:eastAsia="바탕" w:hAnsi="바탕" w:cs="SimSun" w:hint="eastAsia"/>
          <w:kern w:val="0"/>
          <w:sz w:val="22"/>
          <w:lang w:eastAsia="ko-KR"/>
        </w:rPr>
        <w:t xml:space="preserve"> (</w:t>
      </w:r>
      <w:r w:rsidR="00447DE6" w:rsidRPr="00EA41DD">
        <w:rPr>
          <w:rFonts w:ascii="바탕" w:eastAsia="바탕" w:hAnsi="바탕" w:cs="SimSun" w:hint="eastAsia"/>
          <w:kern w:val="0"/>
          <w:sz w:val="22"/>
          <w:lang w:eastAsia="ko-KR"/>
        </w:rPr>
        <w:t>Super1, Super2) 및</w:t>
      </w:r>
      <w:r w:rsidR="00447DE6" w:rsidRPr="00EA41DD">
        <w:rPr>
          <w:rFonts w:ascii="바탕" w:eastAsia="바탕" w:hAnsi="바탕" w:cs="SimSun" w:hint="eastAsia"/>
          <w:kern w:val="0"/>
          <w:sz w:val="22"/>
        </w:rPr>
        <w:t xml:space="preserve"> </w:t>
      </w:r>
      <w:r w:rsidR="0043148E" w:rsidRPr="00EA41DD">
        <w:rPr>
          <w:rFonts w:ascii="바탕" w:eastAsia="바탕" w:hAnsi="바탕" w:cs="SimSun" w:hint="eastAsia"/>
          <w:kern w:val="0"/>
          <w:sz w:val="22"/>
        </w:rPr>
        <w:t>더미변수</w:t>
      </w:r>
      <w:r w:rsidR="00447DE6" w:rsidRPr="00EA41DD">
        <w:rPr>
          <w:rFonts w:ascii="바탕" w:eastAsia="바탕" w:hAnsi="바탕" w:cs="SimSun" w:hint="eastAsia"/>
          <w:kern w:val="0"/>
          <w:sz w:val="22"/>
          <w:lang w:eastAsia="ko-KR"/>
        </w:rPr>
        <w:t>와</w:t>
      </w:r>
      <w:r w:rsidR="00447DE6" w:rsidRPr="00EA41DD">
        <w:rPr>
          <w:rFonts w:ascii="바탕" w:eastAsia="바탕" w:hAnsi="바탕" w:cs="SimSun" w:hint="eastAsia"/>
          <w:kern w:val="0"/>
          <w:sz w:val="22"/>
        </w:rPr>
        <w:t xml:space="preserve"> 상장일 </w:t>
      </w:r>
      <w:r w:rsidR="00447DE6" w:rsidRPr="00EA41DD">
        <w:rPr>
          <w:rFonts w:ascii="바탕" w:eastAsia="바탕" w:hAnsi="바탕" w:cs="SimSun" w:hint="eastAsia"/>
          <w:kern w:val="0"/>
          <w:sz w:val="22"/>
          <w:lang w:eastAsia="ko-KR"/>
        </w:rPr>
        <w:t>수익율</w:t>
      </w:r>
      <w:r w:rsidR="00447DE6" w:rsidRPr="00EA41DD">
        <w:rPr>
          <w:rFonts w:ascii="바탕" w:eastAsia="바탕" w:hAnsi="바탕" w:cs="SimSun" w:hint="eastAsia"/>
          <w:kern w:val="0"/>
          <w:sz w:val="22"/>
        </w:rPr>
        <w:t>의 교차</w:t>
      </w:r>
      <w:r w:rsidR="00447DE6" w:rsidRPr="00EA41DD">
        <w:rPr>
          <w:rFonts w:ascii="바탕" w:eastAsia="바탕" w:hAnsi="바탕" w:cs="SimSun" w:hint="eastAsia"/>
          <w:kern w:val="0"/>
          <w:sz w:val="22"/>
          <w:lang w:eastAsia="ko-KR"/>
        </w:rPr>
        <w:t>변수</w:t>
      </w:r>
      <w:r w:rsidR="00640EDF" w:rsidRPr="00EA41DD">
        <w:rPr>
          <w:rFonts w:ascii="바탕" w:eastAsia="바탕" w:hAnsi="바탕" w:cs="SimSun" w:hint="eastAsia"/>
          <w:kern w:val="0"/>
          <w:sz w:val="22"/>
          <w:lang w:eastAsia="ko-KR"/>
        </w:rPr>
        <w:t xml:space="preserve"> (</w:t>
      </w:r>
      <w:r w:rsidR="00447DE6" w:rsidRPr="00EA41DD">
        <w:rPr>
          <w:rFonts w:ascii="바탕" w:eastAsia="바탕" w:hAnsi="바탕" w:cs="SimSun" w:hint="eastAsia"/>
          <w:kern w:val="0"/>
          <w:sz w:val="22"/>
          <w:lang w:eastAsia="ko-KR"/>
        </w:rPr>
        <w:t>Super1*Rtn, Super2*Rtn)가</w:t>
      </w:r>
      <w:r w:rsidR="00EB6200" w:rsidRPr="00EA41DD">
        <w:rPr>
          <w:rFonts w:ascii="바탕" w:eastAsia="바탕" w:hAnsi="바탕" w:hint="eastAsia"/>
          <w:sz w:val="22"/>
          <w:lang w:eastAsia="ko-KR"/>
        </w:rPr>
        <w:t xml:space="preserve"> </w:t>
      </w:r>
      <w:r w:rsidR="00EB6200" w:rsidRPr="00EA41DD">
        <w:rPr>
          <w:rFonts w:ascii="바탕" w:eastAsia="바탕" w:hAnsi="바탕" w:cs="SimSun" w:hint="eastAsia"/>
          <w:kern w:val="0"/>
          <w:sz w:val="22"/>
          <w:lang w:eastAsia="ko-KR"/>
        </w:rPr>
        <w:t xml:space="preserve">상장일 수익률이 50%를 초과하는 대부분의 구간에 있어서 </w:t>
      </w:r>
      <w:r w:rsidR="00ED4849" w:rsidRPr="00EA41DD">
        <w:rPr>
          <w:rFonts w:ascii="바탕" w:eastAsia="바탕" w:hAnsi="바탕" w:cs="SimSun" w:hint="eastAsia"/>
          <w:kern w:val="0"/>
          <w:sz w:val="22"/>
          <w:lang w:eastAsia="ko-KR"/>
        </w:rPr>
        <w:t>공모가 하회 가능성</w:t>
      </w:r>
      <w:r w:rsidR="00EB6200" w:rsidRPr="00EA41DD">
        <w:rPr>
          <w:rFonts w:ascii="바탕" w:eastAsia="바탕" w:hAnsi="바탕" w:cs="SimSun" w:hint="eastAsia"/>
          <w:kern w:val="0"/>
          <w:sz w:val="22"/>
          <w:lang w:eastAsia="ko-KR"/>
        </w:rPr>
        <w:t xml:space="preserve">에 대해 </w:t>
      </w:r>
      <w:r w:rsidR="00ED4849" w:rsidRPr="00EA41DD">
        <w:rPr>
          <w:rFonts w:ascii="바탕" w:eastAsia="바탕" w:hAnsi="바탕" w:cs="SimSun" w:hint="eastAsia"/>
          <w:kern w:val="0"/>
          <w:sz w:val="22"/>
          <w:lang w:eastAsia="ko-KR"/>
        </w:rPr>
        <w:t xml:space="preserve">유의한 </w:t>
      </w:r>
      <w:r w:rsidR="00EB6200" w:rsidRPr="00EA41DD">
        <w:rPr>
          <w:rFonts w:ascii="바탕" w:eastAsia="바탕" w:hAnsi="바탕" w:cs="SimSun" w:hint="eastAsia"/>
          <w:kern w:val="0"/>
          <w:sz w:val="22"/>
          <w:lang w:eastAsia="ko-KR"/>
        </w:rPr>
        <w:t xml:space="preserve">양(+)의 </w:t>
      </w:r>
      <w:r w:rsidR="00ED4849" w:rsidRPr="00EA41DD">
        <w:rPr>
          <w:rFonts w:ascii="바탕" w:eastAsia="바탕" w:hAnsi="바탕" w:cs="SimSun" w:hint="eastAsia"/>
          <w:kern w:val="0"/>
          <w:sz w:val="22"/>
          <w:lang w:eastAsia="ko-KR"/>
        </w:rPr>
        <w:t xml:space="preserve">관계를 </w:t>
      </w:r>
      <w:r w:rsidR="00EB6200" w:rsidRPr="00EA41DD">
        <w:rPr>
          <w:rFonts w:ascii="바탕" w:eastAsia="바탕" w:hAnsi="바탕" w:cs="SimSun" w:hint="eastAsia"/>
          <w:kern w:val="0"/>
          <w:sz w:val="22"/>
          <w:lang w:eastAsia="ko-KR"/>
        </w:rPr>
        <w:t xml:space="preserve">나타냈다. </w:t>
      </w:r>
      <w:r w:rsidR="00447DE6" w:rsidRPr="00EA41DD">
        <w:rPr>
          <w:rFonts w:ascii="바탕" w:eastAsia="바탕" w:hAnsi="바탕" w:cs="SimSun" w:hint="eastAsia"/>
          <w:kern w:val="0"/>
          <w:sz w:val="22"/>
          <w:lang w:eastAsia="ko-KR"/>
        </w:rPr>
        <w:t xml:space="preserve">이는 상장일 50%를 초과하는 고수익률을 보이는 경우 </w:t>
      </w:r>
      <w:r w:rsidR="00523740" w:rsidRPr="00EA41DD">
        <w:rPr>
          <w:rFonts w:ascii="바탕" w:eastAsia="바탕" w:hAnsi="바탕" w:cs="SimSun" w:hint="eastAsia"/>
          <w:kern w:val="0"/>
          <w:sz w:val="22"/>
          <w:lang w:eastAsia="ko-KR"/>
        </w:rPr>
        <w:t>한 달</w:t>
      </w:r>
      <w:r w:rsidR="00447DE6" w:rsidRPr="00EA41DD">
        <w:rPr>
          <w:rFonts w:ascii="바탕" w:eastAsia="바탕" w:hAnsi="바탕" w:cs="SimSun" w:hint="eastAsia"/>
          <w:kern w:val="0"/>
          <w:sz w:val="22"/>
          <w:lang w:eastAsia="ko-KR"/>
        </w:rPr>
        <w:t xml:space="preserve"> 후에 공모가를 하회할 가능성이 높다는 것을 의미한다. 이 경우 IPO시장의 주요 </w:t>
      </w:r>
      <w:r w:rsidR="00EC506A" w:rsidRPr="00EA41DD">
        <w:rPr>
          <w:rFonts w:ascii="바탕" w:eastAsia="바탕" w:hAnsi="바탕" w:cs="SimSun" w:hint="eastAsia"/>
          <w:kern w:val="0"/>
          <w:sz w:val="22"/>
          <w:lang w:eastAsia="ko-KR"/>
        </w:rPr>
        <w:t>정보 투자자</w:t>
      </w:r>
      <w:r w:rsidR="00640EDF" w:rsidRPr="00EA41DD">
        <w:rPr>
          <w:rFonts w:ascii="바탕" w:eastAsia="바탕" w:hAnsi="바탕" w:cs="SimSun" w:hint="eastAsia"/>
          <w:kern w:val="0"/>
          <w:sz w:val="22"/>
          <w:lang w:eastAsia="ko-KR"/>
        </w:rPr>
        <w:t xml:space="preserve"> (</w:t>
      </w:r>
      <w:r w:rsidR="00447DE6" w:rsidRPr="00EA41DD">
        <w:rPr>
          <w:rFonts w:ascii="바탕" w:eastAsia="바탕" w:hAnsi="바탕" w:cs="SimSun" w:hint="eastAsia"/>
          <w:kern w:val="0"/>
          <w:sz w:val="22"/>
          <w:lang w:eastAsia="ko-KR"/>
        </w:rPr>
        <w:t>informed investor)라고 볼 수 있는 기관투자자를 중심으로 상장일 대량거래가 발생하는 것으로 추정할 수 있다.</w:t>
      </w:r>
      <w:r w:rsidR="00EB6200" w:rsidRPr="00EA41DD">
        <w:rPr>
          <w:rFonts w:ascii="바탕" w:eastAsia="바탕" w:hAnsi="바탕" w:cs="SimSun" w:hint="eastAsia"/>
          <w:kern w:val="0"/>
          <w:sz w:val="22"/>
          <w:lang w:eastAsia="ko-KR"/>
        </w:rPr>
        <w:t xml:space="preserve"> </w:t>
      </w:r>
      <w:r w:rsidR="00AF31B0" w:rsidRPr="00EA41DD">
        <w:rPr>
          <w:rFonts w:ascii="바탕" w:eastAsia="바탕" w:hAnsi="바탕" w:cs="SimSun" w:hint="eastAsia"/>
          <w:kern w:val="0"/>
          <w:sz w:val="22"/>
          <w:lang w:eastAsia="ko-KR"/>
        </w:rPr>
        <w:t xml:space="preserve">만약 공모주가 </w:t>
      </w:r>
      <w:r w:rsidR="00ED4849" w:rsidRPr="00EA41DD">
        <w:rPr>
          <w:rFonts w:ascii="바탕" w:eastAsia="바탕" w:hAnsi="바탕" w:cs="SimSun" w:hint="eastAsia"/>
          <w:kern w:val="0"/>
          <w:sz w:val="22"/>
          <w:lang w:eastAsia="ko-KR"/>
        </w:rPr>
        <w:t>저가 발행</w:t>
      </w:r>
      <w:r w:rsidR="00AF31B0" w:rsidRPr="00EA41DD">
        <w:rPr>
          <w:rFonts w:ascii="바탕" w:eastAsia="바탕" w:hAnsi="바탕" w:cs="SimSun" w:hint="eastAsia"/>
          <w:kern w:val="0"/>
          <w:sz w:val="22"/>
          <w:lang w:eastAsia="ko-KR"/>
        </w:rPr>
        <w:t xml:space="preserve">된 것이라도 </w:t>
      </w:r>
      <w:r w:rsidR="00ED4849" w:rsidRPr="00EA41DD">
        <w:rPr>
          <w:rFonts w:ascii="바탕" w:eastAsia="바탕" w:hAnsi="바탕" w:cs="SimSun" w:hint="eastAsia"/>
          <w:kern w:val="0"/>
          <w:sz w:val="22"/>
          <w:lang w:eastAsia="ko-KR"/>
        </w:rPr>
        <w:t>저가 발행</w:t>
      </w:r>
      <w:r w:rsidR="00AF31B0" w:rsidRPr="00EA41DD">
        <w:rPr>
          <w:rFonts w:ascii="바탕" w:eastAsia="바탕" w:hAnsi="바탕" w:cs="SimSun" w:hint="eastAsia"/>
          <w:kern w:val="0"/>
          <w:sz w:val="22"/>
          <w:lang w:eastAsia="ko-KR"/>
        </w:rPr>
        <w:t>의 결과로 나타나는 상장일의 높은 수익률은 공모주 청약 투자자들에게 단기 차익실현의 기회를 제공하므로써 안정적인 주가 형성을 방해하는 기제로 작용할 수 있</w:t>
      </w:r>
      <w:r w:rsidR="006D69B1" w:rsidRPr="00EA41DD">
        <w:rPr>
          <w:rFonts w:ascii="바탕" w:eastAsia="바탕" w:hAnsi="바탕" w:cs="SimSun" w:hint="eastAsia"/>
          <w:kern w:val="0"/>
          <w:sz w:val="22"/>
          <w:lang w:eastAsia="ko-KR"/>
        </w:rPr>
        <w:t>음을 보여주는 결과이</w:t>
      </w:r>
      <w:r w:rsidR="00AF31B0" w:rsidRPr="00EA41DD">
        <w:rPr>
          <w:rFonts w:ascii="바탕" w:eastAsia="바탕" w:hAnsi="바탕" w:cs="SimSun" w:hint="eastAsia"/>
          <w:kern w:val="0"/>
          <w:sz w:val="22"/>
          <w:lang w:eastAsia="ko-KR"/>
        </w:rPr>
        <w:t>다.</w:t>
      </w:r>
      <w:r w:rsidR="003762E2" w:rsidRPr="00EA41DD">
        <w:rPr>
          <w:rFonts w:ascii="바탕" w:eastAsia="바탕" w:hAnsi="바탕" w:cs="SimSun" w:hint="eastAsia"/>
          <w:kern w:val="0"/>
          <w:sz w:val="22"/>
          <w:lang w:eastAsia="ko-KR"/>
        </w:rPr>
        <w:t xml:space="preserve"> </w:t>
      </w:r>
    </w:p>
    <w:p w:rsidR="00E92A11" w:rsidRPr="00EA41DD" w:rsidRDefault="007008F0" w:rsidP="00E321BF">
      <w:pPr>
        <w:widowControl/>
        <w:autoSpaceDE w:val="0"/>
        <w:autoSpaceDN w:val="0"/>
        <w:spacing w:line="360" w:lineRule="auto"/>
        <w:ind w:firstLineChars="200" w:firstLine="458"/>
        <w:rPr>
          <w:rFonts w:ascii="바탕" w:eastAsia="바탕" w:hAnsi="바탕" w:cs="SimSun"/>
          <w:kern w:val="0"/>
          <w:sz w:val="22"/>
          <w:lang w:eastAsia="ko-KR"/>
        </w:rPr>
      </w:pPr>
      <w:r w:rsidRPr="00EA41DD">
        <w:rPr>
          <w:rFonts w:ascii="바탕" w:eastAsia="바탕" w:hAnsi="바탕" w:cs="Arial" w:hint="eastAsia"/>
          <w:kern w:val="0"/>
          <w:sz w:val="22"/>
          <w:lang w:eastAsia="ko-KR"/>
        </w:rPr>
        <w:t xml:space="preserve">본 연구는 </w:t>
      </w:r>
      <w:r w:rsidR="003762E2" w:rsidRPr="00EA41DD">
        <w:rPr>
          <w:rFonts w:ascii="바탕" w:eastAsia="바탕" w:hAnsi="바탕" w:cs="Arial"/>
          <w:kern w:val="0"/>
          <w:sz w:val="22"/>
        </w:rPr>
        <w:t xml:space="preserve">공모주 </w:t>
      </w:r>
      <w:r w:rsidR="00ED4849" w:rsidRPr="00EA41DD">
        <w:rPr>
          <w:rFonts w:ascii="바탕" w:eastAsia="바탕" w:hAnsi="바탕" w:cs="Arial"/>
          <w:kern w:val="0"/>
          <w:sz w:val="22"/>
        </w:rPr>
        <w:t>저가 발행</w:t>
      </w:r>
      <w:r w:rsidR="003762E2" w:rsidRPr="00EA41DD">
        <w:rPr>
          <w:rFonts w:ascii="바탕" w:eastAsia="바탕" w:hAnsi="바탕" w:cs="Arial"/>
          <w:kern w:val="0"/>
          <w:sz w:val="22"/>
        </w:rPr>
        <w:t>이 갖는</w:t>
      </w:r>
      <w:r w:rsidR="003762E2" w:rsidRPr="00EA41DD">
        <w:rPr>
          <w:rFonts w:ascii="바탕" w:eastAsia="바탕" w:hAnsi="바탕" w:cs="Arial" w:hint="eastAsia"/>
          <w:kern w:val="0"/>
          <w:sz w:val="22"/>
          <w:lang w:eastAsia="ko-KR"/>
        </w:rPr>
        <w:t xml:space="preserve"> </w:t>
      </w:r>
      <w:r w:rsidR="003762E2" w:rsidRPr="00EA41DD">
        <w:rPr>
          <w:rFonts w:ascii="바탕" w:eastAsia="바탕" w:hAnsi="바탕" w:cs="Arial"/>
          <w:kern w:val="0"/>
          <w:sz w:val="22"/>
        </w:rPr>
        <w:t>부작용</w:t>
      </w:r>
      <w:r w:rsidR="003762E2" w:rsidRPr="00EA41DD">
        <w:rPr>
          <w:rFonts w:ascii="바탕" w:eastAsia="바탕" w:hAnsi="바탕" w:cs="Arial" w:hint="eastAsia"/>
          <w:kern w:val="0"/>
          <w:sz w:val="22"/>
          <w:lang w:eastAsia="ko-KR"/>
        </w:rPr>
        <w:t xml:space="preserve">을 최소화하고 </w:t>
      </w:r>
      <w:r w:rsidR="003762E2" w:rsidRPr="00EA41DD">
        <w:rPr>
          <w:rFonts w:ascii="바탕" w:eastAsia="바탕" w:hAnsi="바탕" w:cs="SimSun" w:hint="eastAsia"/>
          <w:kern w:val="0"/>
          <w:sz w:val="22"/>
          <w:lang w:eastAsia="ko-KR"/>
        </w:rPr>
        <w:t>불필요한 IPO 시장 초기의 혼란을 방지하</w:t>
      </w:r>
      <w:r w:rsidRPr="00EA41DD">
        <w:rPr>
          <w:rFonts w:ascii="바탕" w:eastAsia="바탕" w:hAnsi="바탕" w:cs="SimSun" w:hint="eastAsia"/>
          <w:kern w:val="0"/>
          <w:sz w:val="22"/>
          <w:lang w:eastAsia="ko-KR"/>
        </w:rPr>
        <w:t>며</w:t>
      </w:r>
      <w:r w:rsidR="003762E2" w:rsidRPr="00EA41DD">
        <w:rPr>
          <w:rFonts w:ascii="바탕" w:eastAsia="바탕" w:hAnsi="바탕" w:cs="SimSun" w:hint="eastAsia"/>
          <w:kern w:val="0"/>
          <w:sz w:val="22"/>
          <w:lang w:eastAsia="ko-KR"/>
        </w:rPr>
        <w:t xml:space="preserve"> </w:t>
      </w:r>
      <w:r w:rsidR="003762E2" w:rsidRPr="00EA41DD">
        <w:rPr>
          <w:rFonts w:ascii="바탕" w:eastAsia="바탕" w:hAnsi="바탕" w:cs="Arial"/>
          <w:kern w:val="0"/>
          <w:sz w:val="22"/>
        </w:rPr>
        <w:t>안정적인 주가</w:t>
      </w:r>
      <w:r w:rsidR="003762E2" w:rsidRPr="00EA41DD">
        <w:rPr>
          <w:rFonts w:ascii="바탕" w:eastAsia="바탕" w:hAnsi="바탕" w:cs="Arial" w:hint="eastAsia"/>
          <w:kern w:val="0"/>
          <w:sz w:val="22"/>
          <w:lang w:eastAsia="ko-KR"/>
        </w:rPr>
        <w:t xml:space="preserve"> </w:t>
      </w:r>
      <w:r w:rsidR="003762E2" w:rsidRPr="00EA41DD">
        <w:rPr>
          <w:rFonts w:ascii="바탕" w:eastAsia="바탕" w:hAnsi="바탕" w:cs="Arial"/>
          <w:kern w:val="0"/>
          <w:sz w:val="22"/>
        </w:rPr>
        <w:t xml:space="preserve">형성을 </w:t>
      </w:r>
      <w:r w:rsidR="003762E2" w:rsidRPr="00EA41DD">
        <w:rPr>
          <w:rFonts w:ascii="바탕" w:eastAsia="바탕" w:hAnsi="바탕" w:cs="SimSun" w:hint="eastAsia"/>
          <w:kern w:val="0"/>
          <w:sz w:val="22"/>
          <w:lang w:eastAsia="ko-KR"/>
        </w:rPr>
        <w:t>도모하기 위하여</w:t>
      </w:r>
      <w:r w:rsidR="00E92A11" w:rsidRPr="00EA41DD">
        <w:rPr>
          <w:rFonts w:ascii="바탕" w:eastAsia="바탕" w:hAnsi="바탕" w:cs="SimSun" w:hint="eastAsia"/>
          <w:kern w:val="0"/>
          <w:sz w:val="22"/>
          <w:lang w:eastAsia="ko-KR"/>
        </w:rPr>
        <w:t>,</w:t>
      </w:r>
      <w:r w:rsidR="003762E2" w:rsidRPr="00EA41DD">
        <w:rPr>
          <w:rFonts w:ascii="바탕" w:eastAsia="바탕" w:hAnsi="바탕" w:cs="SimSun" w:hint="eastAsia"/>
          <w:kern w:val="0"/>
          <w:sz w:val="22"/>
          <w:lang w:eastAsia="ko-KR"/>
        </w:rPr>
        <w:t xml:space="preserve"> 공모가의 적정성 확보 노력</w:t>
      </w:r>
      <w:r w:rsidR="00F01B0F" w:rsidRPr="00EA41DD">
        <w:rPr>
          <w:rFonts w:ascii="바탕" w:eastAsia="바탕" w:hAnsi="바탕" w:cs="SimSun" w:hint="eastAsia"/>
          <w:kern w:val="0"/>
          <w:sz w:val="22"/>
          <w:lang w:eastAsia="ko-KR"/>
        </w:rPr>
        <w:t xml:space="preserve">이 필요함을 </w:t>
      </w:r>
      <w:r w:rsidR="00E92A11" w:rsidRPr="00EA41DD">
        <w:rPr>
          <w:rFonts w:ascii="바탕" w:eastAsia="바탕" w:hAnsi="바탕" w:cs="SimSun" w:hint="eastAsia"/>
          <w:kern w:val="0"/>
          <w:sz w:val="22"/>
          <w:lang w:eastAsia="ko-KR"/>
        </w:rPr>
        <w:t>시사하고 있다</w:t>
      </w:r>
      <w:r w:rsidR="003762E2" w:rsidRPr="00EA41DD">
        <w:rPr>
          <w:rFonts w:ascii="바탕" w:eastAsia="바탕" w:hAnsi="바탕" w:cs="SimSun" w:hint="eastAsia"/>
          <w:kern w:val="0"/>
          <w:sz w:val="22"/>
          <w:lang w:eastAsia="ko-KR"/>
        </w:rPr>
        <w:t>.</w:t>
      </w:r>
    </w:p>
    <w:p w:rsidR="00265390" w:rsidRPr="00EA41DD" w:rsidRDefault="00265390" w:rsidP="00D37F81">
      <w:pPr>
        <w:autoSpaceDE w:val="0"/>
        <w:autoSpaceDN w:val="0"/>
        <w:adjustRightInd w:val="0"/>
        <w:spacing w:line="480" w:lineRule="auto"/>
        <w:rPr>
          <w:rFonts w:ascii="바탕" w:eastAsia="바탕" w:hAnsi="바탕" w:cs="SimSun"/>
          <w:kern w:val="0"/>
          <w:sz w:val="22"/>
          <w:lang w:eastAsia="ko-KR"/>
        </w:rPr>
        <w:sectPr w:rsidR="00265390" w:rsidRPr="00EA41DD" w:rsidSect="00E321BF">
          <w:footerReference w:type="default" r:id="rId9"/>
          <w:pgSz w:w="11906" w:h="16838" w:code="9"/>
          <w:pgMar w:top="1134" w:right="1134" w:bottom="851" w:left="1134" w:header="851" w:footer="1021" w:gutter="0"/>
          <w:cols w:space="425"/>
          <w:docGrid w:type="linesAndChars" w:linePitch="337" w:charSpace="1843"/>
        </w:sectPr>
      </w:pPr>
    </w:p>
    <w:p w:rsidR="00447BF5" w:rsidRPr="00EA41DD" w:rsidRDefault="00447BF5" w:rsidP="00D37F81">
      <w:pPr>
        <w:autoSpaceDE w:val="0"/>
        <w:autoSpaceDN w:val="0"/>
        <w:adjustRightInd w:val="0"/>
        <w:spacing w:line="480" w:lineRule="auto"/>
        <w:rPr>
          <w:rFonts w:ascii="바탕" w:eastAsia="바탕" w:hAnsi="바탕" w:cs="SimSun"/>
          <w:b/>
          <w:kern w:val="0"/>
          <w:sz w:val="22"/>
          <w:lang w:eastAsia="ko-KR"/>
        </w:rPr>
      </w:pPr>
      <w:r w:rsidRPr="00EA41DD">
        <w:rPr>
          <w:rFonts w:ascii="바탕" w:eastAsia="바탕" w:hAnsi="바탕" w:cs="SimSun" w:hint="eastAsia"/>
          <w:b/>
          <w:kern w:val="0"/>
          <w:sz w:val="22"/>
          <w:lang w:eastAsia="ko-KR"/>
        </w:rPr>
        <w:lastRenderedPageBreak/>
        <w:t>참고문헌</w:t>
      </w:r>
    </w:p>
    <w:p w:rsidR="00447BF5" w:rsidRPr="00EA41DD" w:rsidRDefault="00447BF5" w:rsidP="00D37F81">
      <w:pPr>
        <w:autoSpaceDE w:val="0"/>
        <w:autoSpaceDN w:val="0"/>
        <w:adjustRightInd w:val="0"/>
        <w:spacing w:line="0" w:lineRule="atLeast"/>
        <w:rPr>
          <w:rFonts w:ascii="바탕" w:eastAsia="바탕" w:hAnsi="바탕" w:cs="SimSun"/>
          <w:b/>
          <w:kern w:val="0"/>
          <w:sz w:val="22"/>
          <w:lang w:eastAsia="ko-KR"/>
        </w:rPr>
      </w:pP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lang w:eastAsia="ko-KR"/>
        </w:rPr>
      </w:pPr>
      <w:r w:rsidRPr="00EA41DD">
        <w:rPr>
          <w:rFonts w:ascii="바탕" w:eastAsia="바탕" w:hAnsi="바탕" w:cs="바탕" w:hint="eastAsia"/>
          <w:kern w:val="0"/>
          <w:sz w:val="22"/>
        </w:rPr>
        <w:t>김성민</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길재욱</w:t>
      </w:r>
      <w:r w:rsidRPr="00EA41DD">
        <w:rPr>
          <w:rFonts w:ascii="바탕" w:eastAsia="바탕" w:hAnsi="바탕" w:cs="YDIYMjO120-KSCpc-EUC-H"/>
          <w:kern w:val="0"/>
          <w:sz w:val="22"/>
        </w:rPr>
        <w:t xml:space="preserve">, </w:t>
      </w:r>
      <w:r w:rsidRPr="00EA41DD">
        <w:rPr>
          <w:rFonts w:ascii="바탕" w:eastAsia="바탕" w:hAnsi="바탕" w:cs="YDIYMjO120-KSCpc-EUC-H" w:hint="eastAsia"/>
          <w:kern w:val="0"/>
          <w:sz w:val="22"/>
          <w:lang w:eastAsia="ko-KR"/>
        </w:rPr>
        <w:t xml:space="preserve">2001, </w:t>
      </w:r>
      <w:r w:rsidRPr="00EA41DD">
        <w:rPr>
          <w:rFonts w:ascii="바탕" w:eastAsia="바탕" w:hAnsi="바탕" w:cs="바탕" w:hint="eastAsia"/>
          <w:kern w:val="0"/>
          <w:sz w:val="22"/>
        </w:rPr>
        <w:t>코스닥시장</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등록시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공모가</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결정방식에</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관한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연구</w:t>
      </w:r>
      <w:r w:rsidRPr="00EA41DD">
        <w:rPr>
          <w:rFonts w:ascii="바탕" w:eastAsia="바탕" w:hAnsi="바탕" w:cs="YDIYMjO120-KSCpc-EUC-H"/>
          <w:kern w:val="0"/>
          <w:sz w:val="22"/>
        </w:rPr>
        <w:t>-</w:t>
      </w:r>
      <w:r w:rsidRPr="00EA41DD">
        <w:rPr>
          <w:rFonts w:ascii="바탕" w:eastAsia="바탕" w:hAnsi="바탕" w:cs="바탕" w:hint="eastAsia"/>
          <w:kern w:val="0"/>
          <w:sz w:val="22"/>
        </w:rPr>
        <w:t>수요예측</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제도를</w:t>
      </w:r>
      <w:r w:rsidR="00B3649F" w:rsidRPr="00EA41DD">
        <w:rPr>
          <w:rFonts w:ascii="바탕" w:eastAsia="바탕" w:hAnsi="바탕" w:cs="바탕" w:hint="eastAsia"/>
          <w:kern w:val="0"/>
          <w:sz w:val="22"/>
          <w:lang w:eastAsia="ko-KR"/>
        </w:rPr>
        <w:t xml:space="preserve"> </w:t>
      </w:r>
      <w:r w:rsidRPr="00EA41DD">
        <w:rPr>
          <w:rFonts w:ascii="바탕" w:eastAsia="바탕" w:hAnsi="바탕" w:cs="바탕" w:hint="eastAsia"/>
          <w:kern w:val="0"/>
          <w:sz w:val="22"/>
        </w:rPr>
        <w:t>중심으로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증권학회지</w:t>
      </w:r>
      <w:r w:rsidRPr="00EA41DD">
        <w:rPr>
          <w:rFonts w:ascii="바탕" w:eastAsia="바탕" w:hAnsi="바탕" w:cs="YDIYMjO120-KSCpc-EUC-H"/>
          <w:kern w:val="0"/>
          <w:sz w:val="22"/>
        </w:rPr>
        <w:t>, 28</w:t>
      </w:r>
      <w:r w:rsidRPr="00EA41DD">
        <w:rPr>
          <w:rFonts w:ascii="바탕" w:eastAsia="바탕" w:hAnsi="바탕" w:cs="바탕" w:hint="eastAsia"/>
          <w:kern w:val="0"/>
          <w:sz w:val="22"/>
          <w:lang w:eastAsia="ko-KR"/>
        </w:rPr>
        <w:t>(</w:t>
      </w:r>
      <w:r w:rsidRPr="00EA41DD">
        <w:rPr>
          <w:rFonts w:ascii="바탕" w:eastAsia="바탕" w:hAnsi="바탕" w:cs="YDIYMjO120-KSCpc-EUC-H"/>
          <w:kern w:val="0"/>
          <w:sz w:val="22"/>
        </w:rPr>
        <w:t>1), 181-212</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lang w:eastAsia="ko-KR"/>
        </w:rPr>
      </w:pPr>
      <w:r w:rsidRPr="00EA41DD">
        <w:rPr>
          <w:rFonts w:ascii="바탕" w:eastAsia="바탕" w:hAnsi="바탕" w:cs="바탕" w:hint="eastAsia"/>
          <w:kern w:val="0"/>
          <w:sz w:val="22"/>
        </w:rPr>
        <w:t>김성민</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이상혁</w:t>
      </w:r>
      <w:r w:rsidRPr="00EA41DD">
        <w:rPr>
          <w:rFonts w:ascii="바탕" w:eastAsia="바탕" w:hAnsi="바탕" w:cs="YDIYMjO120-KSCpc-EUC-H"/>
          <w:kern w:val="0"/>
          <w:sz w:val="22"/>
        </w:rPr>
        <w:t xml:space="preserve">, </w:t>
      </w:r>
      <w:r w:rsidRPr="00EA41DD">
        <w:rPr>
          <w:rFonts w:ascii="바탕" w:eastAsia="바탕" w:hAnsi="바탕" w:cs="YDIYMjO120-KSCpc-EUC-H" w:hint="eastAsia"/>
          <w:kern w:val="0"/>
          <w:sz w:val="22"/>
          <w:lang w:eastAsia="ko-KR"/>
        </w:rPr>
        <w:t xml:space="preserve">2006, </w:t>
      </w:r>
      <w:r w:rsidRPr="00EA41DD">
        <w:rPr>
          <w:rFonts w:ascii="바탕" w:eastAsia="바탕" w:hAnsi="바탕" w:cs="YDIYMjO120-KSCpc-EUC-H"/>
          <w:kern w:val="0"/>
          <w:sz w:val="22"/>
        </w:rPr>
        <w:t xml:space="preserve">IPO </w:t>
      </w:r>
      <w:r w:rsidRPr="00EA41DD">
        <w:rPr>
          <w:rFonts w:ascii="바탕" w:eastAsia="바탕" w:hAnsi="바탕" w:cs="바탕" w:hint="eastAsia"/>
          <w:kern w:val="0"/>
          <w:sz w:val="22"/>
        </w:rPr>
        <w:t>주식의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시장조성제도</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부활 이후</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주관사회사의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공모가</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추정행태</w:t>
      </w:r>
      <w:r w:rsidRPr="00EA41DD">
        <w:rPr>
          <w:rFonts w:ascii="바탕" w:eastAsia="바탕" w:hAnsi="바탕" w:cs="YDIYMjO120-KSCpc-EUC-H"/>
          <w:kern w:val="0"/>
          <w:sz w:val="22"/>
        </w:rPr>
        <w:t>,</w:t>
      </w:r>
      <w:r w:rsidR="00B3649F" w:rsidRPr="00EA41DD">
        <w:rPr>
          <w:rFonts w:ascii="바탕" w:eastAsia="바탕" w:hAnsi="바탕" w:cs="YDIYMjO120-KSCpc-EUC-H" w:hint="eastAsia"/>
          <w:kern w:val="0"/>
          <w:sz w:val="22"/>
          <w:lang w:eastAsia="ko-KR"/>
        </w:rPr>
        <w:t xml:space="preserve"> </w:t>
      </w:r>
      <w:r w:rsidRPr="00EA41DD">
        <w:rPr>
          <w:rFonts w:ascii="바탕" w:eastAsia="바탕" w:hAnsi="바탕" w:cs="바탕" w:hint="eastAsia"/>
          <w:kern w:val="0"/>
          <w:sz w:val="22"/>
        </w:rPr>
        <w:t>증권학회지</w:t>
      </w:r>
      <w:r w:rsidRPr="00EA41DD">
        <w:rPr>
          <w:rFonts w:ascii="바탕" w:eastAsia="바탕" w:hAnsi="바탕" w:cs="YDIYMjO120-KSCpc-EUC-H"/>
          <w:kern w:val="0"/>
          <w:sz w:val="22"/>
        </w:rPr>
        <w:t>, 35</w:t>
      </w:r>
      <w:r w:rsidRPr="00EA41DD">
        <w:rPr>
          <w:rFonts w:ascii="바탕" w:eastAsia="바탕" w:hAnsi="바탕" w:cs="바탕" w:hint="eastAsia"/>
          <w:kern w:val="0"/>
          <w:sz w:val="22"/>
          <w:lang w:eastAsia="ko-KR"/>
        </w:rPr>
        <w:t>(</w:t>
      </w:r>
      <w:r w:rsidRPr="00EA41DD">
        <w:rPr>
          <w:rFonts w:ascii="바탕" w:eastAsia="바탕" w:hAnsi="바탕" w:cs="YDIYMjO120-KSCpc-EUC-H"/>
          <w:kern w:val="0"/>
          <w:sz w:val="22"/>
        </w:rPr>
        <w:t>3), 141-174</w:t>
      </w:r>
    </w:p>
    <w:p w:rsidR="00B3649F" w:rsidRPr="00EA41DD" w:rsidRDefault="00447BF5" w:rsidP="00B3649F">
      <w:pPr>
        <w:autoSpaceDE w:val="0"/>
        <w:autoSpaceDN w:val="0"/>
        <w:adjustRightInd w:val="0"/>
        <w:snapToGrid w:val="0"/>
        <w:spacing w:line="0" w:lineRule="atLeast"/>
        <w:ind w:left="458" w:hangingChars="200" w:hanging="458"/>
        <w:rPr>
          <w:rFonts w:ascii="바탕" w:eastAsia="바탕" w:hAnsi="바탕" w:cs="SimSun"/>
          <w:kern w:val="0"/>
          <w:sz w:val="22"/>
          <w:lang w:eastAsia="ko-KR"/>
        </w:rPr>
      </w:pPr>
      <w:r w:rsidRPr="00EA41DD">
        <w:rPr>
          <w:rFonts w:ascii="바탕" w:eastAsia="바탕" w:hAnsi="바탕" w:cs="SimSun" w:hint="eastAsia"/>
          <w:kern w:val="0"/>
          <w:sz w:val="22"/>
          <w:lang w:eastAsia="ko-KR"/>
        </w:rPr>
        <w:t>김진산, 2011, 공모주</w:t>
      </w:r>
      <w:r w:rsidRPr="00EA41DD">
        <w:rPr>
          <w:rFonts w:ascii="바탕" w:eastAsia="바탕" w:hAnsi="바탕" w:cs="SimSun"/>
          <w:kern w:val="0"/>
          <w:sz w:val="22"/>
          <w:lang w:eastAsia="ko-KR"/>
        </w:rPr>
        <w:t xml:space="preserve"> </w:t>
      </w:r>
      <w:r w:rsidRPr="00EA41DD">
        <w:rPr>
          <w:rFonts w:ascii="바탕" w:eastAsia="바탕" w:hAnsi="바탕" w:cs="SimSun" w:hint="eastAsia"/>
          <w:kern w:val="0"/>
          <w:sz w:val="22"/>
          <w:lang w:eastAsia="ko-KR"/>
        </w:rPr>
        <w:t xml:space="preserve">청약경쟁률이 </w:t>
      </w:r>
      <w:r w:rsidRPr="00EA41DD">
        <w:rPr>
          <w:rFonts w:ascii="바탕" w:eastAsia="바탕" w:hAnsi="바탕" w:cs="SimSun"/>
          <w:kern w:val="0"/>
          <w:sz w:val="22"/>
          <w:lang w:eastAsia="ko-KR"/>
        </w:rPr>
        <w:t xml:space="preserve">IPO </w:t>
      </w:r>
      <w:r w:rsidRPr="00EA41DD">
        <w:rPr>
          <w:rFonts w:ascii="바탕" w:eastAsia="바탕" w:hAnsi="바탕" w:cs="SimSun" w:hint="eastAsia"/>
          <w:kern w:val="0"/>
          <w:sz w:val="22"/>
          <w:lang w:eastAsia="ko-KR"/>
        </w:rPr>
        <w:t>수익률에</w:t>
      </w:r>
      <w:r w:rsidRPr="00EA41DD">
        <w:rPr>
          <w:rFonts w:ascii="바탕" w:eastAsia="바탕" w:hAnsi="바탕" w:cs="SimSun"/>
          <w:kern w:val="0"/>
          <w:sz w:val="22"/>
          <w:lang w:eastAsia="ko-KR"/>
        </w:rPr>
        <w:t xml:space="preserve"> </w:t>
      </w:r>
      <w:r w:rsidRPr="00EA41DD">
        <w:rPr>
          <w:rFonts w:ascii="바탕" w:eastAsia="바탕" w:hAnsi="바탕" w:cs="SimSun" w:hint="eastAsia"/>
          <w:kern w:val="0"/>
          <w:sz w:val="22"/>
          <w:lang w:eastAsia="ko-KR"/>
        </w:rPr>
        <w:t>미치는</w:t>
      </w:r>
      <w:r w:rsidRPr="00EA41DD">
        <w:rPr>
          <w:rFonts w:ascii="바탕" w:eastAsia="바탕" w:hAnsi="바탕" w:cs="SimSun"/>
          <w:kern w:val="0"/>
          <w:sz w:val="22"/>
          <w:lang w:eastAsia="ko-KR"/>
        </w:rPr>
        <w:t xml:space="preserve"> </w:t>
      </w:r>
      <w:r w:rsidRPr="00EA41DD">
        <w:rPr>
          <w:rFonts w:ascii="바탕" w:eastAsia="바탕" w:hAnsi="바탕" w:cs="SimSun" w:hint="eastAsia"/>
          <w:kern w:val="0"/>
          <w:sz w:val="22"/>
          <w:lang w:eastAsia="ko-KR"/>
        </w:rPr>
        <w:t>영향</w:t>
      </w:r>
      <w:r w:rsidRPr="00EA41DD">
        <w:rPr>
          <w:rFonts w:ascii="바탕" w:eastAsia="바탕" w:hAnsi="바탕" w:cs="SimSun"/>
          <w:kern w:val="0"/>
          <w:sz w:val="22"/>
          <w:lang w:eastAsia="ko-KR"/>
        </w:rPr>
        <w:t xml:space="preserve"> </w:t>
      </w:r>
      <w:r w:rsidRPr="00EA41DD">
        <w:rPr>
          <w:rFonts w:ascii="바탕" w:eastAsia="바탕" w:hAnsi="바탕" w:cs="SimSun" w:hint="eastAsia"/>
          <w:kern w:val="0"/>
          <w:sz w:val="22"/>
          <w:lang w:eastAsia="ko-KR"/>
        </w:rPr>
        <w:t>분석, 금융지식연구, 9(1), 39-62</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rPr>
      </w:pPr>
      <w:r w:rsidRPr="00EA41DD">
        <w:rPr>
          <w:rFonts w:ascii="바탕" w:eastAsia="바탕" w:hAnsi="바탕" w:cs="바탕" w:hint="eastAsia"/>
          <w:kern w:val="0"/>
          <w:sz w:val="22"/>
        </w:rPr>
        <w:t>신현한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장진호</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정지웅</w:t>
      </w:r>
      <w:r w:rsidRPr="00EA41DD">
        <w:rPr>
          <w:rFonts w:ascii="바탕" w:eastAsia="바탕" w:hAnsi="바탕" w:cs="YDIYMjO120-KSCpc-EUC-H"/>
          <w:kern w:val="0"/>
          <w:sz w:val="22"/>
        </w:rPr>
        <w:t>,</w:t>
      </w:r>
      <w:r w:rsidRPr="00EA41DD">
        <w:rPr>
          <w:rFonts w:ascii="바탕" w:eastAsia="바탕" w:hAnsi="바탕" w:cs="YDIYMjO120-KSCpc-EUC-H" w:hint="eastAsia"/>
          <w:kern w:val="0"/>
          <w:sz w:val="22"/>
          <w:lang w:eastAsia="ko-KR"/>
        </w:rPr>
        <w:t xml:space="preserve"> 2004, </w:t>
      </w:r>
      <w:r w:rsidRPr="00EA41DD">
        <w:rPr>
          <w:rFonts w:ascii="바탕" w:eastAsia="바탕" w:hAnsi="바탕" w:cs="바탕" w:hint="eastAsia"/>
          <w:kern w:val="0"/>
          <w:sz w:val="22"/>
        </w:rPr>
        <w:t>신규공모주의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저평가</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발행과</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시장조성제도</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증권학회지</w:t>
      </w:r>
      <w:r w:rsidRPr="00EA41DD">
        <w:rPr>
          <w:rFonts w:ascii="바탕" w:eastAsia="바탕" w:hAnsi="바탕" w:cs="YDIYMjO120-KSCpc-EUC-H"/>
          <w:kern w:val="0"/>
          <w:sz w:val="22"/>
        </w:rPr>
        <w:t>, 33</w:t>
      </w:r>
      <w:r w:rsidRPr="00EA41DD">
        <w:rPr>
          <w:rFonts w:ascii="바탕" w:eastAsia="바탕" w:hAnsi="바탕" w:cs="바탕" w:hint="eastAsia"/>
          <w:kern w:val="0"/>
          <w:sz w:val="22"/>
          <w:lang w:eastAsia="ko-KR"/>
        </w:rPr>
        <w:t>(</w:t>
      </w:r>
      <w:r w:rsidRPr="00EA41DD">
        <w:rPr>
          <w:rFonts w:ascii="바탕" w:eastAsia="바탕" w:hAnsi="바탕" w:cs="YDIYMjO120-KSCpc-EUC-H"/>
          <w:kern w:val="0"/>
          <w:sz w:val="22"/>
        </w:rPr>
        <w:t>2), 155-190.</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lang w:eastAsia="ko-KR"/>
        </w:rPr>
      </w:pPr>
      <w:r w:rsidRPr="00EA41DD">
        <w:rPr>
          <w:rFonts w:ascii="바탕" w:eastAsia="바탕" w:hAnsi="바탕" w:cs="바탕" w:hint="eastAsia"/>
          <w:kern w:val="0"/>
          <w:sz w:val="22"/>
        </w:rPr>
        <w:t>장범식</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우영호</w:t>
      </w:r>
      <w:r w:rsidRPr="00EA41DD">
        <w:rPr>
          <w:rFonts w:ascii="바탕" w:eastAsia="바탕" w:hAnsi="바탕" w:cs="YDIYMjO120-KSCpc-EUC-H"/>
          <w:kern w:val="0"/>
          <w:sz w:val="22"/>
        </w:rPr>
        <w:t xml:space="preserve">, </w:t>
      </w:r>
      <w:r w:rsidRPr="00EA41DD">
        <w:rPr>
          <w:rFonts w:ascii="바탕" w:eastAsia="바탕" w:hAnsi="바탕" w:cs="*ﾇﾑｾ鄂ﾅｸ暿ｶ-Identity-H" w:hint="eastAsia"/>
          <w:kern w:val="0"/>
          <w:sz w:val="22"/>
          <w:lang w:eastAsia="ko-KR"/>
        </w:rPr>
        <w:t xml:space="preserve">1997, </w:t>
      </w:r>
      <w:r w:rsidRPr="00EA41DD">
        <w:rPr>
          <w:rFonts w:ascii="바탕" w:eastAsia="바탕" w:hAnsi="바탕" w:cs="바탕" w:hint="eastAsia"/>
          <w:kern w:val="0"/>
          <w:sz w:val="22"/>
        </w:rPr>
        <w:t>간사회사의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시장조성활동이</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신규공모주식의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가격형성에</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미치는</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영향에</w:t>
      </w:r>
      <w:r w:rsidRPr="00EA41DD">
        <w:rPr>
          <w:rFonts w:ascii="바탕" w:eastAsia="바탕" w:hAnsi="바탕" w:cs="바탕" w:hint="eastAsia"/>
          <w:kern w:val="0"/>
          <w:sz w:val="22"/>
          <w:lang w:eastAsia="ko-KR"/>
        </w:rPr>
        <w:t xml:space="preserve"> </w:t>
      </w:r>
      <w:r w:rsidRPr="00EA41DD">
        <w:rPr>
          <w:rFonts w:ascii="바탕" w:eastAsia="바탕" w:hAnsi="바탕" w:cs="바탕" w:hint="eastAsia"/>
          <w:kern w:val="0"/>
          <w:sz w:val="22"/>
        </w:rPr>
        <w:t>관한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연구</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증권학회지</w:t>
      </w:r>
      <w:r w:rsidRPr="00EA41DD">
        <w:rPr>
          <w:rFonts w:ascii="바탕" w:eastAsia="바탕" w:hAnsi="바탕" w:cs="YDIYMjO120-KSCpc-EUC-H"/>
          <w:kern w:val="0"/>
          <w:sz w:val="22"/>
        </w:rPr>
        <w:t>, 20</w:t>
      </w:r>
      <w:r w:rsidRPr="00EA41DD">
        <w:rPr>
          <w:rFonts w:ascii="바탕" w:eastAsia="바탕" w:hAnsi="바탕" w:cs="바탕" w:hint="eastAsia"/>
          <w:kern w:val="0"/>
          <w:sz w:val="22"/>
          <w:lang w:eastAsia="ko-KR"/>
        </w:rPr>
        <w:t>(</w:t>
      </w:r>
      <w:r w:rsidRPr="00EA41DD">
        <w:rPr>
          <w:rFonts w:ascii="바탕" w:eastAsia="바탕" w:hAnsi="바탕" w:cs="YDIYMjO120-KSCpc-EUC-H"/>
          <w:kern w:val="0"/>
          <w:sz w:val="22"/>
        </w:rPr>
        <w:t>1</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329-367</w:t>
      </w:r>
    </w:p>
    <w:p w:rsidR="00B3649F" w:rsidRPr="00EA41DD" w:rsidRDefault="00447BF5" w:rsidP="00B3649F">
      <w:pPr>
        <w:autoSpaceDE w:val="0"/>
        <w:autoSpaceDN w:val="0"/>
        <w:adjustRightInd w:val="0"/>
        <w:snapToGrid w:val="0"/>
        <w:spacing w:line="0" w:lineRule="atLeast"/>
        <w:ind w:left="458" w:hangingChars="200" w:hanging="458"/>
        <w:rPr>
          <w:rFonts w:ascii="바탕" w:eastAsia="바탕" w:hAnsi="바탕" w:cs="SimSun"/>
          <w:kern w:val="0"/>
          <w:sz w:val="22"/>
          <w:lang w:eastAsia="ko-KR"/>
        </w:rPr>
      </w:pPr>
      <w:r w:rsidRPr="00EA41DD">
        <w:rPr>
          <w:rFonts w:ascii="바탕" w:eastAsia="바탕" w:hAnsi="바탕" w:cs="SimSun" w:hint="eastAsia"/>
          <w:kern w:val="0"/>
          <w:sz w:val="22"/>
          <w:lang w:eastAsia="ko-KR"/>
        </w:rPr>
        <w:t xml:space="preserve">조성순, 변진호, 2012, 풋옵션제도 폐지가 </w:t>
      </w:r>
      <w:r w:rsidRPr="00EA41DD">
        <w:rPr>
          <w:rFonts w:ascii="바탕" w:eastAsia="바탕" w:hAnsi="바탕" w:cs="SimSun"/>
          <w:kern w:val="0"/>
          <w:sz w:val="22"/>
          <w:lang w:eastAsia="ko-KR"/>
        </w:rPr>
        <w:t xml:space="preserve">IPO </w:t>
      </w:r>
      <w:r w:rsidRPr="00EA41DD">
        <w:rPr>
          <w:rFonts w:ascii="바탕" w:eastAsia="바탕" w:hAnsi="바탕" w:cs="SimSun" w:hint="eastAsia"/>
          <w:kern w:val="0"/>
          <w:sz w:val="22"/>
          <w:lang w:eastAsia="ko-KR"/>
        </w:rPr>
        <w:t>초기성과에 미치는 영향, 재무연구 25(2), 247-291</w:t>
      </w:r>
    </w:p>
    <w:p w:rsidR="00B3649F" w:rsidRPr="00EA41DD" w:rsidRDefault="00447BF5" w:rsidP="00B3649F">
      <w:pPr>
        <w:autoSpaceDE w:val="0"/>
        <w:autoSpaceDN w:val="0"/>
        <w:adjustRightInd w:val="0"/>
        <w:snapToGrid w:val="0"/>
        <w:spacing w:line="0" w:lineRule="atLeast"/>
        <w:ind w:left="458" w:hangingChars="200" w:hanging="458"/>
        <w:rPr>
          <w:rFonts w:ascii="바탕" w:eastAsia="바탕" w:hAnsi="바탕" w:cs="SimSun"/>
          <w:kern w:val="0"/>
          <w:sz w:val="22"/>
          <w:lang w:eastAsia="ko-KR"/>
        </w:rPr>
      </w:pPr>
      <w:r w:rsidRPr="00EA41DD">
        <w:rPr>
          <w:rFonts w:ascii="바탕" w:eastAsia="바탕" w:hAnsi="바탕" w:cs="바탕" w:hint="eastAsia"/>
          <w:kern w:val="0"/>
          <w:sz w:val="22"/>
        </w:rPr>
        <w:t>최문수</w:t>
      </w:r>
      <w:r w:rsidRPr="00EA41DD">
        <w:rPr>
          <w:rFonts w:ascii="바탕" w:eastAsia="바탕" w:hAnsi="바탕" w:cs="YDIYMjO120-KSCpc-EUC-H"/>
          <w:kern w:val="0"/>
          <w:sz w:val="22"/>
        </w:rPr>
        <w:t xml:space="preserve">, </w:t>
      </w:r>
      <w:r w:rsidRPr="00EA41DD">
        <w:rPr>
          <w:rFonts w:ascii="바탕" w:eastAsia="바탕" w:hAnsi="바탕" w:cs="*ﾇﾑｾ鄂ﾅｸ暿ｶ-Identity-H" w:hint="eastAsia"/>
          <w:kern w:val="0"/>
          <w:sz w:val="22"/>
          <w:lang w:eastAsia="ko-KR"/>
        </w:rPr>
        <w:t xml:space="preserve">1999, </w:t>
      </w:r>
      <w:r w:rsidRPr="00EA41DD">
        <w:rPr>
          <w:rFonts w:ascii="바탕" w:eastAsia="바탕" w:hAnsi="바탕" w:cs="바탕" w:hint="eastAsia"/>
          <w:kern w:val="0"/>
          <w:sz w:val="22"/>
        </w:rPr>
        <w:t>신규공모주의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공모가격</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할인과</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초기성과에</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대한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연구</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재무연구</w:t>
      </w:r>
      <w:r w:rsidRPr="00EA41DD">
        <w:rPr>
          <w:rFonts w:ascii="바탕" w:eastAsia="바탕" w:hAnsi="바탕" w:cs="YDIYMjO120-KSCpc-EUC-H"/>
          <w:kern w:val="0"/>
          <w:sz w:val="22"/>
        </w:rPr>
        <w:t>, 12</w:t>
      </w:r>
      <w:r w:rsidRPr="00EA41DD">
        <w:rPr>
          <w:rFonts w:ascii="바탕" w:eastAsia="바탕" w:hAnsi="바탕" w:cs="바탕" w:hint="eastAsia"/>
          <w:kern w:val="0"/>
          <w:sz w:val="22"/>
          <w:lang w:eastAsia="ko-KR"/>
        </w:rPr>
        <w:t>(</w:t>
      </w:r>
      <w:r w:rsidRPr="00EA41DD">
        <w:rPr>
          <w:rFonts w:ascii="바탕" w:eastAsia="바탕" w:hAnsi="바탕" w:cs="YDIYMjO120-KSCpc-EUC-H"/>
          <w:kern w:val="0"/>
          <w:sz w:val="22"/>
        </w:rPr>
        <w:t>1), 197-226.</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rPr>
      </w:pPr>
      <w:r w:rsidRPr="00EA41DD">
        <w:rPr>
          <w:rFonts w:ascii="바탕" w:eastAsia="바탕" w:hAnsi="바탕" w:cs="바탕" w:hint="eastAsia"/>
          <w:kern w:val="0"/>
          <w:sz w:val="22"/>
        </w:rPr>
        <w:t>최문수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허형주</w:t>
      </w:r>
      <w:r w:rsidRPr="00EA41DD">
        <w:rPr>
          <w:rFonts w:ascii="바탕" w:eastAsia="바탕" w:hAnsi="바탕" w:cs="YDIYMjO120-KSCpc-EUC-H"/>
          <w:kern w:val="0"/>
          <w:sz w:val="22"/>
        </w:rPr>
        <w:t xml:space="preserve">, </w:t>
      </w:r>
      <w:r w:rsidRPr="00EA41DD">
        <w:rPr>
          <w:rFonts w:ascii="바탕" w:eastAsia="바탕" w:hAnsi="바탕" w:cs="*ﾇﾑｾ鄂ﾅｸ暿ｶ-Identity-H" w:hint="eastAsia"/>
          <w:kern w:val="0"/>
          <w:sz w:val="22"/>
          <w:lang w:eastAsia="ko-KR"/>
        </w:rPr>
        <w:t xml:space="preserve">2000, </w:t>
      </w:r>
      <w:r w:rsidRPr="00EA41DD">
        <w:rPr>
          <w:rFonts w:ascii="바탕" w:eastAsia="바탕" w:hAnsi="바탕" w:cs="바탕" w:hint="eastAsia"/>
          <w:kern w:val="0"/>
          <w:sz w:val="22"/>
        </w:rPr>
        <w:t>신규공모주의</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장기성과에</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대한</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재고찰</w:t>
      </w:r>
      <w:r w:rsidRPr="00EA41DD">
        <w:rPr>
          <w:rFonts w:ascii="바탕" w:eastAsia="바탕" w:hAnsi="바탕" w:cs="YDIYMjO120-KSCpc-EUC-H"/>
          <w:kern w:val="0"/>
          <w:sz w:val="22"/>
        </w:rPr>
        <w:t xml:space="preserve">, </w:t>
      </w:r>
      <w:r w:rsidRPr="00EA41DD">
        <w:rPr>
          <w:rFonts w:ascii="바탕" w:eastAsia="바탕" w:hAnsi="바탕" w:cs="바탕" w:hint="eastAsia"/>
          <w:kern w:val="0"/>
          <w:sz w:val="22"/>
        </w:rPr>
        <w:t>재무연구</w:t>
      </w:r>
      <w:r w:rsidRPr="00EA41DD">
        <w:rPr>
          <w:rFonts w:ascii="바탕" w:eastAsia="바탕" w:hAnsi="바탕" w:cs="YDIYMjO120-KSCpc-EUC-H"/>
          <w:kern w:val="0"/>
          <w:sz w:val="22"/>
        </w:rPr>
        <w:t>, 13</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1</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99-127.</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lang w:eastAsia="ko-KR"/>
        </w:rPr>
      </w:pPr>
      <w:r w:rsidRPr="00EA41DD">
        <w:rPr>
          <w:rFonts w:ascii="바탕" w:eastAsia="바탕" w:hAnsi="바탕" w:cs="YDIYMjO120-KSCpc-EUC-H"/>
          <w:kern w:val="0"/>
          <w:sz w:val="22"/>
        </w:rPr>
        <w:t xml:space="preserve">Aggarwal R., </w:t>
      </w:r>
      <w:r w:rsidRPr="00EA41DD">
        <w:rPr>
          <w:rFonts w:ascii="바탕" w:eastAsia="바탕" w:hAnsi="바탕" w:cs="*ﾇﾑｾ鄂ﾅｸ暿ｶ-Identity-H" w:hint="eastAsia"/>
          <w:kern w:val="0"/>
          <w:sz w:val="22"/>
          <w:lang w:eastAsia="ko-KR"/>
        </w:rPr>
        <w:t xml:space="preserve">2000, </w:t>
      </w:r>
      <w:r w:rsidRPr="00EA41DD">
        <w:rPr>
          <w:rFonts w:ascii="바탕" w:eastAsia="바탕" w:hAnsi="바탕" w:cs="YDIYMjO120-KSCpc-EUC-H"/>
          <w:kern w:val="0"/>
          <w:sz w:val="22"/>
        </w:rPr>
        <w:t xml:space="preserve">Stabilization </w:t>
      </w:r>
      <w:r w:rsidRPr="00EA41DD">
        <w:rPr>
          <w:rFonts w:ascii="바탕" w:eastAsia="바탕" w:hAnsi="바탕" w:cs="YDIYMjO120-KSCpc-EUC-H" w:hint="eastAsia"/>
          <w:kern w:val="0"/>
          <w:sz w:val="22"/>
          <w:lang w:eastAsia="ko-KR"/>
        </w:rPr>
        <w:t>a</w:t>
      </w:r>
      <w:r w:rsidRPr="00EA41DD">
        <w:rPr>
          <w:rFonts w:ascii="바탕" w:eastAsia="바탕" w:hAnsi="바탕" w:cs="YDIYMjO120-KSCpc-EUC-H"/>
          <w:kern w:val="0"/>
          <w:sz w:val="22"/>
        </w:rPr>
        <w:t xml:space="preserve">ctivities by </w:t>
      </w:r>
      <w:r w:rsidRPr="00EA41DD">
        <w:rPr>
          <w:rFonts w:ascii="바탕" w:eastAsia="바탕" w:hAnsi="바탕" w:cs="YDIYMjO120-KSCpc-EUC-H" w:hint="eastAsia"/>
          <w:kern w:val="0"/>
          <w:sz w:val="22"/>
          <w:lang w:eastAsia="ko-KR"/>
        </w:rPr>
        <w:t>u</w:t>
      </w:r>
      <w:r w:rsidRPr="00EA41DD">
        <w:rPr>
          <w:rFonts w:ascii="바탕" w:eastAsia="바탕" w:hAnsi="바탕" w:cs="YDIYMjO120-KSCpc-EUC-H"/>
          <w:kern w:val="0"/>
          <w:sz w:val="22"/>
        </w:rPr>
        <w:t>nderwriters after Initial Public</w:t>
      </w:r>
      <w:r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Offerings, Journal of Finance, 55</w:t>
      </w:r>
      <w:r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1075-1103</w:t>
      </w:r>
    </w:p>
    <w:p w:rsidR="00B3649F" w:rsidRPr="00EA41DD" w:rsidRDefault="00447BF5" w:rsidP="00B3649F">
      <w:pPr>
        <w:pStyle w:val="a3"/>
        <w:autoSpaceDE w:val="0"/>
        <w:autoSpaceDN w:val="0"/>
        <w:adjustRightInd w:val="0"/>
        <w:spacing w:line="0" w:lineRule="atLeast"/>
        <w:ind w:left="458" w:hangingChars="200" w:hanging="458"/>
        <w:rPr>
          <w:bCs/>
          <w:color w:val="auto"/>
          <w:sz w:val="22"/>
          <w:szCs w:val="22"/>
          <w:lang w:eastAsia="ko-KR"/>
        </w:rPr>
      </w:pPr>
      <w:bookmarkStart w:id="10" w:name="OLE_LINK11"/>
      <w:bookmarkStart w:id="11" w:name="OLE_LINK12"/>
      <w:r w:rsidRPr="00EA41DD">
        <w:rPr>
          <w:bCs/>
          <w:color w:val="auto"/>
          <w:sz w:val="22"/>
          <w:szCs w:val="22"/>
        </w:rPr>
        <w:t>Aggarwal R.</w:t>
      </w:r>
      <w:r w:rsidRPr="00EA41DD">
        <w:rPr>
          <w:rFonts w:hint="eastAsia"/>
          <w:bCs/>
          <w:color w:val="auto"/>
          <w:sz w:val="22"/>
          <w:szCs w:val="22"/>
          <w:lang w:eastAsia="ko-KR"/>
        </w:rPr>
        <w:t xml:space="preserve">, </w:t>
      </w:r>
      <w:r w:rsidRPr="00EA41DD">
        <w:rPr>
          <w:bCs/>
          <w:color w:val="auto"/>
          <w:sz w:val="22"/>
          <w:szCs w:val="22"/>
        </w:rPr>
        <w:t>Rivol</w:t>
      </w:r>
      <w:r w:rsidRPr="00EA41DD">
        <w:rPr>
          <w:rFonts w:hint="eastAsia"/>
          <w:bCs/>
          <w:color w:val="auto"/>
          <w:sz w:val="22"/>
          <w:szCs w:val="22"/>
          <w:lang w:eastAsia="ko-KR"/>
        </w:rPr>
        <w:t>i</w:t>
      </w:r>
      <w:r w:rsidRPr="00EA41DD">
        <w:rPr>
          <w:bCs/>
          <w:color w:val="auto"/>
          <w:sz w:val="22"/>
          <w:szCs w:val="22"/>
        </w:rPr>
        <w:t xml:space="preserve"> P</w:t>
      </w:r>
      <w:r w:rsidRPr="00EA41DD">
        <w:rPr>
          <w:rFonts w:hint="eastAsia"/>
          <w:bCs/>
          <w:color w:val="auto"/>
          <w:sz w:val="22"/>
          <w:szCs w:val="22"/>
          <w:lang w:eastAsia="ko-KR"/>
        </w:rPr>
        <w:t>.</w:t>
      </w:r>
      <w:r w:rsidRPr="00EA41DD">
        <w:rPr>
          <w:bCs/>
          <w:color w:val="auto"/>
          <w:sz w:val="22"/>
          <w:szCs w:val="22"/>
        </w:rPr>
        <w:t>,</w:t>
      </w:r>
      <w:r w:rsidRPr="00EA41DD">
        <w:rPr>
          <w:rFonts w:hint="eastAsia"/>
          <w:bCs/>
          <w:color w:val="auto"/>
          <w:sz w:val="22"/>
          <w:szCs w:val="22"/>
          <w:lang w:eastAsia="ko-KR"/>
        </w:rPr>
        <w:t xml:space="preserve"> 1990, </w:t>
      </w:r>
      <w:r w:rsidRPr="00EA41DD">
        <w:rPr>
          <w:bCs/>
          <w:color w:val="auto"/>
          <w:sz w:val="22"/>
          <w:szCs w:val="22"/>
        </w:rPr>
        <w:t>Fads in the Initial Public O</w:t>
      </w:r>
      <w:bookmarkEnd w:id="10"/>
      <w:bookmarkEnd w:id="11"/>
      <w:r w:rsidRPr="00EA41DD">
        <w:rPr>
          <w:bCs/>
          <w:color w:val="auto"/>
          <w:sz w:val="22"/>
          <w:szCs w:val="22"/>
        </w:rPr>
        <w:t xml:space="preserve">ffering </w:t>
      </w:r>
      <w:r w:rsidRPr="00EA41DD">
        <w:rPr>
          <w:rFonts w:hint="eastAsia"/>
          <w:bCs/>
          <w:color w:val="auto"/>
          <w:sz w:val="22"/>
          <w:szCs w:val="22"/>
          <w:lang w:eastAsia="ko-KR"/>
        </w:rPr>
        <w:t>m</w:t>
      </w:r>
      <w:r w:rsidRPr="00EA41DD">
        <w:rPr>
          <w:bCs/>
          <w:color w:val="auto"/>
          <w:sz w:val="22"/>
          <w:szCs w:val="22"/>
        </w:rPr>
        <w:t>arket</w:t>
      </w:r>
      <w:proofErr w:type="gramStart"/>
      <w:r w:rsidRPr="00EA41DD">
        <w:rPr>
          <w:bCs/>
          <w:color w:val="auto"/>
          <w:sz w:val="22"/>
          <w:szCs w:val="22"/>
        </w:rPr>
        <w:t>?</w:t>
      </w:r>
      <w:r w:rsidRPr="00EA41DD">
        <w:rPr>
          <w:rFonts w:hint="eastAsia"/>
          <w:bCs/>
          <w:color w:val="auto"/>
          <w:sz w:val="22"/>
          <w:szCs w:val="22"/>
          <w:lang w:eastAsia="ko-KR"/>
        </w:rPr>
        <w:t>,</w:t>
      </w:r>
      <w:proofErr w:type="gramEnd"/>
      <w:r w:rsidRPr="00EA41DD">
        <w:rPr>
          <w:rFonts w:hint="eastAsia"/>
          <w:bCs/>
          <w:color w:val="auto"/>
          <w:sz w:val="22"/>
          <w:szCs w:val="22"/>
          <w:lang w:eastAsia="ko-KR"/>
        </w:rPr>
        <w:t xml:space="preserve"> </w:t>
      </w:r>
      <w:r w:rsidRPr="00EA41DD">
        <w:rPr>
          <w:bCs/>
          <w:color w:val="auto"/>
          <w:sz w:val="22"/>
          <w:szCs w:val="22"/>
        </w:rPr>
        <w:t>Financial Management, 19(4)</w:t>
      </w:r>
      <w:r w:rsidRPr="00EA41DD">
        <w:rPr>
          <w:rFonts w:hint="eastAsia"/>
          <w:bCs/>
          <w:color w:val="auto"/>
          <w:sz w:val="22"/>
          <w:szCs w:val="22"/>
          <w:lang w:eastAsia="ko-KR"/>
        </w:rPr>
        <w:t>,</w:t>
      </w:r>
      <w:r w:rsidRPr="00EA41DD">
        <w:rPr>
          <w:bCs/>
          <w:color w:val="auto"/>
          <w:sz w:val="22"/>
          <w:szCs w:val="22"/>
        </w:rPr>
        <w:t xml:space="preserve"> 45–</w:t>
      </w:r>
      <w:r w:rsidRPr="00EA41DD">
        <w:rPr>
          <w:rFonts w:hint="eastAsia"/>
          <w:bCs/>
          <w:color w:val="auto"/>
          <w:sz w:val="22"/>
          <w:szCs w:val="22"/>
          <w:lang w:eastAsia="ko-KR"/>
        </w:rPr>
        <w:t>5</w:t>
      </w:r>
      <w:r w:rsidRPr="00EA41DD">
        <w:rPr>
          <w:bCs/>
          <w:color w:val="auto"/>
          <w:sz w:val="22"/>
          <w:szCs w:val="22"/>
        </w:rPr>
        <w:t>7</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lang w:eastAsia="ko-KR"/>
        </w:rPr>
      </w:pPr>
      <w:r w:rsidRPr="00EA41DD">
        <w:rPr>
          <w:rFonts w:ascii="바탕" w:eastAsia="바탕" w:hAnsi="바탕" w:cs="YDIYMjO120-KSCpc-EUC-H"/>
          <w:kern w:val="0"/>
          <w:sz w:val="22"/>
        </w:rPr>
        <w:t>Beatty R. P.</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Ritter J., </w:t>
      </w:r>
      <w:r w:rsidRPr="00EA41DD">
        <w:rPr>
          <w:rFonts w:ascii="바탕" w:eastAsia="바탕" w:hAnsi="바탕" w:cs="*ﾇﾑｾ鄂ﾅｸ暿ｶ-Identity-H" w:hint="eastAsia"/>
          <w:kern w:val="0"/>
          <w:sz w:val="22"/>
          <w:lang w:eastAsia="ko-KR"/>
        </w:rPr>
        <w:t xml:space="preserve">1986, </w:t>
      </w:r>
      <w:r w:rsidRPr="00EA41DD">
        <w:rPr>
          <w:rFonts w:ascii="바탕" w:eastAsia="바탕" w:hAnsi="바탕" w:cs="YDIYMjO120-KSCpc-EUC-H"/>
          <w:kern w:val="0"/>
          <w:sz w:val="22"/>
        </w:rPr>
        <w:t xml:space="preserve">Investment </w:t>
      </w:r>
      <w:r w:rsidRPr="00EA41DD">
        <w:rPr>
          <w:rFonts w:ascii="바탕" w:eastAsia="바탕" w:hAnsi="바탕" w:cs="YDIYMjO120-KSCpc-EUC-H" w:hint="eastAsia"/>
          <w:kern w:val="0"/>
          <w:sz w:val="22"/>
          <w:lang w:eastAsia="ko-KR"/>
        </w:rPr>
        <w:t>b</w:t>
      </w:r>
      <w:r w:rsidRPr="00EA41DD">
        <w:rPr>
          <w:rFonts w:ascii="바탕" w:eastAsia="바탕" w:hAnsi="바탕" w:cs="YDIYMjO120-KSCpc-EUC-H"/>
          <w:kern w:val="0"/>
          <w:sz w:val="22"/>
        </w:rPr>
        <w:t xml:space="preserve">anking, </w:t>
      </w:r>
      <w:r w:rsidRPr="00EA41DD">
        <w:rPr>
          <w:rFonts w:ascii="바탕" w:eastAsia="바탕" w:hAnsi="바탕" w:cs="YDIYMjO120-KSCpc-EUC-H" w:hint="eastAsia"/>
          <w:kern w:val="0"/>
          <w:sz w:val="22"/>
          <w:lang w:eastAsia="ko-KR"/>
        </w:rPr>
        <w:t>r</w:t>
      </w:r>
      <w:r w:rsidRPr="00EA41DD">
        <w:rPr>
          <w:rFonts w:ascii="바탕" w:eastAsia="바탕" w:hAnsi="바탕" w:cs="YDIYMjO120-KSCpc-EUC-H"/>
          <w:kern w:val="0"/>
          <w:sz w:val="22"/>
        </w:rPr>
        <w:t xml:space="preserve">eputation, and the </w:t>
      </w:r>
      <w:r w:rsidRPr="00EA41DD">
        <w:rPr>
          <w:rFonts w:ascii="바탕" w:eastAsia="바탕" w:hAnsi="바탕" w:cs="YDIYMjO120-KSCpc-EUC-H" w:hint="eastAsia"/>
          <w:kern w:val="0"/>
          <w:sz w:val="22"/>
          <w:lang w:eastAsia="ko-KR"/>
        </w:rPr>
        <w:t>u</w:t>
      </w:r>
      <w:r w:rsidRPr="00EA41DD">
        <w:rPr>
          <w:rFonts w:ascii="바탕" w:eastAsia="바탕" w:hAnsi="바탕" w:cs="YDIYMjO120-KSCpc-EUC-H"/>
          <w:kern w:val="0"/>
          <w:sz w:val="22"/>
        </w:rPr>
        <w:t>nderpricing</w:t>
      </w:r>
      <w:r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of Initial Public Offerings, Journal of Financial Economics, 15</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213-232</w:t>
      </w:r>
    </w:p>
    <w:p w:rsidR="00B3649F" w:rsidRPr="00EA41DD" w:rsidRDefault="00447BF5" w:rsidP="00B3649F">
      <w:pPr>
        <w:widowControl/>
        <w:autoSpaceDE w:val="0"/>
        <w:autoSpaceDN w:val="0"/>
        <w:adjustRightInd w:val="0"/>
        <w:snapToGrid w:val="0"/>
        <w:spacing w:line="0" w:lineRule="atLeast"/>
        <w:ind w:left="458" w:hangingChars="200" w:hanging="458"/>
        <w:rPr>
          <w:rFonts w:ascii="바탕" w:eastAsia="바탕" w:hAnsi="바탕" w:cs="SimSun"/>
          <w:kern w:val="0"/>
          <w:sz w:val="22"/>
          <w:lang w:eastAsia="ko-KR"/>
        </w:rPr>
      </w:pPr>
      <w:r w:rsidRPr="00EA41DD">
        <w:rPr>
          <w:rFonts w:ascii="바탕" w:eastAsia="바탕" w:hAnsi="바탕" w:cs="SimSun"/>
          <w:kern w:val="0"/>
          <w:sz w:val="22"/>
          <w:lang w:eastAsia="ko-KR"/>
        </w:rPr>
        <w:t>Benveniste</w:t>
      </w:r>
      <w:r w:rsidRPr="00EA41DD">
        <w:rPr>
          <w:rFonts w:ascii="바탕" w:eastAsia="바탕" w:hAnsi="바탕" w:cs="SimSun" w:hint="eastAsia"/>
          <w:kern w:val="0"/>
          <w:sz w:val="22"/>
          <w:lang w:eastAsia="ko-KR"/>
        </w:rPr>
        <w:t xml:space="preserve"> L.M., </w:t>
      </w:r>
      <w:r w:rsidRPr="00EA41DD">
        <w:rPr>
          <w:rFonts w:ascii="바탕" w:eastAsia="바탕" w:hAnsi="바탕" w:cs="SimSun"/>
          <w:kern w:val="0"/>
          <w:sz w:val="22"/>
          <w:lang w:eastAsia="ko-KR"/>
        </w:rPr>
        <w:t>S</w:t>
      </w:r>
      <w:r w:rsidRPr="00EA41DD">
        <w:rPr>
          <w:rFonts w:ascii="바탕" w:eastAsia="바탕" w:hAnsi="바탕" w:cs="SimSun" w:hint="eastAsia"/>
          <w:kern w:val="0"/>
          <w:sz w:val="22"/>
          <w:lang w:eastAsia="ko-KR"/>
        </w:rPr>
        <w:t>pindt .</w:t>
      </w:r>
      <w:r w:rsidRPr="00EA41DD">
        <w:rPr>
          <w:rFonts w:ascii="바탕" w:eastAsia="바탕" w:hAnsi="바탕" w:cs="SimSun"/>
          <w:kern w:val="0"/>
          <w:sz w:val="22"/>
          <w:lang w:eastAsia="ko-KR"/>
        </w:rPr>
        <w:t>P.</w:t>
      </w:r>
      <w:r w:rsidRPr="00EA41DD">
        <w:rPr>
          <w:rFonts w:ascii="바탕" w:eastAsia="바탕" w:hAnsi="바탕" w:cs="SimSun" w:hint="eastAsia"/>
          <w:kern w:val="0"/>
          <w:sz w:val="22"/>
          <w:lang w:eastAsia="ko-KR"/>
        </w:rPr>
        <w:t>A.</w:t>
      </w:r>
      <w:r w:rsidRPr="00EA41DD">
        <w:rPr>
          <w:rFonts w:ascii="바탕" w:eastAsia="바탕" w:hAnsi="바탕" w:cs="SimSun"/>
          <w:kern w:val="0"/>
          <w:sz w:val="22"/>
          <w:lang w:eastAsia="ko-KR"/>
        </w:rPr>
        <w:t>,</w:t>
      </w:r>
      <w:r w:rsidRPr="00EA41DD">
        <w:rPr>
          <w:rFonts w:ascii="바탕" w:eastAsia="바탕" w:hAnsi="바탕" w:cs="SimSun" w:hint="eastAsia"/>
          <w:kern w:val="0"/>
          <w:sz w:val="22"/>
          <w:lang w:eastAsia="ko-KR"/>
        </w:rPr>
        <w:t xml:space="preserve"> 1989, </w:t>
      </w:r>
      <w:r w:rsidRPr="00EA41DD">
        <w:rPr>
          <w:rFonts w:ascii="바탕" w:eastAsia="바탕" w:hAnsi="바탕" w:cs="SimSun"/>
          <w:kern w:val="0"/>
          <w:sz w:val="22"/>
          <w:lang w:eastAsia="ko-KR"/>
        </w:rPr>
        <w:t>How</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investment</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bankers</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determine</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the</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offer</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price</w:t>
      </w:r>
      <w:r w:rsidRPr="00EA41DD">
        <w:rPr>
          <w:rFonts w:ascii="바탕" w:eastAsia="바탕" w:hAnsi="바탕" w:cs="SimSun" w:hint="eastAsia"/>
          <w:kern w:val="0"/>
          <w:sz w:val="22"/>
          <w:lang w:eastAsia="ko-KR"/>
        </w:rPr>
        <w:t xml:space="preserve"> a</w:t>
      </w:r>
      <w:r w:rsidRPr="00EA41DD">
        <w:rPr>
          <w:rFonts w:ascii="바탕" w:eastAsia="바탕" w:hAnsi="바탕" w:cs="SimSun"/>
          <w:kern w:val="0"/>
          <w:sz w:val="22"/>
          <w:lang w:eastAsia="ko-KR"/>
        </w:rPr>
        <w:t>nd</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allocation</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of</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new issues</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Journal</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of</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Financial</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Economics,</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24,</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243-361</w:t>
      </w:r>
    </w:p>
    <w:p w:rsidR="00B3649F" w:rsidRPr="00EA41DD" w:rsidRDefault="00447BF5" w:rsidP="00B3649F">
      <w:pPr>
        <w:widowControl/>
        <w:autoSpaceDE w:val="0"/>
        <w:autoSpaceDN w:val="0"/>
        <w:adjustRightInd w:val="0"/>
        <w:snapToGrid w:val="0"/>
        <w:spacing w:line="0" w:lineRule="atLeast"/>
        <w:ind w:left="458" w:hangingChars="200" w:hanging="458"/>
        <w:rPr>
          <w:rFonts w:ascii="바탕" w:eastAsia="바탕" w:hAnsi="바탕" w:cs="SimSun"/>
          <w:kern w:val="0"/>
          <w:sz w:val="22"/>
          <w:lang w:eastAsia="ko-KR"/>
        </w:rPr>
      </w:pPr>
      <w:r w:rsidRPr="00EA41DD">
        <w:rPr>
          <w:rFonts w:ascii="바탕" w:eastAsia="바탕" w:hAnsi="바탕" w:cs="SimSun"/>
          <w:kern w:val="0"/>
          <w:sz w:val="22"/>
          <w:lang w:eastAsia="ko-KR"/>
        </w:rPr>
        <w:t xml:space="preserve">Black F., </w:t>
      </w:r>
      <w:r w:rsidRPr="00EA41DD">
        <w:rPr>
          <w:rFonts w:ascii="바탕" w:eastAsia="바탕" w:hAnsi="바탕" w:cs="SimSun" w:hint="eastAsia"/>
          <w:kern w:val="0"/>
          <w:sz w:val="22"/>
          <w:lang w:eastAsia="ko-KR"/>
        </w:rPr>
        <w:t xml:space="preserve">1976, </w:t>
      </w:r>
      <w:r w:rsidRPr="00EA41DD">
        <w:rPr>
          <w:rFonts w:ascii="바탕" w:eastAsia="바탕" w:hAnsi="바탕" w:cs="SimSun"/>
          <w:kern w:val="0"/>
          <w:sz w:val="22"/>
          <w:lang w:eastAsia="ko-KR"/>
        </w:rPr>
        <w:t xml:space="preserve">Studies of </w:t>
      </w:r>
      <w:r w:rsidRPr="00EA41DD">
        <w:rPr>
          <w:rFonts w:ascii="바탕" w:eastAsia="바탕" w:hAnsi="바탕" w:cs="SimSun" w:hint="eastAsia"/>
          <w:kern w:val="0"/>
          <w:sz w:val="22"/>
          <w:lang w:eastAsia="ko-KR"/>
        </w:rPr>
        <w:t>s</w:t>
      </w:r>
      <w:r w:rsidRPr="00EA41DD">
        <w:rPr>
          <w:rFonts w:ascii="바탕" w:eastAsia="바탕" w:hAnsi="바탕" w:cs="SimSun"/>
          <w:kern w:val="0"/>
          <w:sz w:val="22"/>
          <w:lang w:eastAsia="ko-KR"/>
        </w:rPr>
        <w:t xml:space="preserve">tock </w:t>
      </w:r>
      <w:r w:rsidRPr="00EA41DD">
        <w:rPr>
          <w:rFonts w:ascii="바탕" w:eastAsia="바탕" w:hAnsi="바탕" w:cs="SimSun" w:hint="eastAsia"/>
          <w:kern w:val="0"/>
          <w:sz w:val="22"/>
          <w:lang w:eastAsia="ko-KR"/>
        </w:rPr>
        <w:t>p</w:t>
      </w:r>
      <w:r w:rsidRPr="00EA41DD">
        <w:rPr>
          <w:rFonts w:ascii="바탕" w:eastAsia="바탕" w:hAnsi="바탕" w:cs="SimSun"/>
          <w:kern w:val="0"/>
          <w:sz w:val="22"/>
          <w:lang w:eastAsia="ko-KR"/>
        </w:rPr>
        <w:t xml:space="preserve">rice </w:t>
      </w:r>
      <w:r w:rsidRPr="00EA41DD">
        <w:rPr>
          <w:rFonts w:ascii="바탕" w:eastAsia="바탕" w:hAnsi="바탕" w:cs="SimSun" w:hint="eastAsia"/>
          <w:kern w:val="0"/>
          <w:sz w:val="22"/>
          <w:lang w:eastAsia="ko-KR"/>
        </w:rPr>
        <w:t>v</w:t>
      </w:r>
      <w:r w:rsidRPr="00EA41DD">
        <w:rPr>
          <w:rFonts w:ascii="바탕" w:eastAsia="바탕" w:hAnsi="바탕" w:cs="SimSun"/>
          <w:kern w:val="0"/>
          <w:sz w:val="22"/>
          <w:lang w:eastAsia="ko-KR"/>
        </w:rPr>
        <w:t xml:space="preserve">olatility </w:t>
      </w:r>
      <w:r w:rsidRPr="00EA41DD">
        <w:rPr>
          <w:rFonts w:ascii="바탕" w:eastAsia="바탕" w:hAnsi="바탕" w:cs="SimSun" w:hint="eastAsia"/>
          <w:kern w:val="0"/>
          <w:sz w:val="22"/>
          <w:lang w:eastAsia="ko-KR"/>
        </w:rPr>
        <w:t>c</w:t>
      </w:r>
      <w:r w:rsidRPr="00EA41DD">
        <w:rPr>
          <w:rFonts w:ascii="바탕" w:eastAsia="바탕" w:hAnsi="바탕" w:cs="SimSun"/>
          <w:kern w:val="0"/>
          <w:sz w:val="22"/>
          <w:lang w:eastAsia="ko-KR"/>
        </w:rPr>
        <w:t>hanges, Business and Economical Statistics Section, 177–181.</w:t>
      </w:r>
    </w:p>
    <w:p w:rsidR="00B3649F" w:rsidRPr="00EA41DD" w:rsidRDefault="00447BF5" w:rsidP="00B3649F">
      <w:pPr>
        <w:widowControl/>
        <w:autoSpaceDE w:val="0"/>
        <w:autoSpaceDN w:val="0"/>
        <w:adjustRightInd w:val="0"/>
        <w:snapToGrid w:val="0"/>
        <w:spacing w:line="0" w:lineRule="atLeast"/>
        <w:ind w:left="458" w:hangingChars="200" w:hanging="458"/>
        <w:rPr>
          <w:rFonts w:ascii="바탕" w:eastAsia="바탕" w:hAnsi="바탕" w:cs="SimSun"/>
          <w:kern w:val="0"/>
          <w:sz w:val="22"/>
          <w:lang w:eastAsia="ko-KR"/>
        </w:rPr>
      </w:pPr>
      <w:r w:rsidRPr="00EA41DD">
        <w:rPr>
          <w:rFonts w:ascii="바탕" w:eastAsia="바탕" w:hAnsi="바탕" w:cs="SimSun"/>
          <w:kern w:val="0"/>
          <w:sz w:val="22"/>
          <w:lang w:eastAsia="ko-KR"/>
        </w:rPr>
        <w:t>B</w:t>
      </w:r>
      <w:r w:rsidRPr="00EA41DD">
        <w:rPr>
          <w:rFonts w:ascii="바탕" w:eastAsia="바탕" w:hAnsi="바탕" w:cs="SimSun" w:hint="eastAsia"/>
          <w:kern w:val="0"/>
          <w:sz w:val="22"/>
          <w:lang w:eastAsia="ko-KR"/>
        </w:rPr>
        <w:t>ollerslev</w:t>
      </w:r>
      <w:r w:rsidRPr="00EA41DD">
        <w:rPr>
          <w:rFonts w:ascii="바탕" w:eastAsia="바탕" w:hAnsi="바탕" w:cs="SimSun"/>
          <w:kern w:val="0"/>
          <w:sz w:val="22"/>
          <w:lang w:eastAsia="ko-KR"/>
        </w:rPr>
        <w:t xml:space="preserve"> </w:t>
      </w:r>
      <w:r w:rsidRPr="00EA41DD">
        <w:rPr>
          <w:rFonts w:ascii="바탕" w:eastAsia="바탕" w:hAnsi="바탕" w:cs="SimSun" w:hint="eastAsia"/>
          <w:kern w:val="0"/>
          <w:sz w:val="22"/>
          <w:lang w:eastAsia="ko-KR"/>
        </w:rPr>
        <w:t>T</w:t>
      </w:r>
      <w:r w:rsidRPr="00EA41DD">
        <w:rPr>
          <w:rFonts w:ascii="바탕" w:eastAsia="바탕" w:hAnsi="바탕" w:cs="SimSun"/>
          <w:kern w:val="0"/>
          <w:sz w:val="22"/>
          <w:lang w:eastAsia="ko-KR"/>
        </w:rPr>
        <w:t xml:space="preserve">., </w:t>
      </w:r>
      <w:r w:rsidRPr="00EA41DD">
        <w:rPr>
          <w:rFonts w:ascii="바탕" w:eastAsia="바탕" w:hAnsi="바탕" w:cs="SimSun" w:hint="eastAsia"/>
          <w:kern w:val="0"/>
          <w:sz w:val="22"/>
          <w:lang w:eastAsia="ko-KR"/>
        </w:rPr>
        <w:t>1986, Generalized Autoregressive Conditional Heteroscedasticity</w:t>
      </w:r>
      <w:r w:rsidRPr="00EA41DD">
        <w:rPr>
          <w:rFonts w:ascii="바탕" w:eastAsia="바탕" w:hAnsi="바탕" w:cs="SimSun"/>
          <w:kern w:val="0"/>
          <w:sz w:val="22"/>
          <w:lang w:eastAsia="ko-KR"/>
        </w:rPr>
        <w:t xml:space="preserve">, </w:t>
      </w:r>
      <w:r w:rsidRPr="00EA41DD">
        <w:rPr>
          <w:rFonts w:ascii="바탕" w:eastAsia="바탕" w:hAnsi="바탕" w:cs="SimSun" w:hint="eastAsia"/>
          <w:kern w:val="0"/>
          <w:sz w:val="22"/>
          <w:lang w:eastAsia="ko-KR"/>
        </w:rPr>
        <w:t>Journal of</w:t>
      </w:r>
      <w:r w:rsidRPr="00EA41DD">
        <w:rPr>
          <w:rFonts w:ascii="바탕" w:eastAsia="바탕" w:hAnsi="바탕" w:cs="SimSun"/>
          <w:kern w:val="0"/>
          <w:sz w:val="22"/>
          <w:lang w:eastAsia="ko-KR"/>
        </w:rPr>
        <w:t xml:space="preserve"> Econom</w:t>
      </w:r>
      <w:r w:rsidRPr="00EA41DD">
        <w:rPr>
          <w:rFonts w:ascii="바탕" w:eastAsia="바탕" w:hAnsi="바탕" w:cs="SimSun" w:hint="eastAsia"/>
          <w:kern w:val="0"/>
          <w:sz w:val="22"/>
          <w:lang w:eastAsia="ko-KR"/>
        </w:rPr>
        <w:t>etrics, 31,</w:t>
      </w:r>
      <w:r w:rsidRPr="00EA41DD">
        <w:rPr>
          <w:rFonts w:ascii="바탕" w:eastAsia="바탕" w:hAnsi="바탕" w:cs="SimSun"/>
          <w:kern w:val="0"/>
          <w:sz w:val="22"/>
          <w:lang w:eastAsia="ko-KR"/>
        </w:rPr>
        <w:t xml:space="preserve"> </w:t>
      </w:r>
      <w:r w:rsidRPr="00EA41DD">
        <w:rPr>
          <w:rFonts w:ascii="바탕" w:eastAsia="바탕" w:hAnsi="바탕" w:cs="SimSun" w:hint="eastAsia"/>
          <w:kern w:val="0"/>
          <w:sz w:val="22"/>
          <w:lang w:eastAsia="ko-KR"/>
        </w:rPr>
        <w:t>307-327</w:t>
      </w:r>
      <w:r w:rsidRPr="00EA41DD">
        <w:rPr>
          <w:rFonts w:ascii="바탕" w:eastAsia="바탕" w:hAnsi="바탕" w:cs="SimSun"/>
          <w:kern w:val="0"/>
          <w:sz w:val="22"/>
          <w:lang w:eastAsia="ko-KR"/>
        </w:rPr>
        <w:t>.</w:t>
      </w:r>
    </w:p>
    <w:p w:rsidR="00B3649F" w:rsidRPr="00EA41DD" w:rsidRDefault="00447BF5" w:rsidP="00B3649F">
      <w:pPr>
        <w:autoSpaceDE w:val="0"/>
        <w:autoSpaceDN w:val="0"/>
        <w:adjustRightInd w:val="0"/>
        <w:snapToGrid w:val="0"/>
        <w:ind w:left="458" w:hangingChars="200" w:hanging="458"/>
        <w:jc w:val="left"/>
        <w:rPr>
          <w:rFonts w:ascii="바탕" w:eastAsia="바탕" w:hAnsi="바탕" w:cs="CMR12"/>
          <w:kern w:val="0"/>
          <w:sz w:val="22"/>
          <w:lang w:eastAsia="ko-KR"/>
        </w:rPr>
      </w:pPr>
      <w:r w:rsidRPr="00EA41DD">
        <w:rPr>
          <w:rFonts w:ascii="바탕" w:eastAsia="바탕" w:hAnsi="바탕" w:cs="CMR12"/>
          <w:kern w:val="0"/>
          <w:sz w:val="22"/>
          <w:lang w:eastAsia="ko-KR"/>
        </w:rPr>
        <w:t>Engle R. 1982</w:t>
      </w:r>
      <w:proofErr w:type="gramStart"/>
      <w:r w:rsidRPr="00EA41DD">
        <w:rPr>
          <w:rFonts w:ascii="바탕" w:eastAsia="바탕" w:hAnsi="바탕" w:cs="CMR12"/>
          <w:kern w:val="0"/>
          <w:sz w:val="22"/>
          <w:lang w:eastAsia="ko-KR"/>
        </w:rPr>
        <w:t>,Autorregressive</w:t>
      </w:r>
      <w:proofErr w:type="gramEnd"/>
      <w:r w:rsidRPr="00EA41DD">
        <w:rPr>
          <w:rFonts w:ascii="바탕" w:eastAsia="바탕" w:hAnsi="바탕" w:cs="CMR12"/>
          <w:kern w:val="0"/>
          <w:sz w:val="22"/>
          <w:lang w:eastAsia="ko-KR"/>
        </w:rPr>
        <w:t xml:space="preserve"> Conditional </w:t>
      </w:r>
      <w:r w:rsidRPr="00EA41DD">
        <w:rPr>
          <w:rFonts w:ascii="바탕" w:eastAsia="바탕" w:hAnsi="바탕" w:cs="CMR12" w:hint="eastAsia"/>
          <w:kern w:val="0"/>
          <w:sz w:val="22"/>
          <w:lang w:eastAsia="ko-KR"/>
        </w:rPr>
        <w:t>h</w:t>
      </w:r>
      <w:r w:rsidRPr="00EA41DD">
        <w:rPr>
          <w:rFonts w:ascii="바탕" w:eastAsia="바탕" w:hAnsi="바탕" w:cs="CMR12"/>
          <w:kern w:val="0"/>
          <w:sz w:val="22"/>
          <w:lang w:eastAsia="ko-KR"/>
        </w:rPr>
        <w:t>eteroskedasticity with</w:t>
      </w:r>
      <w:r w:rsidRPr="00EA41DD">
        <w:rPr>
          <w:rFonts w:ascii="바탕" w:eastAsia="바탕" w:hAnsi="바탕" w:cs="CMR12" w:hint="eastAsia"/>
          <w:kern w:val="0"/>
          <w:sz w:val="22"/>
          <w:lang w:eastAsia="ko-KR"/>
        </w:rPr>
        <w:t xml:space="preserve"> e</w:t>
      </w:r>
      <w:r w:rsidRPr="00EA41DD">
        <w:rPr>
          <w:rFonts w:ascii="바탕" w:eastAsia="바탕" w:hAnsi="바탕" w:cs="CMR12"/>
          <w:kern w:val="0"/>
          <w:sz w:val="22"/>
          <w:lang w:eastAsia="ko-KR"/>
        </w:rPr>
        <w:t xml:space="preserve">stimates of United Kingdom </w:t>
      </w:r>
      <w:r w:rsidRPr="00EA41DD">
        <w:rPr>
          <w:rFonts w:ascii="바탕" w:eastAsia="바탕" w:hAnsi="바탕" w:cs="CMR12" w:hint="eastAsia"/>
          <w:kern w:val="0"/>
          <w:sz w:val="22"/>
          <w:lang w:eastAsia="ko-KR"/>
        </w:rPr>
        <w:t>i</w:t>
      </w:r>
      <w:r w:rsidRPr="00EA41DD">
        <w:rPr>
          <w:rFonts w:ascii="바탕" w:eastAsia="바탕" w:hAnsi="바탕" w:cs="CMR12"/>
          <w:kern w:val="0"/>
          <w:sz w:val="22"/>
          <w:lang w:eastAsia="ko-KR"/>
        </w:rPr>
        <w:t xml:space="preserve">nflation, </w:t>
      </w:r>
      <w:r w:rsidRPr="00EA41DD">
        <w:rPr>
          <w:rFonts w:ascii="바탕" w:eastAsia="바탕" w:hAnsi="바탕" w:cs="CMTI12"/>
          <w:kern w:val="0"/>
          <w:sz w:val="22"/>
          <w:lang w:eastAsia="ko-KR"/>
        </w:rPr>
        <w:t>Econometrica</w:t>
      </w:r>
      <w:r w:rsidRPr="00EA41DD">
        <w:rPr>
          <w:rFonts w:ascii="바탕" w:eastAsia="바탕" w:hAnsi="바탕" w:cs="CMR12"/>
          <w:kern w:val="0"/>
          <w:sz w:val="22"/>
          <w:lang w:eastAsia="ko-KR"/>
        </w:rPr>
        <w:t>, 50, 987-1008.</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lang w:eastAsia="ko-KR"/>
        </w:rPr>
      </w:pPr>
      <w:r w:rsidRPr="00EA41DD">
        <w:rPr>
          <w:rFonts w:ascii="바탕" w:eastAsia="바탕" w:hAnsi="바탕" w:cs="YDIYMjO120-KSCpc-EUC-H"/>
          <w:kern w:val="0"/>
          <w:sz w:val="22"/>
        </w:rPr>
        <w:t>Gao Y., Mao</w:t>
      </w:r>
      <w:r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 xml:space="preserve">C. X., Zhong R., </w:t>
      </w:r>
      <w:r w:rsidRPr="00EA41DD">
        <w:rPr>
          <w:rFonts w:ascii="바탕" w:eastAsia="바탕" w:hAnsi="바탕" w:cs="YDIYMjO120-KSCpc-EUC-H" w:hint="eastAsia"/>
          <w:kern w:val="0"/>
          <w:sz w:val="22"/>
          <w:lang w:eastAsia="ko-KR"/>
        </w:rPr>
        <w:t xml:space="preserve">2006, </w:t>
      </w:r>
      <w:r w:rsidRPr="00EA41DD">
        <w:rPr>
          <w:rFonts w:ascii="바탕" w:eastAsia="바탕" w:hAnsi="바탕" w:cs="YDIYMjO120-KSCpc-EUC-H"/>
          <w:kern w:val="0"/>
          <w:sz w:val="22"/>
        </w:rPr>
        <w:t xml:space="preserve">Divergence of </w:t>
      </w:r>
      <w:r w:rsidRPr="00EA41DD">
        <w:rPr>
          <w:rFonts w:ascii="바탕" w:eastAsia="바탕" w:hAnsi="바탕" w:cs="YDIYMjO120-KSCpc-EUC-H" w:hint="eastAsia"/>
          <w:kern w:val="0"/>
          <w:sz w:val="22"/>
          <w:lang w:eastAsia="ko-KR"/>
        </w:rPr>
        <w:t>o</w:t>
      </w:r>
      <w:r w:rsidRPr="00EA41DD">
        <w:rPr>
          <w:rFonts w:ascii="바탕" w:eastAsia="바탕" w:hAnsi="바탕" w:cs="YDIYMjO120-KSCpc-EUC-H"/>
          <w:kern w:val="0"/>
          <w:sz w:val="22"/>
        </w:rPr>
        <w:t xml:space="preserve">pinion and </w:t>
      </w:r>
      <w:r w:rsidRPr="00EA41DD">
        <w:rPr>
          <w:rFonts w:ascii="바탕" w:eastAsia="바탕" w:hAnsi="바탕" w:cs="YDIYMjO120-KSCpc-EUC-H" w:hint="eastAsia"/>
          <w:kern w:val="0"/>
          <w:sz w:val="22"/>
          <w:lang w:eastAsia="ko-KR"/>
        </w:rPr>
        <w:t>l</w:t>
      </w:r>
      <w:r w:rsidRPr="00EA41DD">
        <w:rPr>
          <w:rFonts w:ascii="바탕" w:eastAsia="바탕" w:hAnsi="바탕" w:cs="YDIYMjO120-KSCpc-EUC-H"/>
          <w:kern w:val="0"/>
          <w:sz w:val="22"/>
        </w:rPr>
        <w:t xml:space="preserve">ong-tem </w:t>
      </w:r>
      <w:r w:rsidRPr="00EA41DD">
        <w:rPr>
          <w:rFonts w:ascii="바탕" w:eastAsia="바탕" w:hAnsi="바탕" w:cs="YDIYMjO120-KSCpc-EUC-H" w:hint="eastAsia"/>
          <w:kern w:val="0"/>
          <w:sz w:val="22"/>
          <w:lang w:eastAsia="ko-KR"/>
        </w:rPr>
        <w:t>p</w:t>
      </w:r>
      <w:r w:rsidRPr="00EA41DD">
        <w:rPr>
          <w:rFonts w:ascii="바탕" w:eastAsia="바탕" w:hAnsi="바탕" w:cs="YDIYMjO120-KSCpc-EUC-H"/>
          <w:kern w:val="0"/>
          <w:sz w:val="22"/>
        </w:rPr>
        <w:t>erformance</w:t>
      </w:r>
      <w:r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of Initial Public Offerings, Journal of Financial Research, 29</w:t>
      </w:r>
      <w:r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113-129</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lang w:eastAsia="ko-KR"/>
        </w:rPr>
      </w:pPr>
      <w:r w:rsidRPr="00EA41DD">
        <w:rPr>
          <w:rFonts w:ascii="바탕" w:eastAsia="바탕" w:hAnsi="바탕" w:cs="YDIYMjO120-KSCpc-EUC-H"/>
          <w:kern w:val="0"/>
          <w:sz w:val="22"/>
        </w:rPr>
        <w:t>Grinblatt M.</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Hwang C. Y., </w:t>
      </w:r>
      <w:r w:rsidRPr="00EA41DD">
        <w:rPr>
          <w:rFonts w:ascii="바탕" w:eastAsia="바탕" w:hAnsi="바탕" w:cs="YDIYMjO120-KSCpc-EUC-H" w:hint="eastAsia"/>
          <w:kern w:val="0"/>
          <w:sz w:val="22"/>
          <w:lang w:eastAsia="ko-KR"/>
        </w:rPr>
        <w:t xml:space="preserve">1989, </w:t>
      </w:r>
      <w:r w:rsidRPr="00EA41DD">
        <w:rPr>
          <w:rFonts w:ascii="바탕" w:eastAsia="바탕" w:hAnsi="바탕" w:cs="YDIYMjO120-KSCpc-EUC-H"/>
          <w:kern w:val="0"/>
          <w:sz w:val="22"/>
        </w:rPr>
        <w:t xml:space="preserve">Signaling and the </w:t>
      </w:r>
      <w:r w:rsidRPr="00EA41DD">
        <w:rPr>
          <w:rFonts w:ascii="바탕" w:eastAsia="바탕" w:hAnsi="바탕" w:cs="YDIYMjO120-KSCpc-EUC-H" w:hint="eastAsia"/>
          <w:kern w:val="0"/>
          <w:sz w:val="22"/>
          <w:lang w:eastAsia="ko-KR"/>
        </w:rPr>
        <w:t>p</w:t>
      </w:r>
      <w:r w:rsidRPr="00EA41DD">
        <w:rPr>
          <w:rFonts w:ascii="바탕" w:eastAsia="바탕" w:hAnsi="바탕" w:cs="YDIYMjO120-KSCpc-EUC-H"/>
          <w:kern w:val="0"/>
          <w:sz w:val="22"/>
        </w:rPr>
        <w:t xml:space="preserve">ricing of </w:t>
      </w:r>
      <w:r w:rsidRPr="00EA41DD">
        <w:rPr>
          <w:rFonts w:ascii="바탕" w:eastAsia="바탕" w:hAnsi="바탕" w:cs="YDIYMjO120-KSCpc-EUC-H" w:hint="eastAsia"/>
          <w:kern w:val="0"/>
          <w:sz w:val="22"/>
          <w:lang w:eastAsia="ko-KR"/>
        </w:rPr>
        <w:t>n</w:t>
      </w:r>
      <w:r w:rsidRPr="00EA41DD">
        <w:rPr>
          <w:rFonts w:ascii="바탕" w:eastAsia="바탕" w:hAnsi="바탕" w:cs="YDIYMjO120-KSCpc-EUC-H"/>
          <w:kern w:val="0"/>
          <w:sz w:val="22"/>
        </w:rPr>
        <w:t xml:space="preserve">ew </w:t>
      </w:r>
      <w:r w:rsidRPr="00EA41DD">
        <w:rPr>
          <w:rFonts w:ascii="바탕" w:eastAsia="바탕" w:hAnsi="바탕" w:cs="YDIYMjO120-KSCpc-EUC-H" w:hint="eastAsia"/>
          <w:kern w:val="0"/>
          <w:sz w:val="22"/>
          <w:lang w:eastAsia="ko-KR"/>
        </w:rPr>
        <w:t>i</w:t>
      </w:r>
      <w:r w:rsidRPr="00EA41DD">
        <w:rPr>
          <w:rFonts w:ascii="바탕" w:eastAsia="바탕" w:hAnsi="바탕" w:cs="YDIYMjO120-KSCpc-EUC-H"/>
          <w:kern w:val="0"/>
          <w:sz w:val="22"/>
        </w:rPr>
        <w:t>ssures, Journal</w:t>
      </w:r>
      <w:r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of Finance, 44</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393-420</w:t>
      </w:r>
    </w:p>
    <w:p w:rsidR="00B3649F" w:rsidRPr="00EA41DD" w:rsidRDefault="00447BF5" w:rsidP="00B3649F">
      <w:pPr>
        <w:pStyle w:val="a3"/>
        <w:autoSpaceDE w:val="0"/>
        <w:autoSpaceDN w:val="0"/>
        <w:adjustRightInd w:val="0"/>
        <w:spacing w:line="0" w:lineRule="atLeast"/>
        <w:ind w:left="458" w:hangingChars="200" w:hanging="458"/>
        <w:rPr>
          <w:color w:val="auto"/>
          <w:sz w:val="22"/>
          <w:szCs w:val="22"/>
          <w:lang w:eastAsia="ko-KR"/>
        </w:rPr>
      </w:pPr>
      <w:r w:rsidRPr="00EA41DD">
        <w:rPr>
          <w:rFonts w:hint="eastAsia"/>
          <w:color w:val="auto"/>
          <w:sz w:val="22"/>
          <w:szCs w:val="22"/>
          <w:lang w:eastAsia="ko-KR"/>
        </w:rPr>
        <w:t>Mandelbrot B.,</w:t>
      </w:r>
      <w:r w:rsidRPr="00EA41DD">
        <w:rPr>
          <w:rFonts w:hint="eastAsia"/>
          <w:color w:val="auto"/>
          <w:sz w:val="22"/>
          <w:szCs w:val="22"/>
        </w:rPr>
        <w:t xml:space="preserve"> </w:t>
      </w:r>
      <w:r w:rsidRPr="00EA41DD">
        <w:rPr>
          <w:rFonts w:hint="eastAsia"/>
          <w:color w:val="auto"/>
          <w:sz w:val="22"/>
          <w:szCs w:val="22"/>
          <w:lang w:eastAsia="ko-KR"/>
        </w:rPr>
        <w:t xml:space="preserve">1963, </w:t>
      </w:r>
      <w:proofErr w:type="gramStart"/>
      <w:r w:rsidRPr="00EA41DD">
        <w:rPr>
          <w:rFonts w:hint="eastAsia"/>
          <w:color w:val="auto"/>
          <w:sz w:val="22"/>
          <w:szCs w:val="22"/>
          <w:lang w:eastAsia="ko-KR"/>
        </w:rPr>
        <w:t>T</w:t>
      </w:r>
      <w:r w:rsidRPr="00EA41DD">
        <w:rPr>
          <w:rFonts w:hint="eastAsia"/>
          <w:color w:val="auto"/>
          <w:sz w:val="22"/>
          <w:szCs w:val="22"/>
        </w:rPr>
        <w:t>he</w:t>
      </w:r>
      <w:proofErr w:type="gramEnd"/>
      <w:r w:rsidRPr="00EA41DD">
        <w:rPr>
          <w:rFonts w:hint="eastAsia"/>
          <w:color w:val="auto"/>
          <w:sz w:val="22"/>
          <w:szCs w:val="22"/>
        </w:rPr>
        <w:t xml:space="preserve"> varia</w:t>
      </w:r>
      <w:r w:rsidRPr="00EA41DD">
        <w:rPr>
          <w:rFonts w:hint="eastAsia"/>
          <w:color w:val="auto"/>
          <w:sz w:val="22"/>
          <w:szCs w:val="22"/>
          <w:lang w:eastAsia="ko-KR"/>
        </w:rPr>
        <w:t>tion of certain speculative price</w:t>
      </w:r>
      <w:r w:rsidRPr="00EA41DD">
        <w:rPr>
          <w:rFonts w:hint="eastAsia"/>
          <w:color w:val="auto"/>
          <w:sz w:val="22"/>
          <w:szCs w:val="22"/>
        </w:rPr>
        <w:t xml:space="preserve">s, Journal of </w:t>
      </w:r>
      <w:r w:rsidRPr="00EA41DD">
        <w:rPr>
          <w:rFonts w:hint="eastAsia"/>
          <w:color w:val="auto"/>
          <w:sz w:val="22"/>
          <w:szCs w:val="22"/>
          <w:lang w:eastAsia="ko-KR"/>
        </w:rPr>
        <w:t>Business, 36, 394-419</w:t>
      </w:r>
    </w:p>
    <w:p w:rsidR="00B3649F" w:rsidRPr="00EA41DD" w:rsidRDefault="00447BF5" w:rsidP="00B3649F">
      <w:pPr>
        <w:pStyle w:val="a3"/>
        <w:autoSpaceDE w:val="0"/>
        <w:autoSpaceDN w:val="0"/>
        <w:adjustRightInd w:val="0"/>
        <w:spacing w:line="0" w:lineRule="atLeast"/>
        <w:ind w:left="458" w:hangingChars="200" w:hanging="458"/>
        <w:rPr>
          <w:color w:val="auto"/>
          <w:sz w:val="22"/>
          <w:szCs w:val="22"/>
          <w:lang w:eastAsia="ko-KR"/>
        </w:rPr>
      </w:pPr>
      <w:r w:rsidRPr="00EA41DD">
        <w:rPr>
          <w:rFonts w:hint="eastAsia"/>
          <w:color w:val="auto"/>
          <w:sz w:val="22"/>
          <w:szCs w:val="22"/>
          <w:lang w:eastAsia="ko-KR"/>
        </w:rPr>
        <w:t>L</w:t>
      </w:r>
      <w:r w:rsidRPr="00EA41DD">
        <w:rPr>
          <w:rFonts w:hint="eastAsia"/>
          <w:color w:val="auto"/>
          <w:sz w:val="22"/>
          <w:szCs w:val="22"/>
        </w:rPr>
        <w:t>owry M</w:t>
      </w:r>
      <w:r w:rsidRPr="00EA41DD">
        <w:rPr>
          <w:rFonts w:hint="eastAsia"/>
          <w:color w:val="auto"/>
          <w:sz w:val="22"/>
          <w:szCs w:val="22"/>
          <w:lang w:eastAsia="ko-KR"/>
        </w:rPr>
        <w:t>.</w:t>
      </w:r>
      <w:r w:rsidRPr="00EA41DD">
        <w:rPr>
          <w:rFonts w:hint="eastAsia"/>
          <w:color w:val="auto"/>
          <w:sz w:val="22"/>
          <w:szCs w:val="22"/>
        </w:rPr>
        <w:t>, Officer M</w:t>
      </w:r>
      <w:r w:rsidRPr="00EA41DD">
        <w:rPr>
          <w:rFonts w:hint="eastAsia"/>
          <w:color w:val="auto"/>
          <w:sz w:val="22"/>
          <w:szCs w:val="22"/>
          <w:lang w:eastAsia="ko-KR"/>
        </w:rPr>
        <w:t>.</w:t>
      </w:r>
      <w:r w:rsidRPr="00EA41DD">
        <w:rPr>
          <w:rFonts w:hint="eastAsia"/>
          <w:color w:val="auto"/>
          <w:sz w:val="22"/>
          <w:szCs w:val="22"/>
        </w:rPr>
        <w:t>S.</w:t>
      </w:r>
      <w:r w:rsidRPr="00EA41DD">
        <w:rPr>
          <w:rFonts w:hint="eastAsia"/>
          <w:color w:val="auto"/>
          <w:sz w:val="22"/>
          <w:szCs w:val="22"/>
          <w:lang w:eastAsia="ko-KR"/>
        </w:rPr>
        <w:t xml:space="preserve">, </w:t>
      </w:r>
      <w:r w:rsidRPr="00EA41DD">
        <w:rPr>
          <w:rFonts w:hint="eastAsia"/>
          <w:color w:val="auto"/>
          <w:sz w:val="22"/>
          <w:szCs w:val="22"/>
        </w:rPr>
        <w:t>Schwer</w:t>
      </w:r>
      <w:r w:rsidRPr="00EA41DD">
        <w:rPr>
          <w:rFonts w:hint="eastAsia"/>
          <w:color w:val="auto"/>
          <w:sz w:val="22"/>
          <w:szCs w:val="22"/>
          <w:lang w:eastAsia="ko-KR"/>
        </w:rPr>
        <w:t>t</w:t>
      </w:r>
      <w:r w:rsidRPr="00EA41DD">
        <w:rPr>
          <w:rFonts w:hint="eastAsia"/>
          <w:color w:val="auto"/>
          <w:sz w:val="22"/>
          <w:szCs w:val="22"/>
        </w:rPr>
        <w:t xml:space="preserve"> G.W</w:t>
      </w:r>
      <w:r w:rsidRPr="00EA41DD">
        <w:rPr>
          <w:rFonts w:hint="eastAsia"/>
          <w:color w:val="auto"/>
          <w:sz w:val="22"/>
          <w:szCs w:val="22"/>
          <w:lang w:eastAsia="ko-KR"/>
        </w:rPr>
        <w:t>.,</w:t>
      </w:r>
      <w:r w:rsidRPr="00EA41DD">
        <w:rPr>
          <w:rFonts w:hint="eastAsia"/>
          <w:color w:val="auto"/>
          <w:sz w:val="22"/>
          <w:szCs w:val="22"/>
        </w:rPr>
        <w:t xml:space="preserve"> </w:t>
      </w:r>
      <w:r w:rsidRPr="00EA41DD">
        <w:rPr>
          <w:rFonts w:hint="eastAsia"/>
          <w:color w:val="auto"/>
          <w:sz w:val="22"/>
          <w:szCs w:val="22"/>
          <w:lang w:eastAsia="ko-KR"/>
        </w:rPr>
        <w:t>2010, T</w:t>
      </w:r>
      <w:r w:rsidRPr="00EA41DD">
        <w:rPr>
          <w:rFonts w:hint="eastAsia"/>
          <w:color w:val="auto"/>
          <w:sz w:val="22"/>
          <w:szCs w:val="22"/>
        </w:rPr>
        <w:t xml:space="preserve">he variability of IPO initial returns, Journal of </w:t>
      </w:r>
      <w:r w:rsidRPr="00EA41DD">
        <w:rPr>
          <w:rFonts w:hint="eastAsia"/>
          <w:color w:val="auto"/>
          <w:sz w:val="22"/>
          <w:szCs w:val="22"/>
          <w:lang w:eastAsia="ko-KR"/>
        </w:rPr>
        <w:t>F</w:t>
      </w:r>
      <w:r w:rsidRPr="00EA41DD">
        <w:rPr>
          <w:rFonts w:hint="eastAsia"/>
          <w:color w:val="auto"/>
          <w:sz w:val="22"/>
          <w:szCs w:val="22"/>
        </w:rPr>
        <w:t>inance</w:t>
      </w:r>
      <w:r w:rsidRPr="00EA41DD">
        <w:rPr>
          <w:rFonts w:hint="eastAsia"/>
          <w:color w:val="auto"/>
          <w:sz w:val="22"/>
          <w:szCs w:val="22"/>
          <w:lang w:eastAsia="ko-KR"/>
        </w:rPr>
        <w:t>, 65(2), 425-465</w:t>
      </w:r>
    </w:p>
    <w:p w:rsidR="00B3649F" w:rsidRPr="00EA41DD" w:rsidRDefault="00447BF5" w:rsidP="00B3649F">
      <w:pPr>
        <w:autoSpaceDE w:val="0"/>
        <w:autoSpaceDN w:val="0"/>
        <w:adjustRightInd w:val="0"/>
        <w:snapToGrid w:val="0"/>
        <w:spacing w:line="0" w:lineRule="atLeast"/>
        <w:ind w:left="458" w:hangingChars="200" w:hanging="458"/>
        <w:rPr>
          <w:rFonts w:ascii="바탕" w:eastAsia="바탕" w:hAnsi="바탕" w:cs="SimSun"/>
          <w:kern w:val="0"/>
          <w:sz w:val="22"/>
          <w:lang w:eastAsia="ko-KR"/>
        </w:rPr>
      </w:pPr>
      <w:r w:rsidRPr="00EA41DD">
        <w:rPr>
          <w:rFonts w:ascii="바탕" w:eastAsia="바탕" w:hAnsi="바탕" w:cs="SimSun"/>
          <w:kern w:val="0"/>
          <w:sz w:val="22"/>
          <w:lang w:eastAsia="ko-KR"/>
        </w:rPr>
        <w:t>Ritter J</w:t>
      </w:r>
      <w:r w:rsidRPr="00EA41DD">
        <w:rPr>
          <w:rFonts w:ascii="바탕" w:eastAsia="바탕" w:hAnsi="바탕" w:cs="SimSun" w:hint="eastAsia"/>
          <w:kern w:val="0"/>
          <w:sz w:val="22"/>
          <w:lang w:eastAsia="ko-KR"/>
        </w:rPr>
        <w:t>.</w:t>
      </w:r>
      <w:r w:rsidRPr="00EA41DD">
        <w:rPr>
          <w:rFonts w:ascii="바탕" w:eastAsia="바탕" w:hAnsi="바탕" w:cs="SimSun"/>
          <w:kern w:val="0"/>
          <w:sz w:val="22"/>
          <w:lang w:eastAsia="ko-KR"/>
        </w:rPr>
        <w:t xml:space="preserve">R., </w:t>
      </w:r>
      <w:r w:rsidRPr="00EA41DD">
        <w:rPr>
          <w:rFonts w:ascii="바탕" w:eastAsia="바탕" w:hAnsi="바탕" w:cs="SimSun" w:hint="eastAsia"/>
          <w:kern w:val="0"/>
          <w:sz w:val="22"/>
          <w:lang w:eastAsia="ko-KR"/>
        </w:rPr>
        <w:t xml:space="preserve">1984, </w:t>
      </w:r>
      <w:r w:rsidRPr="00EA41DD">
        <w:rPr>
          <w:rFonts w:ascii="바탕" w:eastAsia="바탕" w:hAnsi="바탕" w:cs="SimSun"/>
          <w:kern w:val="0"/>
          <w:sz w:val="22"/>
          <w:lang w:eastAsia="ko-KR"/>
        </w:rPr>
        <w:t xml:space="preserve">The “Hot Issue” </w:t>
      </w:r>
      <w:r w:rsidRPr="00EA41DD">
        <w:rPr>
          <w:rFonts w:ascii="바탕" w:eastAsia="바탕" w:hAnsi="바탕" w:cs="SimSun" w:hint="eastAsia"/>
          <w:kern w:val="0"/>
          <w:sz w:val="22"/>
          <w:lang w:eastAsia="ko-KR"/>
        </w:rPr>
        <w:t>m</w:t>
      </w:r>
      <w:r w:rsidRPr="00EA41DD">
        <w:rPr>
          <w:rFonts w:ascii="바탕" w:eastAsia="바탕" w:hAnsi="바탕" w:cs="SimSun"/>
          <w:kern w:val="0"/>
          <w:sz w:val="22"/>
          <w:lang w:eastAsia="ko-KR"/>
        </w:rPr>
        <w:t>arket of 1980, Journal of Business</w:t>
      </w:r>
      <w:r w:rsidRPr="00EA41DD">
        <w:rPr>
          <w:rFonts w:ascii="바탕" w:eastAsia="바탕" w:hAnsi="바탕" w:cs="SimSun" w:hint="eastAsia"/>
          <w:kern w:val="0"/>
          <w:sz w:val="22"/>
          <w:lang w:eastAsia="ko-KR"/>
        </w:rPr>
        <w:t xml:space="preserve">, 57, </w:t>
      </w:r>
      <w:r w:rsidRPr="00EA41DD">
        <w:rPr>
          <w:rFonts w:ascii="바탕" w:eastAsia="바탕" w:hAnsi="바탕" w:cs="SimSun"/>
          <w:kern w:val="0"/>
          <w:sz w:val="22"/>
          <w:lang w:eastAsia="ko-KR"/>
        </w:rPr>
        <w:t>215-240</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lang w:eastAsia="ko-KR"/>
        </w:rPr>
      </w:pPr>
      <w:r w:rsidRPr="00EA41DD">
        <w:rPr>
          <w:rFonts w:ascii="바탕" w:eastAsia="바탕" w:hAnsi="바탕" w:cs="YDIYMjO120-KSCpc-EUC-H"/>
          <w:kern w:val="0"/>
          <w:sz w:val="22"/>
        </w:rPr>
        <w:t>Ritter J.</w:t>
      </w:r>
      <w:r w:rsidRPr="00EA41DD">
        <w:rPr>
          <w:rFonts w:ascii="바탕" w:eastAsia="바탕" w:hAnsi="바탕" w:cs="YDIYMjO120-KSCpc-EUC-H" w:hint="eastAsia"/>
          <w:kern w:val="0"/>
          <w:sz w:val="22"/>
          <w:lang w:eastAsia="ko-KR"/>
        </w:rPr>
        <w:t>R.</w:t>
      </w:r>
      <w:r w:rsidRPr="00EA41DD">
        <w:rPr>
          <w:rFonts w:ascii="바탕" w:eastAsia="바탕" w:hAnsi="바탕" w:cs="YDIYMjO120-KSCpc-EUC-H"/>
          <w:kern w:val="0"/>
          <w:sz w:val="22"/>
        </w:rPr>
        <w:t xml:space="preserve">, </w:t>
      </w:r>
      <w:r w:rsidRPr="00EA41DD">
        <w:rPr>
          <w:rFonts w:ascii="바탕" w:eastAsia="바탕" w:hAnsi="바탕" w:cs="YDIYMjO120-KSCpc-EUC-H" w:hint="eastAsia"/>
          <w:kern w:val="0"/>
          <w:sz w:val="22"/>
          <w:lang w:eastAsia="ko-KR"/>
        </w:rPr>
        <w:t xml:space="preserve">1998, </w:t>
      </w:r>
      <w:r w:rsidRPr="00EA41DD">
        <w:rPr>
          <w:rFonts w:ascii="바탕" w:eastAsia="바탕" w:hAnsi="바탕" w:cs="YDIYMjO120-KSCpc-EUC-H"/>
          <w:kern w:val="0"/>
          <w:sz w:val="22"/>
        </w:rPr>
        <w:t>Initial Public Offerings, Contemporary Finance Digest, 2</w:t>
      </w:r>
      <w:r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5-30</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lang w:eastAsia="ko-KR"/>
        </w:rPr>
      </w:pPr>
      <w:r w:rsidRPr="00EA41DD">
        <w:rPr>
          <w:rFonts w:ascii="바탕" w:eastAsia="바탕" w:hAnsi="바탕" w:cs="YDIYMjO120-KSCpc-EUC-H"/>
          <w:kern w:val="0"/>
          <w:sz w:val="22"/>
        </w:rPr>
        <w:t xml:space="preserve">Rock K., </w:t>
      </w:r>
      <w:r w:rsidRPr="00EA41DD">
        <w:rPr>
          <w:rFonts w:ascii="바탕" w:eastAsia="바탕" w:hAnsi="바탕" w:cs="*ﾇﾑｾ鄂ﾅｸ暿ｶ-Identity-H" w:hint="eastAsia"/>
          <w:kern w:val="0"/>
          <w:sz w:val="22"/>
          <w:lang w:eastAsia="ko-KR"/>
        </w:rPr>
        <w:t xml:space="preserve">1986, </w:t>
      </w:r>
      <w:proofErr w:type="gramStart"/>
      <w:r w:rsidRPr="00EA41DD">
        <w:rPr>
          <w:rFonts w:ascii="바탕" w:eastAsia="바탕" w:hAnsi="바탕" w:cs="YDIYMjO120-KSCpc-EUC-H"/>
          <w:kern w:val="0"/>
          <w:sz w:val="22"/>
        </w:rPr>
        <w:t>Why</w:t>
      </w:r>
      <w:proofErr w:type="gramEnd"/>
      <w:r w:rsidRPr="00EA41DD">
        <w:rPr>
          <w:rFonts w:ascii="바탕" w:eastAsia="바탕" w:hAnsi="바탕" w:cs="YDIYMjO120-KSCpc-EUC-H"/>
          <w:kern w:val="0"/>
          <w:sz w:val="22"/>
        </w:rPr>
        <w:t xml:space="preserve"> New Issues are Underpriced, Journal of Financial Economics, 15</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187-212</w:t>
      </w:r>
    </w:p>
    <w:p w:rsidR="00B3649F" w:rsidRPr="00EA41DD" w:rsidRDefault="00447BF5" w:rsidP="00B3649F">
      <w:pPr>
        <w:widowControl/>
        <w:autoSpaceDE w:val="0"/>
        <w:autoSpaceDN w:val="0"/>
        <w:adjustRightInd w:val="0"/>
        <w:snapToGrid w:val="0"/>
        <w:spacing w:line="0" w:lineRule="atLeast"/>
        <w:ind w:left="458" w:hangingChars="200" w:hanging="458"/>
        <w:rPr>
          <w:rFonts w:ascii="바탕" w:eastAsia="바탕" w:hAnsi="바탕" w:cs="SimSun"/>
          <w:kern w:val="0"/>
          <w:sz w:val="22"/>
          <w:lang w:eastAsia="ko-KR"/>
        </w:rPr>
      </w:pPr>
      <w:r w:rsidRPr="00EA41DD">
        <w:rPr>
          <w:rFonts w:ascii="바탕" w:eastAsia="바탕" w:hAnsi="바탕" w:cs="SimSun" w:hint="eastAsia"/>
          <w:kern w:val="0"/>
          <w:sz w:val="22"/>
          <w:lang w:eastAsia="ko-KR"/>
        </w:rPr>
        <w:t>Ruud J.S., 1993, Underwriter price support and the IPO underpricing puzzle, Journal of Financial Economics, 34, 135-151</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lang w:eastAsia="ko-KR"/>
        </w:rPr>
      </w:pPr>
      <w:r w:rsidRPr="00EA41DD">
        <w:rPr>
          <w:rFonts w:ascii="바탕" w:eastAsia="바탕" w:hAnsi="바탕" w:cs="YDIYMjO120-KSCpc-EUC-H"/>
          <w:kern w:val="0"/>
          <w:sz w:val="22"/>
        </w:rPr>
        <w:t>Schultz P.</w:t>
      </w:r>
      <w:r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 xml:space="preserve">Zaman M. A., </w:t>
      </w:r>
      <w:r w:rsidRPr="00EA41DD">
        <w:rPr>
          <w:rFonts w:ascii="바탕" w:eastAsia="바탕" w:hAnsi="바탕" w:cs="*ﾇﾑｾ鄂ﾅｸ暿ｶ-Identity-H" w:hint="eastAsia"/>
          <w:kern w:val="0"/>
          <w:sz w:val="22"/>
          <w:lang w:eastAsia="ko-KR"/>
        </w:rPr>
        <w:t xml:space="preserve">1994, </w:t>
      </w:r>
      <w:r w:rsidRPr="00EA41DD">
        <w:rPr>
          <w:rFonts w:ascii="바탕" w:eastAsia="바탕" w:hAnsi="바탕" w:cs="YDIYMjO120-KSCpc-EUC-H"/>
          <w:kern w:val="0"/>
          <w:sz w:val="22"/>
        </w:rPr>
        <w:t xml:space="preserve">Aftermarket </w:t>
      </w:r>
      <w:r w:rsidRPr="00EA41DD">
        <w:rPr>
          <w:rFonts w:ascii="바탕" w:eastAsia="바탕" w:hAnsi="바탕" w:cs="YDIYMjO120-KSCpc-EUC-H" w:hint="eastAsia"/>
          <w:kern w:val="0"/>
          <w:sz w:val="22"/>
          <w:lang w:eastAsia="ko-KR"/>
        </w:rPr>
        <w:t>s</w:t>
      </w:r>
      <w:r w:rsidRPr="00EA41DD">
        <w:rPr>
          <w:rFonts w:ascii="바탕" w:eastAsia="바탕" w:hAnsi="바탕" w:cs="YDIYMjO120-KSCpc-EUC-H"/>
          <w:kern w:val="0"/>
          <w:sz w:val="22"/>
        </w:rPr>
        <w:t xml:space="preserve">upport and </w:t>
      </w:r>
      <w:r w:rsidRPr="00EA41DD">
        <w:rPr>
          <w:rFonts w:ascii="바탕" w:eastAsia="바탕" w:hAnsi="바탕" w:cs="YDIYMjO120-KSCpc-EUC-H" w:hint="eastAsia"/>
          <w:kern w:val="0"/>
          <w:sz w:val="22"/>
          <w:lang w:eastAsia="ko-KR"/>
        </w:rPr>
        <w:t>u</w:t>
      </w:r>
      <w:r w:rsidRPr="00EA41DD">
        <w:rPr>
          <w:rFonts w:ascii="바탕" w:eastAsia="바탕" w:hAnsi="바탕" w:cs="YDIYMjO120-KSCpc-EUC-H"/>
          <w:kern w:val="0"/>
          <w:sz w:val="22"/>
        </w:rPr>
        <w:t>nderpricing of Initial Public</w:t>
      </w:r>
      <w:r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Offerings, Journal of Financial Economics, 35</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199-219</w:t>
      </w:r>
    </w:p>
    <w:p w:rsidR="00B3649F" w:rsidRPr="00EA41DD" w:rsidRDefault="00447BF5" w:rsidP="00B3649F">
      <w:pPr>
        <w:widowControl/>
        <w:autoSpaceDE w:val="0"/>
        <w:autoSpaceDN w:val="0"/>
        <w:adjustRightInd w:val="0"/>
        <w:snapToGrid w:val="0"/>
        <w:spacing w:line="0" w:lineRule="atLeast"/>
        <w:ind w:left="458" w:hangingChars="200" w:hanging="458"/>
        <w:rPr>
          <w:rFonts w:ascii="바탕" w:eastAsia="바탕" w:hAnsi="바탕" w:cs="SimSun"/>
          <w:kern w:val="0"/>
          <w:sz w:val="22"/>
          <w:lang w:eastAsia="ko-KR"/>
        </w:rPr>
      </w:pPr>
      <w:r w:rsidRPr="00EA41DD">
        <w:rPr>
          <w:rFonts w:ascii="바탕" w:eastAsia="바탕" w:hAnsi="바탕" w:cs="SimSun" w:hint="eastAsia"/>
          <w:kern w:val="0"/>
          <w:sz w:val="22"/>
          <w:lang w:eastAsia="ko-KR"/>
        </w:rPr>
        <w:lastRenderedPageBreak/>
        <w:t>Sherman A.E., Titman S., 2002, Building the IPO order book: Underpricing and participation limits with costly information, Journal of Financial Economies</w:t>
      </w:r>
      <w:r w:rsidRPr="00EA41DD">
        <w:rPr>
          <w:rFonts w:ascii="바탕" w:eastAsia="바탕" w:hAnsi="바탕" w:cs="SimSun"/>
          <w:kern w:val="0"/>
          <w:sz w:val="22"/>
          <w:lang w:eastAsia="ko-KR"/>
        </w:rPr>
        <w:t>,</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65</w:t>
      </w:r>
      <w:r w:rsidRPr="00EA41DD">
        <w:rPr>
          <w:rFonts w:ascii="바탕" w:eastAsia="바탕" w:hAnsi="바탕" w:cs="SimSun" w:hint="eastAsia"/>
          <w:kern w:val="0"/>
          <w:sz w:val="22"/>
          <w:lang w:eastAsia="ko-KR"/>
        </w:rPr>
        <w:t xml:space="preserve">, </w:t>
      </w:r>
      <w:r w:rsidRPr="00EA41DD">
        <w:rPr>
          <w:rFonts w:ascii="바탕" w:eastAsia="바탕" w:hAnsi="바탕" w:cs="SimSun"/>
          <w:kern w:val="0"/>
          <w:sz w:val="22"/>
          <w:lang w:eastAsia="ko-KR"/>
        </w:rPr>
        <w:t>3-29</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rPr>
      </w:pPr>
      <w:r w:rsidRPr="00EA41DD">
        <w:rPr>
          <w:rFonts w:ascii="바탕" w:eastAsia="바탕" w:hAnsi="바탕" w:cs="YDIYMjO120-KSCpc-EUC-H"/>
          <w:kern w:val="0"/>
          <w:sz w:val="22"/>
        </w:rPr>
        <w:t xml:space="preserve">Shin I., </w:t>
      </w:r>
      <w:r w:rsidRPr="00EA41DD">
        <w:rPr>
          <w:rFonts w:ascii="바탕" w:eastAsia="바탕" w:hAnsi="바탕" w:cs="*ﾇﾑｾ鄂ﾅｸ暿ｶ-Identity-H" w:hint="eastAsia"/>
          <w:kern w:val="0"/>
          <w:sz w:val="22"/>
          <w:lang w:eastAsia="ko-KR"/>
        </w:rPr>
        <w:t xml:space="preserve">2010, </w:t>
      </w:r>
      <w:r w:rsidRPr="00EA41DD">
        <w:rPr>
          <w:rFonts w:ascii="바탕" w:eastAsia="바탕" w:hAnsi="바탕" w:cs="YDIYMjO120-KSCpc-EUC-H"/>
          <w:kern w:val="0"/>
          <w:sz w:val="22"/>
        </w:rPr>
        <w:t xml:space="preserve">Regulatory </w:t>
      </w:r>
      <w:r w:rsidRPr="00EA41DD">
        <w:rPr>
          <w:rFonts w:ascii="바탕" w:eastAsia="바탕" w:hAnsi="바탕" w:cs="YDIYMjO120-KSCpc-EUC-H" w:hint="eastAsia"/>
          <w:kern w:val="0"/>
          <w:sz w:val="22"/>
          <w:lang w:eastAsia="ko-KR"/>
        </w:rPr>
        <w:t>e</w:t>
      </w:r>
      <w:r w:rsidRPr="00EA41DD">
        <w:rPr>
          <w:rFonts w:ascii="바탕" w:eastAsia="바탕" w:hAnsi="바탕" w:cs="YDIYMjO120-KSCpc-EUC-H"/>
          <w:kern w:val="0"/>
          <w:sz w:val="22"/>
        </w:rPr>
        <w:t xml:space="preserve">nvironment, </w:t>
      </w:r>
      <w:r w:rsidRPr="00EA41DD">
        <w:rPr>
          <w:rFonts w:ascii="바탕" w:eastAsia="바탕" w:hAnsi="바탕" w:cs="YDIYMjO120-KSCpc-EUC-H" w:hint="eastAsia"/>
          <w:kern w:val="0"/>
          <w:sz w:val="22"/>
          <w:lang w:eastAsia="ko-KR"/>
        </w:rPr>
        <w:t>c</w:t>
      </w:r>
      <w:r w:rsidRPr="00EA41DD">
        <w:rPr>
          <w:rFonts w:ascii="바탕" w:eastAsia="바탕" w:hAnsi="바탕" w:cs="YDIYMjO120-KSCpc-EUC-H"/>
          <w:kern w:val="0"/>
          <w:sz w:val="22"/>
        </w:rPr>
        <w:t xml:space="preserve">hanging </w:t>
      </w:r>
      <w:r w:rsidRPr="00EA41DD">
        <w:rPr>
          <w:rFonts w:ascii="바탕" w:eastAsia="바탕" w:hAnsi="바탕" w:cs="YDIYMjO120-KSCpc-EUC-H" w:hint="eastAsia"/>
          <w:kern w:val="0"/>
          <w:sz w:val="22"/>
          <w:lang w:eastAsia="ko-KR"/>
        </w:rPr>
        <w:t>i</w:t>
      </w:r>
      <w:r w:rsidRPr="00EA41DD">
        <w:rPr>
          <w:rFonts w:ascii="바탕" w:eastAsia="바탕" w:hAnsi="바탕" w:cs="YDIYMjO120-KSCpc-EUC-H"/>
          <w:kern w:val="0"/>
          <w:sz w:val="22"/>
        </w:rPr>
        <w:t xml:space="preserve">ncentives, and IPO </w:t>
      </w:r>
      <w:r w:rsidRPr="00EA41DD">
        <w:rPr>
          <w:rFonts w:ascii="바탕" w:eastAsia="바탕" w:hAnsi="바탕" w:cs="YDIYMjO120-KSCpc-EUC-H" w:hint="eastAsia"/>
          <w:kern w:val="0"/>
          <w:sz w:val="22"/>
          <w:lang w:eastAsia="ko-KR"/>
        </w:rPr>
        <w:t>u</w:t>
      </w:r>
      <w:r w:rsidRPr="00EA41DD">
        <w:rPr>
          <w:rFonts w:ascii="바탕" w:eastAsia="바탕" w:hAnsi="바탕" w:cs="YDIYMjO120-KSCpc-EUC-H"/>
          <w:kern w:val="0"/>
          <w:sz w:val="22"/>
        </w:rPr>
        <w:t>nderpricing in</w:t>
      </w:r>
      <w:r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kern w:val="0"/>
          <w:sz w:val="22"/>
        </w:rPr>
        <w:t>the Korean Stock Market, Asia-Pacific Journal of Financial Studies, 39</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109-138</w:t>
      </w:r>
    </w:p>
    <w:p w:rsidR="00B3649F" w:rsidRPr="00EA41DD" w:rsidRDefault="00447BF5" w:rsidP="00B3649F">
      <w:pPr>
        <w:autoSpaceDE w:val="0"/>
        <w:autoSpaceDN w:val="0"/>
        <w:adjustRightInd w:val="0"/>
        <w:snapToGrid w:val="0"/>
        <w:ind w:left="458" w:hangingChars="200" w:hanging="458"/>
        <w:rPr>
          <w:rFonts w:ascii="바탕" w:eastAsia="바탕" w:hAnsi="바탕" w:cs="YDIYMjO120-KSCpc-EUC-H"/>
          <w:kern w:val="0"/>
          <w:sz w:val="22"/>
          <w:lang w:eastAsia="ko-KR"/>
        </w:rPr>
      </w:pPr>
      <w:r w:rsidRPr="00EA41DD">
        <w:rPr>
          <w:rFonts w:ascii="바탕" w:eastAsia="바탕" w:hAnsi="바탕" w:cs="YDIYMjO120-KSCpc-EUC-H"/>
          <w:kern w:val="0"/>
          <w:sz w:val="22"/>
        </w:rPr>
        <w:t xml:space="preserve">Welch I., </w:t>
      </w:r>
      <w:r w:rsidRPr="00EA41DD">
        <w:rPr>
          <w:rFonts w:ascii="바탕" w:eastAsia="바탕" w:hAnsi="바탕" w:cs="YDIYMjO120-KSCpc-EUC-H" w:hint="eastAsia"/>
          <w:kern w:val="0"/>
          <w:sz w:val="22"/>
          <w:lang w:eastAsia="ko-KR"/>
        </w:rPr>
        <w:t xml:space="preserve">1989, </w:t>
      </w:r>
      <w:r w:rsidRPr="00EA41DD">
        <w:rPr>
          <w:rFonts w:ascii="바탕" w:eastAsia="바탕" w:hAnsi="바탕" w:cs="YDIYMjO120-KSCpc-EUC-H"/>
          <w:kern w:val="0"/>
          <w:sz w:val="22"/>
        </w:rPr>
        <w:t xml:space="preserve">Seasoned </w:t>
      </w:r>
      <w:r w:rsidRPr="00EA41DD">
        <w:rPr>
          <w:rFonts w:ascii="바탕" w:eastAsia="바탕" w:hAnsi="바탕" w:cs="YDIYMjO120-KSCpc-EUC-H" w:hint="eastAsia"/>
          <w:kern w:val="0"/>
          <w:sz w:val="22"/>
          <w:lang w:eastAsia="ko-KR"/>
        </w:rPr>
        <w:t>o</w:t>
      </w:r>
      <w:r w:rsidRPr="00EA41DD">
        <w:rPr>
          <w:rFonts w:ascii="바탕" w:eastAsia="바탕" w:hAnsi="바탕" w:cs="YDIYMjO120-KSCpc-EUC-H"/>
          <w:kern w:val="0"/>
          <w:sz w:val="22"/>
        </w:rPr>
        <w:t xml:space="preserve">fferings, </w:t>
      </w:r>
      <w:r w:rsidRPr="00EA41DD">
        <w:rPr>
          <w:rFonts w:ascii="바탕" w:eastAsia="바탕" w:hAnsi="바탕" w:cs="YDIYMjO120-KSCpc-EUC-H" w:hint="eastAsia"/>
          <w:kern w:val="0"/>
          <w:sz w:val="22"/>
          <w:lang w:eastAsia="ko-KR"/>
        </w:rPr>
        <w:t>i</w:t>
      </w:r>
      <w:r w:rsidRPr="00EA41DD">
        <w:rPr>
          <w:rFonts w:ascii="바탕" w:eastAsia="바탕" w:hAnsi="바탕" w:cs="YDIYMjO120-KSCpc-EUC-H"/>
          <w:kern w:val="0"/>
          <w:sz w:val="22"/>
        </w:rPr>
        <w:t xml:space="preserve">mitation </w:t>
      </w:r>
      <w:r w:rsidRPr="00EA41DD">
        <w:rPr>
          <w:rFonts w:ascii="바탕" w:eastAsia="바탕" w:hAnsi="바탕" w:cs="YDIYMjO120-KSCpc-EUC-H" w:hint="eastAsia"/>
          <w:kern w:val="0"/>
          <w:sz w:val="22"/>
          <w:lang w:eastAsia="ko-KR"/>
        </w:rPr>
        <w:t>c</w:t>
      </w:r>
      <w:r w:rsidRPr="00EA41DD">
        <w:rPr>
          <w:rFonts w:ascii="바탕" w:eastAsia="바탕" w:hAnsi="바탕" w:cs="YDIYMjO120-KSCpc-EUC-H"/>
          <w:kern w:val="0"/>
          <w:sz w:val="22"/>
        </w:rPr>
        <w:t xml:space="preserve">osts and the </w:t>
      </w:r>
      <w:r w:rsidRPr="00EA41DD">
        <w:rPr>
          <w:rFonts w:ascii="바탕" w:eastAsia="바탕" w:hAnsi="바탕" w:cs="YDIYMjO120-KSCpc-EUC-H" w:hint="eastAsia"/>
          <w:kern w:val="0"/>
          <w:sz w:val="22"/>
          <w:lang w:eastAsia="ko-KR"/>
        </w:rPr>
        <w:t>u</w:t>
      </w:r>
      <w:r w:rsidRPr="00EA41DD">
        <w:rPr>
          <w:rFonts w:ascii="바탕" w:eastAsia="바탕" w:hAnsi="바탕" w:cs="YDIYMjO120-KSCpc-EUC-H"/>
          <w:kern w:val="0"/>
          <w:sz w:val="22"/>
        </w:rPr>
        <w:t xml:space="preserve">nderpricing of </w:t>
      </w:r>
      <w:r w:rsidRPr="00EA41DD">
        <w:rPr>
          <w:rFonts w:ascii="바탕" w:eastAsia="바탕" w:hAnsi="바탕" w:cs="YDIYMjO120-KSCpc-EUC-H" w:hint="eastAsia"/>
          <w:kern w:val="0"/>
          <w:sz w:val="22"/>
          <w:lang w:eastAsia="ko-KR"/>
        </w:rPr>
        <w:t>i</w:t>
      </w:r>
      <w:r w:rsidRPr="00EA41DD">
        <w:rPr>
          <w:rFonts w:ascii="바탕" w:eastAsia="바탕" w:hAnsi="바탕" w:cs="YDIYMjO120-KSCpc-EUC-H"/>
          <w:kern w:val="0"/>
          <w:sz w:val="22"/>
        </w:rPr>
        <w:t xml:space="preserve">nitial </w:t>
      </w:r>
      <w:r w:rsidRPr="00EA41DD">
        <w:rPr>
          <w:rFonts w:ascii="바탕" w:eastAsia="바탕" w:hAnsi="바탕" w:cs="YDIYMjO120-KSCpc-EUC-H" w:hint="eastAsia"/>
          <w:kern w:val="0"/>
          <w:sz w:val="22"/>
          <w:lang w:eastAsia="ko-KR"/>
        </w:rPr>
        <w:t>p</w:t>
      </w:r>
      <w:r w:rsidRPr="00EA41DD">
        <w:rPr>
          <w:rFonts w:ascii="바탕" w:eastAsia="바탕" w:hAnsi="바탕" w:cs="YDIYMjO120-KSCpc-EUC-H"/>
          <w:kern w:val="0"/>
          <w:sz w:val="22"/>
        </w:rPr>
        <w:t>ublic</w:t>
      </w:r>
      <w:r w:rsidR="00B3649F" w:rsidRPr="00EA41DD">
        <w:rPr>
          <w:rFonts w:ascii="바탕" w:eastAsia="바탕" w:hAnsi="바탕" w:cs="YDIYMjO120-KSCpc-EUC-H" w:hint="eastAsia"/>
          <w:kern w:val="0"/>
          <w:sz w:val="22"/>
          <w:lang w:eastAsia="ko-KR"/>
        </w:rPr>
        <w:t xml:space="preserve"> </w:t>
      </w:r>
      <w:r w:rsidRPr="00EA41DD">
        <w:rPr>
          <w:rFonts w:ascii="바탕" w:eastAsia="바탕" w:hAnsi="바탕" w:cs="YDIYMjO120-KSCpc-EUC-H" w:hint="eastAsia"/>
          <w:kern w:val="0"/>
          <w:sz w:val="22"/>
          <w:lang w:eastAsia="ko-KR"/>
        </w:rPr>
        <w:t>o</w:t>
      </w:r>
      <w:r w:rsidRPr="00EA41DD">
        <w:rPr>
          <w:rFonts w:ascii="바탕" w:eastAsia="바탕" w:hAnsi="바탕" w:cs="YDIYMjO120-KSCpc-EUC-H"/>
          <w:kern w:val="0"/>
          <w:sz w:val="22"/>
        </w:rPr>
        <w:t>fferings, Journal of Finance, 44</w:t>
      </w:r>
      <w:r w:rsidRPr="00EA41DD">
        <w:rPr>
          <w:rFonts w:ascii="바탕" w:eastAsia="바탕" w:hAnsi="바탕" w:cs="YDIYMjO120-KSCpc-EUC-H" w:hint="eastAsia"/>
          <w:kern w:val="0"/>
          <w:sz w:val="22"/>
          <w:lang w:eastAsia="ko-KR"/>
        </w:rPr>
        <w:t>,</w:t>
      </w:r>
      <w:r w:rsidRPr="00EA41DD">
        <w:rPr>
          <w:rFonts w:ascii="바탕" w:eastAsia="바탕" w:hAnsi="바탕" w:cs="YDIYMjO120-KSCpc-EUC-H"/>
          <w:kern w:val="0"/>
          <w:sz w:val="22"/>
        </w:rPr>
        <w:t xml:space="preserve"> 421-449</w:t>
      </w:r>
    </w:p>
    <w:p w:rsidR="002A497B" w:rsidRPr="00EA41DD" w:rsidRDefault="002A497B" w:rsidP="00D37F81">
      <w:pPr>
        <w:autoSpaceDE w:val="0"/>
        <w:autoSpaceDN w:val="0"/>
        <w:adjustRightInd w:val="0"/>
        <w:spacing w:line="480" w:lineRule="auto"/>
        <w:rPr>
          <w:rFonts w:ascii="바탕" w:eastAsia="바탕" w:hAnsi="바탕" w:cs="SimSun"/>
          <w:kern w:val="0"/>
          <w:sz w:val="22"/>
          <w:lang w:eastAsia="ko-KR"/>
        </w:rPr>
      </w:pPr>
    </w:p>
    <w:p w:rsidR="002A497B" w:rsidRPr="00EA41DD" w:rsidRDefault="002A497B" w:rsidP="00D37F81">
      <w:pPr>
        <w:widowControl/>
        <w:autoSpaceDE w:val="0"/>
        <w:autoSpaceDN w:val="0"/>
        <w:jc w:val="left"/>
        <w:rPr>
          <w:rFonts w:ascii="바탕" w:eastAsia="바탕" w:hAnsi="바탕" w:cs="SimSun"/>
          <w:kern w:val="0"/>
          <w:sz w:val="22"/>
          <w:lang w:eastAsia="ko-KR"/>
        </w:rPr>
      </w:pPr>
      <w:r w:rsidRPr="00EA41DD">
        <w:rPr>
          <w:rFonts w:ascii="바탕" w:eastAsia="바탕" w:hAnsi="바탕" w:cs="SimSun"/>
          <w:kern w:val="0"/>
          <w:sz w:val="22"/>
          <w:lang w:eastAsia="ko-KR"/>
        </w:rPr>
        <w:br w:type="page"/>
      </w:r>
    </w:p>
    <w:p w:rsidR="00BF273A" w:rsidRPr="00EA41DD" w:rsidRDefault="00906178" w:rsidP="00BF273A">
      <w:pPr>
        <w:autoSpaceDE w:val="0"/>
        <w:autoSpaceDN w:val="0"/>
        <w:jc w:val="center"/>
        <w:rPr>
          <w:rFonts w:ascii="바탕" w:eastAsia="바탕" w:hAnsi="바탕"/>
          <w:b/>
          <w:sz w:val="22"/>
          <w:lang w:eastAsia="ko-KR"/>
        </w:rPr>
      </w:pPr>
      <w:r w:rsidRPr="00EA41DD">
        <w:rPr>
          <w:rFonts w:ascii="바탕" w:eastAsia="바탕" w:hAnsi="바탕"/>
          <w:b/>
          <w:sz w:val="22"/>
        </w:rPr>
        <w:lastRenderedPageBreak/>
        <w:t>&lt;</w:t>
      </w:r>
      <w:r w:rsidRPr="00EA41DD">
        <w:rPr>
          <w:rFonts w:ascii="바탕" w:eastAsia="바탕" w:hAnsi="바탕" w:hint="eastAsia"/>
          <w:b/>
          <w:sz w:val="22"/>
        </w:rPr>
        <w:t>표</w:t>
      </w:r>
      <w:r w:rsidRPr="00EA41DD">
        <w:rPr>
          <w:rFonts w:ascii="바탕" w:eastAsia="바탕" w:hAnsi="바탕"/>
          <w:b/>
          <w:sz w:val="22"/>
        </w:rPr>
        <w:t xml:space="preserve"> 1&gt; </w:t>
      </w:r>
      <w:r w:rsidRPr="00EA41DD">
        <w:rPr>
          <w:rFonts w:ascii="바탕" w:eastAsia="바탕" w:hAnsi="바탕" w:hint="eastAsia"/>
          <w:b/>
          <w:sz w:val="22"/>
        </w:rPr>
        <w:t>변수</w:t>
      </w:r>
      <w:r w:rsidR="00A763E7" w:rsidRPr="00EA41DD">
        <w:rPr>
          <w:rFonts w:ascii="바탕" w:eastAsia="바탕" w:hAnsi="바탕" w:hint="eastAsia"/>
          <w:b/>
          <w:sz w:val="22"/>
          <w:lang w:eastAsia="ko-KR"/>
        </w:rPr>
        <w:t xml:space="preserve"> 정의</w:t>
      </w:r>
    </w:p>
    <w:p w:rsidR="00BF273A" w:rsidRPr="00EA41DD" w:rsidRDefault="00BF273A" w:rsidP="00BF273A">
      <w:pPr>
        <w:autoSpaceDE w:val="0"/>
        <w:autoSpaceDN w:val="0"/>
        <w:snapToGrid w:val="0"/>
        <w:ind w:leftChars="-100" w:left="-219" w:rightChars="-100" w:right="-219"/>
        <w:contextualSpacing/>
        <w:rPr>
          <w:rFonts w:ascii="바탕" w:eastAsia="바탕" w:hAnsi="바탕"/>
          <w:bCs/>
          <w:sz w:val="20"/>
          <w:szCs w:val="20"/>
        </w:rPr>
      </w:pPr>
      <w:r w:rsidRPr="00EA41DD">
        <w:rPr>
          <w:rFonts w:ascii="바탕" w:eastAsia="바탕" w:hAnsi="바탕" w:hint="eastAsia"/>
          <w:sz w:val="20"/>
          <w:szCs w:val="20"/>
        </w:rPr>
        <w:t xml:space="preserve">종속변수인 </w:t>
      </w:r>
      <w:r w:rsidRPr="00EA41DD">
        <w:rPr>
          <w:rFonts w:ascii="바탕" w:eastAsia="바탕" w:hAnsi="바탕" w:cs="SimSun" w:hint="eastAsia"/>
          <w:kern w:val="0"/>
          <w:sz w:val="20"/>
          <w:szCs w:val="20"/>
        </w:rPr>
        <w:t xml:space="preserve">일별 수익률의 분산은 2가지 방식으로 측정하여 분석하였음. VAR1은 공모가를 기준으로 하여 산출한 분산이고, VAR2는 상장일 시초가를 기준으로 하여 산출한 분산임. 로짓 (logit)분석에 사용한 종속변수인 Negative는 상장 한 달 (21 거래일) 후의 종가가 공모가보다 낮으면 1, 아니면 0을 취하는 </w:t>
      </w:r>
      <w:r w:rsidR="0043148E" w:rsidRPr="00EA41DD">
        <w:rPr>
          <w:rFonts w:ascii="바탕" w:eastAsia="바탕" w:hAnsi="바탕" w:cs="SimSun" w:hint="eastAsia"/>
          <w:kern w:val="0"/>
          <w:sz w:val="20"/>
          <w:szCs w:val="20"/>
        </w:rPr>
        <w:t>더미변수</w:t>
      </w:r>
      <w:r w:rsidRPr="00EA41DD">
        <w:rPr>
          <w:rFonts w:ascii="바탕" w:eastAsia="바탕" w:hAnsi="바탕" w:cs="SimSun" w:hint="eastAsia"/>
          <w:kern w:val="0"/>
          <w:sz w:val="20"/>
          <w:szCs w:val="20"/>
        </w:rPr>
        <w:t xml:space="preserve">임. 설명변수는 기업특성과 관련된 변수, 발행시장과 관련된 변수 및 유통시장과 관련된 변수로 구성되어 있음. 사용된 설명변수는 코스닥상장 여부 더미, 기업업력, 벤처기업 여부 더미, 하이테크 기업 더미, 공모규모 (금액), 공모가 수정률 (공모가와 희망공모가의 가격 변화율), 청약경쟁률, 보호예수지분율, 명성주간사 여부 더미, 상장일의 거래량 회전률 (보호예수지분을 제외한 상장주식수 기준), </w:t>
      </w:r>
      <w:r w:rsidRPr="00EA41DD">
        <w:rPr>
          <w:rFonts w:ascii="바탕" w:eastAsia="바탕" w:hAnsi="바탕" w:cs="SimSun" w:hint="eastAsia"/>
          <w:kern w:val="0"/>
          <w:sz w:val="20"/>
          <w:szCs w:val="20"/>
          <w:lang w:eastAsia="ko-KR"/>
        </w:rPr>
        <w:t xml:space="preserve">시장수익률, </w:t>
      </w:r>
      <w:r w:rsidRPr="00EA41DD">
        <w:rPr>
          <w:rFonts w:ascii="바탕" w:eastAsia="바탕" w:hAnsi="바탕" w:cs="SimSun" w:hint="eastAsia"/>
          <w:kern w:val="0"/>
          <w:sz w:val="20"/>
          <w:szCs w:val="20"/>
        </w:rPr>
        <w:t xml:space="preserve">시장변동성, 상장일 수익률, 상장일 고수익률 실현 여부 </w:t>
      </w:r>
      <w:r w:rsidR="0043148E" w:rsidRPr="00EA41DD">
        <w:rPr>
          <w:rFonts w:ascii="바탕" w:eastAsia="바탕" w:hAnsi="바탕" w:cs="SimSun" w:hint="eastAsia"/>
          <w:kern w:val="0"/>
          <w:sz w:val="20"/>
          <w:szCs w:val="20"/>
        </w:rPr>
        <w:t>더미변수</w:t>
      </w:r>
      <w:r w:rsidRPr="00EA41DD">
        <w:rPr>
          <w:rFonts w:ascii="바탕" w:eastAsia="바탕" w:hAnsi="바탕" w:cs="SimSun" w:hint="eastAsia"/>
          <w:kern w:val="0"/>
          <w:sz w:val="20"/>
          <w:szCs w:val="20"/>
          <w:lang w:eastAsia="ko-KR"/>
        </w:rPr>
        <w:t xml:space="preserve">, </w:t>
      </w:r>
      <w:r w:rsidRPr="00EA41DD">
        <w:rPr>
          <w:rFonts w:ascii="바탕" w:eastAsia="바탕" w:hAnsi="바탕" w:cs="SimSun" w:hint="eastAsia"/>
          <w:kern w:val="0"/>
          <w:sz w:val="20"/>
          <w:szCs w:val="20"/>
        </w:rPr>
        <w:t xml:space="preserve">그리고 상장일 고수익률 실현 여부 </w:t>
      </w:r>
      <w:r w:rsidR="0043148E" w:rsidRPr="00EA41DD">
        <w:rPr>
          <w:rFonts w:ascii="바탕" w:eastAsia="바탕" w:hAnsi="바탕" w:cs="SimSun" w:hint="eastAsia"/>
          <w:kern w:val="0"/>
          <w:sz w:val="20"/>
          <w:szCs w:val="20"/>
        </w:rPr>
        <w:t>더미변수</w:t>
      </w:r>
      <w:r w:rsidRPr="00EA41DD">
        <w:rPr>
          <w:rFonts w:ascii="바탕" w:eastAsia="바탕" w:hAnsi="바탕" w:cs="SimSun" w:hint="eastAsia"/>
          <w:kern w:val="0"/>
          <w:sz w:val="20"/>
          <w:szCs w:val="20"/>
        </w:rPr>
        <w:t xml:space="preserve">와 상장일 </w:t>
      </w:r>
      <w:r w:rsidRPr="00EA41DD">
        <w:rPr>
          <w:rFonts w:ascii="바탕" w:eastAsia="바탕" w:hAnsi="바탕" w:cs="SimSun" w:hint="eastAsia"/>
          <w:kern w:val="0"/>
          <w:sz w:val="20"/>
          <w:szCs w:val="20"/>
          <w:lang w:eastAsia="ko-KR"/>
        </w:rPr>
        <w:t>수익</w:t>
      </w:r>
      <w:r w:rsidRPr="00EA41DD">
        <w:rPr>
          <w:rFonts w:ascii="바탕" w:eastAsia="바탕" w:hAnsi="바탕" w:cs="SimSun" w:hint="eastAsia"/>
          <w:kern w:val="0"/>
          <w:sz w:val="20"/>
          <w:szCs w:val="20"/>
        </w:rPr>
        <w:t>률의 교차항임. 분석기간의 각 연도 더미를 통제변수로 사용하였음.</w:t>
      </w:r>
    </w:p>
    <w:tbl>
      <w:tblPr>
        <w:tblW w:w="51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163"/>
        <w:gridCol w:w="1815"/>
        <w:gridCol w:w="7104"/>
      </w:tblGrid>
      <w:tr w:rsidR="00CD24EB" w:rsidRPr="00EA41DD" w:rsidTr="000D0CDC">
        <w:trPr>
          <w:trHeight w:val="283"/>
        </w:trPr>
        <w:tc>
          <w:tcPr>
            <w:tcW w:w="577" w:type="pct"/>
            <w:tcBorders>
              <w:top w:val="single" w:sz="12" w:space="0" w:color="auto"/>
              <w:left w:val="nil"/>
              <w:bottom w:val="single" w:sz="12"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jc w:val="center"/>
              <w:rPr>
                <w:rFonts w:ascii="맑은 고딕" w:eastAsia="맑은 고딕" w:cs="SimSun"/>
                <w:b/>
                <w:kern w:val="0"/>
                <w:sz w:val="18"/>
                <w:szCs w:val="18"/>
              </w:rPr>
            </w:pPr>
            <w:r w:rsidRPr="00EA41DD">
              <w:rPr>
                <w:rFonts w:ascii="맑은 고딕" w:eastAsia="맑은 고딕" w:cs="SimSun" w:hint="eastAsia"/>
                <w:b/>
                <w:kern w:val="0"/>
                <w:sz w:val="18"/>
                <w:szCs w:val="18"/>
              </w:rPr>
              <w:t>구 분</w:t>
            </w:r>
          </w:p>
        </w:tc>
        <w:tc>
          <w:tcPr>
            <w:tcW w:w="900" w:type="pct"/>
            <w:tcBorders>
              <w:top w:val="single" w:sz="12" w:space="0" w:color="auto"/>
              <w:bottom w:val="single" w:sz="12"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jc w:val="center"/>
              <w:rPr>
                <w:rFonts w:ascii="맑은 고딕" w:eastAsia="맑은 고딕" w:cs="SimSun"/>
                <w:b/>
                <w:kern w:val="0"/>
                <w:sz w:val="18"/>
                <w:szCs w:val="18"/>
              </w:rPr>
            </w:pPr>
            <w:r w:rsidRPr="00EA41DD">
              <w:rPr>
                <w:rFonts w:ascii="맑은 고딕" w:eastAsia="맑은 고딕" w:cs="SimSun" w:hint="eastAsia"/>
                <w:b/>
                <w:kern w:val="0"/>
                <w:sz w:val="18"/>
                <w:szCs w:val="18"/>
              </w:rPr>
              <w:t>변수</w:t>
            </w:r>
          </w:p>
        </w:tc>
        <w:tc>
          <w:tcPr>
            <w:tcW w:w="3523" w:type="pct"/>
            <w:tcBorders>
              <w:top w:val="single" w:sz="12" w:space="0" w:color="auto"/>
              <w:bottom w:val="single" w:sz="12"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jc w:val="center"/>
              <w:rPr>
                <w:rFonts w:ascii="맑은 고딕" w:eastAsia="맑은 고딕" w:cs="SimSun"/>
                <w:b/>
                <w:kern w:val="0"/>
                <w:sz w:val="18"/>
                <w:szCs w:val="18"/>
              </w:rPr>
            </w:pPr>
            <w:r w:rsidRPr="00EA41DD">
              <w:rPr>
                <w:rFonts w:ascii="맑은 고딕" w:eastAsia="맑은 고딕" w:cs="SimSun" w:hint="eastAsia"/>
                <w:b/>
                <w:kern w:val="0"/>
                <w:sz w:val="18"/>
                <w:szCs w:val="18"/>
              </w:rPr>
              <w:t>변수의 정의</w:t>
            </w:r>
          </w:p>
        </w:tc>
      </w:tr>
      <w:tr w:rsidR="00CD24EB" w:rsidRPr="00EA41DD" w:rsidTr="000D0CDC">
        <w:trPr>
          <w:trHeight w:val="283"/>
        </w:trPr>
        <w:tc>
          <w:tcPr>
            <w:tcW w:w="577" w:type="pct"/>
            <w:vMerge w:val="restart"/>
            <w:tcBorders>
              <w:top w:val="single" w:sz="12" w:space="0" w:color="auto"/>
              <w:lef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jc w:val="center"/>
              <w:rPr>
                <w:rFonts w:ascii="맑은 고딕" w:eastAsia="맑은 고딕" w:cs="SimSun"/>
                <w:b/>
                <w:kern w:val="0"/>
                <w:sz w:val="18"/>
                <w:szCs w:val="18"/>
                <w:lang w:eastAsia="ko-KR"/>
              </w:rPr>
            </w:pPr>
            <w:r w:rsidRPr="00EA41DD">
              <w:rPr>
                <w:rFonts w:ascii="맑은 고딕" w:eastAsia="맑은 고딕" w:cs="SimSun" w:hint="eastAsia"/>
                <w:b/>
                <w:kern w:val="0"/>
                <w:sz w:val="18"/>
                <w:szCs w:val="18"/>
              </w:rPr>
              <w:t>종속변수</w:t>
            </w:r>
          </w:p>
        </w:tc>
        <w:tc>
          <w:tcPr>
            <w:tcW w:w="900" w:type="pct"/>
            <w:tcBorders>
              <w:top w:val="single" w:sz="12" w:space="0" w:color="auto"/>
              <w:bottom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VAR1</w:t>
            </w:r>
          </w:p>
        </w:tc>
        <w:tc>
          <w:tcPr>
            <w:tcW w:w="3523" w:type="pct"/>
            <w:tcBorders>
              <w:top w:val="single" w:sz="12" w:space="0" w:color="auto"/>
              <w:bottom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상장일부터 상장 후 21거래일까지의 일별 수익률의 분산 (공모가 기준)</w:t>
            </w:r>
          </w:p>
        </w:tc>
      </w:tr>
      <w:tr w:rsidR="00CD24EB" w:rsidRPr="00EA41DD" w:rsidTr="000D0CDC">
        <w:trPr>
          <w:trHeight w:val="283"/>
        </w:trPr>
        <w:tc>
          <w:tcPr>
            <w:tcW w:w="577" w:type="pct"/>
            <w:vMerge/>
            <w:tcBorders>
              <w:lef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jc w:val="center"/>
              <w:rPr>
                <w:rFonts w:ascii="맑은 고딕" w:eastAsia="맑은 고딕" w:cs="SimSun"/>
                <w:b/>
                <w:kern w:val="0"/>
                <w:sz w:val="18"/>
                <w:szCs w:val="18"/>
              </w:rPr>
            </w:pPr>
          </w:p>
        </w:tc>
        <w:tc>
          <w:tcPr>
            <w:tcW w:w="900" w:type="pct"/>
            <w:tcBorders>
              <w:top w:val="dashSmallGap" w:sz="4" w:space="0" w:color="auto"/>
              <w:bottom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VAR2</w:t>
            </w:r>
          </w:p>
        </w:tc>
        <w:tc>
          <w:tcPr>
            <w:tcW w:w="3523" w:type="pct"/>
            <w:tcBorders>
              <w:top w:val="dashSmallGap" w:sz="4" w:space="0" w:color="auto"/>
              <w:bottom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상장일부터 상장 후 21거래일까지의 일별 수익률의 분산 (상장일 시초가 기준)</w:t>
            </w:r>
          </w:p>
        </w:tc>
      </w:tr>
      <w:tr w:rsidR="00CD24EB" w:rsidRPr="00EA41DD" w:rsidTr="000D0CDC">
        <w:trPr>
          <w:trHeight w:val="283"/>
        </w:trPr>
        <w:tc>
          <w:tcPr>
            <w:tcW w:w="577" w:type="pct"/>
            <w:vMerge/>
            <w:tcBorders>
              <w:left w:val="nil"/>
              <w:bottom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jc w:val="center"/>
              <w:rPr>
                <w:rFonts w:ascii="맑은 고딕" w:eastAsia="맑은 고딕" w:cs="SimSun"/>
                <w:b/>
                <w:kern w:val="0"/>
                <w:sz w:val="18"/>
                <w:szCs w:val="18"/>
              </w:rPr>
            </w:pPr>
          </w:p>
        </w:tc>
        <w:tc>
          <w:tcPr>
            <w:tcW w:w="900" w:type="pct"/>
            <w:tcBorders>
              <w:top w:val="dashSmallGap" w:sz="4" w:space="0" w:color="auto"/>
              <w:bottom w:val="double"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Negative</w:t>
            </w:r>
          </w:p>
        </w:tc>
        <w:tc>
          <w:tcPr>
            <w:tcW w:w="3523" w:type="pct"/>
            <w:tcBorders>
              <w:top w:val="dashSmallGap" w:sz="4" w:space="0" w:color="auto"/>
              <w:bottom w:val="double"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상장 한 달 (21 거래일) 후의 종가가 공모가보다 낮으면 1, 아니면 0</w:t>
            </w:r>
          </w:p>
        </w:tc>
      </w:tr>
      <w:tr w:rsidR="00CD24EB" w:rsidRPr="00EA41DD" w:rsidTr="000D0CDC">
        <w:trPr>
          <w:trHeight w:val="283"/>
        </w:trPr>
        <w:tc>
          <w:tcPr>
            <w:tcW w:w="577" w:type="pct"/>
            <w:tcBorders>
              <w:top w:val="dashSmallGap" w:sz="4" w:space="0" w:color="auto"/>
              <w:left w:val="nil"/>
              <w:bottom w:val="double" w:sz="4" w:space="0" w:color="auto"/>
            </w:tcBorders>
            <w:tcMar>
              <w:top w:w="0" w:type="dxa"/>
              <w:left w:w="99" w:type="dxa"/>
              <w:bottom w:w="0" w:type="dxa"/>
              <w:right w:w="99" w:type="dxa"/>
            </w:tcMar>
            <w:vAlign w:val="center"/>
            <w:hideMark/>
          </w:tcPr>
          <w:p w:rsidR="00BF273A" w:rsidRPr="00EA41DD" w:rsidRDefault="00BF273A" w:rsidP="000D0CDC">
            <w:pPr>
              <w:autoSpaceDE w:val="0"/>
              <w:autoSpaceDN w:val="0"/>
              <w:snapToGrid w:val="0"/>
              <w:jc w:val="center"/>
              <w:rPr>
                <w:rFonts w:ascii="맑은 고딕" w:eastAsia="맑은 고딕" w:cs="SimSun"/>
                <w:b/>
                <w:kern w:val="0"/>
                <w:sz w:val="18"/>
                <w:szCs w:val="18"/>
                <w:lang w:eastAsia="ko-KR"/>
              </w:rPr>
            </w:pPr>
            <w:r w:rsidRPr="00EA41DD">
              <w:rPr>
                <w:rFonts w:ascii="맑은 고딕" w:eastAsia="맑은 고딕" w:cs="SimSun" w:hint="eastAsia"/>
                <w:b/>
                <w:kern w:val="0"/>
                <w:sz w:val="18"/>
                <w:szCs w:val="18"/>
                <w:lang w:eastAsia="ko-KR"/>
              </w:rPr>
              <w:t>분석변수</w:t>
            </w:r>
          </w:p>
        </w:tc>
        <w:tc>
          <w:tcPr>
            <w:tcW w:w="900" w:type="pct"/>
            <w:tcBorders>
              <w:top w:val="dashSmallGap" w:sz="4" w:space="0" w:color="auto"/>
              <w:bottom w:val="double"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Rtn(21)</w:t>
            </w:r>
          </w:p>
        </w:tc>
        <w:tc>
          <w:tcPr>
            <w:tcW w:w="3523" w:type="pct"/>
            <w:tcBorders>
              <w:top w:val="dashSmallGap" w:sz="4" w:space="0" w:color="auto"/>
              <w:bottom w:val="double"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 xml:space="preserve">상장 한 달 (21 거래일)간의 </w:t>
            </w:r>
            <w:r w:rsidRPr="00EA41DD">
              <w:rPr>
                <w:rFonts w:ascii="맑은 고딕" w:eastAsia="맑은 고딕" w:cs="SimSun" w:hint="eastAsia"/>
                <w:kern w:val="0"/>
                <w:sz w:val="18"/>
                <w:szCs w:val="18"/>
                <w:lang w:eastAsia="ko-KR"/>
              </w:rPr>
              <w:t>시장초과</w:t>
            </w:r>
            <w:r w:rsidRPr="00EA41DD">
              <w:rPr>
                <w:rFonts w:ascii="맑은 고딕" w:eastAsia="맑은 고딕" w:hAnsi="맑은 고딕" w:hint="eastAsia"/>
                <w:sz w:val="18"/>
                <w:szCs w:val="18"/>
              </w:rPr>
              <w:t>수익률 (KOSPI 수익률 차감)</w:t>
            </w:r>
          </w:p>
        </w:tc>
      </w:tr>
      <w:tr w:rsidR="00CD24EB" w:rsidRPr="00EA41DD" w:rsidTr="000D0CDC">
        <w:trPr>
          <w:trHeight w:val="283"/>
        </w:trPr>
        <w:tc>
          <w:tcPr>
            <w:tcW w:w="577" w:type="pct"/>
            <w:vMerge w:val="restart"/>
            <w:tcBorders>
              <w:top w:val="double" w:sz="4" w:space="0" w:color="auto"/>
              <w:left w:val="nil"/>
            </w:tcBorders>
            <w:tcMar>
              <w:top w:w="0" w:type="dxa"/>
              <w:left w:w="99" w:type="dxa"/>
              <w:bottom w:w="0" w:type="dxa"/>
              <w:right w:w="99" w:type="dxa"/>
            </w:tcMar>
            <w:vAlign w:val="center"/>
            <w:hideMark/>
          </w:tcPr>
          <w:p w:rsidR="00BF273A" w:rsidRPr="00EA41DD" w:rsidRDefault="00BF273A" w:rsidP="000D0CDC">
            <w:pPr>
              <w:autoSpaceDE w:val="0"/>
              <w:autoSpaceDN w:val="0"/>
              <w:snapToGrid w:val="0"/>
              <w:jc w:val="center"/>
              <w:rPr>
                <w:rFonts w:ascii="맑은 고딕" w:eastAsia="맑은 고딕" w:cs="SimSun"/>
                <w:b/>
                <w:kern w:val="0"/>
                <w:sz w:val="18"/>
                <w:szCs w:val="18"/>
              </w:rPr>
            </w:pPr>
            <w:r w:rsidRPr="00EA41DD">
              <w:rPr>
                <w:rFonts w:ascii="맑은 고딕" w:eastAsia="맑은 고딕" w:cs="SimSun" w:hint="eastAsia"/>
                <w:b/>
                <w:kern w:val="0"/>
                <w:sz w:val="18"/>
                <w:szCs w:val="18"/>
              </w:rPr>
              <w:t>기업특성 설명변수</w:t>
            </w:r>
          </w:p>
        </w:tc>
        <w:tc>
          <w:tcPr>
            <w:tcW w:w="900" w:type="pct"/>
            <w:tcBorders>
              <w:top w:val="double" w:sz="4" w:space="0" w:color="auto"/>
              <w:bottom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KOSDAQ</w:t>
            </w:r>
          </w:p>
        </w:tc>
        <w:tc>
          <w:tcPr>
            <w:tcW w:w="3523" w:type="pct"/>
            <w:tcBorders>
              <w:top w:val="double" w:sz="4" w:space="0" w:color="auto"/>
              <w:bottom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KOSDAQ 상장 기업이면 1, 아니면 0</w:t>
            </w:r>
          </w:p>
        </w:tc>
      </w:tr>
      <w:tr w:rsidR="00CD24EB" w:rsidRPr="00EA41DD" w:rsidTr="000D0CDC">
        <w:trPr>
          <w:trHeight w:val="283"/>
        </w:trPr>
        <w:tc>
          <w:tcPr>
            <w:tcW w:w="577" w:type="pct"/>
            <w:vMerge/>
            <w:tcBorders>
              <w:lef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jc w:val="center"/>
              <w:rPr>
                <w:rFonts w:ascii="맑은 고딕" w:eastAsia="맑은 고딕" w:cs="SimSun"/>
                <w:b/>
                <w:kern w:val="0"/>
                <w:sz w:val="18"/>
                <w:szCs w:val="18"/>
              </w:rPr>
            </w:pPr>
          </w:p>
        </w:tc>
        <w:tc>
          <w:tcPr>
            <w:tcW w:w="900" w:type="pct"/>
            <w:tcBorders>
              <w:top w:val="dashSmallGap" w:sz="4" w:space="0" w:color="auto"/>
              <w:bottom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LnAge</w:t>
            </w:r>
          </w:p>
        </w:tc>
        <w:tc>
          <w:tcPr>
            <w:tcW w:w="3523" w:type="pct"/>
            <w:tcBorders>
              <w:top w:val="dashSmallGap" w:sz="4" w:space="0" w:color="auto"/>
              <w:bottom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 xml:space="preserve">(1+기업 업력)의 자연로그값. </w:t>
            </w:r>
          </w:p>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기업 업력은 IPO 기업의 상장년도와 설립년도의 차이로 측정</w:t>
            </w:r>
          </w:p>
        </w:tc>
      </w:tr>
      <w:tr w:rsidR="00CD24EB" w:rsidRPr="00EA41DD" w:rsidTr="000D0CDC">
        <w:trPr>
          <w:trHeight w:val="283"/>
        </w:trPr>
        <w:tc>
          <w:tcPr>
            <w:tcW w:w="577" w:type="pct"/>
            <w:vMerge/>
            <w:tcBorders>
              <w:left w:val="nil"/>
            </w:tcBorders>
            <w:vAlign w:val="center"/>
            <w:hideMark/>
          </w:tcPr>
          <w:p w:rsidR="00BF273A" w:rsidRPr="00EA41DD" w:rsidRDefault="00BF273A" w:rsidP="000D0CDC">
            <w:pPr>
              <w:widowControl/>
              <w:autoSpaceDE w:val="0"/>
              <w:autoSpaceDN w:val="0"/>
              <w:jc w:val="left"/>
              <w:rPr>
                <w:rFonts w:ascii="맑은 고딕" w:eastAsia="맑은 고딕" w:cs="SimSun"/>
                <w:b/>
                <w:kern w:val="0"/>
                <w:sz w:val="18"/>
                <w:szCs w:val="18"/>
              </w:rPr>
            </w:pPr>
          </w:p>
        </w:tc>
        <w:tc>
          <w:tcPr>
            <w:tcW w:w="900" w:type="pct"/>
            <w:tcBorders>
              <w:top w:val="dashed"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VC</w:t>
            </w:r>
          </w:p>
        </w:tc>
        <w:tc>
          <w:tcPr>
            <w:tcW w:w="3523" w:type="pct"/>
            <w:tcBorders>
              <w:top w:val="dashed"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상장전 벤처 캐피털 투자를 받은 경우 1, 아니면 0</w:t>
            </w:r>
          </w:p>
        </w:tc>
      </w:tr>
      <w:tr w:rsidR="00CD24EB" w:rsidRPr="00EA41DD" w:rsidTr="000D0CDC">
        <w:trPr>
          <w:trHeight w:val="283"/>
        </w:trPr>
        <w:tc>
          <w:tcPr>
            <w:tcW w:w="577" w:type="pct"/>
            <w:vMerge/>
            <w:tcBorders>
              <w:left w:val="nil"/>
            </w:tcBorders>
            <w:vAlign w:val="center"/>
            <w:hideMark/>
          </w:tcPr>
          <w:p w:rsidR="00BF273A" w:rsidRPr="00EA41DD" w:rsidRDefault="00BF273A" w:rsidP="000D0CDC">
            <w:pPr>
              <w:widowControl/>
              <w:autoSpaceDE w:val="0"/>
              <w:autoSpaceDN w:val="0"/>
              <w:jc w:val="left"/>
              <w:rPr>
                <w:rFonts w:ascii="맑은 고딕" w:eastAsia="맑은 고딕" w:cs="SimSun"/>
                <w:b/>
                <w:kern w:val="0"/>
                <w:sz w:val="18"/>
                <w:szCs w:val="18"/>
              </w:rPr>
            </w:pPr>
          </w:p>
        </w:tc>
        <w:tc>
          <w:tcPr>
            <w:tcW w:w="900" w:type="pct"/>
            <w:tcBorders>
              <w:top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Tech</w:t>
            </w:r>
          </w:p>
        </w:tc>
        <w:tc>
          <w:tcPr>
            <w:tcW w:w="3523" w:type="pct"/>
            <w:tcBorders>
              <w:top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IT기업 (하이테크)으로 분류되면 1, 아니면 0</w:t>
            </w:r>
          </w:p>
        </w:tc>
      </w:tr>
      <w:tr w:rsidR="00CD24EB" w:rsidRPr="00EA41DD" w:rsidTr="000D0CDC">
        <w:trPr>
          <w:trHeight w:val="283"/>
        </w:trPr>
        <w:tc>
          <w:tcPr>
            <w:tcW w:w="577" w:type="pct"/>
            <w:vMerge w:val="restart"/>
            <w:tcBorders>
              <w:left w:val="nil"/>
            </w:tcBorders>
            <w:vAlign w:val="center"/>
            <w:hideMark/>
          </w:tcPr>
          <w:p w:rsidR="00BF273A" w:rsidRPr="00EA41DD" w:rsidRDefault="00BF273A" w:rsidP="000D0CDC">
            <w:pPr>
              <w:autoSpaceDE w:val="0"/>
              <w:autoSpaceDN w:val="0"/>
              <w:jc w:val="center"/>
              <w:rPr>
                <w:rFonts w:ascii="맑은 고딕" w:eastAsia="맑은 고딕" w:cs="SimSun"/>
                <w:b/>
                <w:kern w:val="0"/>
                <w:sz w:val="18"/>
                <w:szCs w:val="18"/>
              </w:rPr>
            </w:pPr>
            <w:r w:rsidRPr="00EA41DD">
              <w:rPr>
                <w:rFonts w:ascii="맑은 고딕" w:eastAsia="맑은 고딕" w:cs="SimSun" w:hint="eastAsia"/>
                <w:b/>
                <w:kern w:val="0"/>
                <w:sz w:val="18"/>
                <w:szCs w:val="18"/>
              </w:rPr>
              <w:t>발행시장 설명변수</w:t>
            </w:r>
          </w:p>
        </w:tc>
        <w:tc>
          <w:tcPr>
            <w:tcW w:w="900" w:type="pct"/>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LnSize</w:t>
            </w:r>
          </w:p>
        </w:tc>
        <w:tc>
          <w:tcPr>
            <w:tcW w:w="3523" w:type="pct"/>
            <w:tcBorders>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공모금액의 자연로그값</w:t>
            </w:r>
          </w:p>
        </w:tc>
      </w:tr>
      <w:tr w:rsidR="00CD24EB" w:rsidRPr="00EA41DD" w:rsidTr="000D0CDC">
        <w:trPr>
          <w:trHeight w:val="283"/>
        </w:trPr>
        <w:tc>
          <w:tcPr>
            <w:tcW w:w="577" w:type="pct"/>
            <w:vMerge/>
            <w:tcBorders>
              <w:left w:val="nil"/>
            </w:tcBorders>
            <w:vAlign w:val="center"/>
            <w:hideMark/>
          </w:tcPr>
          <w:p w:rsidR="00BF273A" w:rsidRPr="00EA41DD" w:rsidRDefault="00BF273A" w:rsidP="000D0CDC">
            <w:pPr>
              <w:widowControl/>
              <w:autoSpaceDE w:val="0"/>
              <w:autoSpaceDN w:val="0"/>
              <w:jc w:val="center"/>
              <w:rPr>
                <w:rFonts w:ascii="맑은 고딕" w:eastAsia="맑은 고딕" w:cs="SimSun"/>
                <w:b/>
                <w:kern w:val="0"/>
                <w:sz w:val="18"/>
                <w:szCs w:val="18"/>
              </w:rPr>
            </w:pPr>
          </w:p>
        </w:tc>
        <w:tc>
          <w:tcPr>
            <w:tcW w:w="900" w:type="pct"/>
            <w:tcBorders>
              <w:top w:val="dashSmallGap" w:sz="4" w:space="0" w:color="auto"/>
              <w:bottom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Price_update</w:t>
            </w:r>
          </w:p>
        </w:tc>
        <w:tc>
          <w:tcPr>
            <w:tcW w:w="3523" w:type="pct"/>
            <w:tcBorders>
              <w:top w:val="dashSmallGap" w:sz="4" w:space="0" w:color="auto"/>
              <w:bottom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공모가 수정률</w:t>
            </w:r>
          </w:p>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kern w:val="0"/>
                <w:sz w:val="18"/>
                <w:szCs w:val="18"/>
              </w:rPr>
              <w:t>|</w:t>
            </w:r>
            <w:r w:rsidRPr="00EA41DD">
              <w:rPr>
                <w:rFonts w:ascii="맑은 고딕" w:eastAsia="맑은 고딕" w:cs="SimSun" w:hint="eastAsia"/>
                <w:kern w:val="0"/>
                <w:sz w:val="18"/>
                <w:szCs w:val="18"/>
              </w:rPr>
              <w:t>실제공모가 - 희망공모가의 중간값</w:t>
            </w:r>
            <w:r w:rsidRPr="00EA41DD">
              <w:rPr>
                <w:rFonts w:ascii="맑은 고딕" w:eastAsia="맑은 고딕" w:cs="SimSun"/>
                <w:kern w:val="0"/>
                <w:sz w:val="18"/>
                <w:szCs w:val="18"/>
              </w:rPr>
              <w:t>|</w:t>
            </w:r>
            <w:r w:rsidRPr="00EA41DD">
              <w:rPr>
                <w:rFonts w:ascii="맑은 고딕" w:eastAsia="맑은 고딕" w:cs="SimSun" w:hint="eastAsia"/>
                <w:kern w:val="0"/>
                <w:sz w:val="18"/>
                <w:szCs w:val="18"/>
              </w:rPr>
              <w:t xml:space="preserve"> / 희망공모가의 중간값</w:t>
            </w:r>
          </w:p>
        </w:tc>
      </w:tr>
      <w:tr w:rsidR="00CD24EB" w:rsidRPr="00EA41DD" w:rsidTr="000D0CDC">
        <w:trPr>
          <w:trHeight w:val="283"/>
        </w:trPr>
        <w:tc>
          <w:tcPr>
            <w:tcW w:w="577" w:type="pct"/>
            <w:vMerge/>
            <w:tcBorders>
              <w:lef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jc w:val="center"/>
              <w:rPr>
                <w:rFonts w:ascii="맑은 고딕" w:eastAsia="맑은 고딕" w:cs="SimSun"/>
                <w:b/>
                <w:kern w:val="0"/>
                <w:sz w:val="18"/>
                <w:szCs w:val="18"/>
              </w:rPr>
            </w:pPr>
          </w:p>
        </w:tc>
        <w:tc>
          <w:tcPr>
            <w:tcW w:w="900" w:type="pct"/>
            <w:tcBorders>
              <w:top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Allot_ratio</w:t>
            </w:r>
          </w:p>
        </w:tc>
        <w:tc>
          <w:tcPr>
            <w:tcW w:w="3523" w:type="pct"/>
            <w:tcBorders>
              <w:top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청약경쟁률/100</w:t>
            </w:r>
          </w:p>
        </w:tc>
      </w:tr>
      <w:tr w:rsidR="00CD24EB" w:rsidRPr="00EA41DD" w:rsidTr="000D0CDC">
        <w:trPr>
          <w:trHeight w:val="283"/>
        </w:trPr>
        <w:tc>
          <w:tcPr>
            <w:tcW w:w="577" w:type="pct"/>
            <w:vMerge/>
            <w:tcBorders>
              <w:left w:val="nil"/>
            </w:tcBorders>
            <w:vAlign w:val="center"/>
            <w:hideMark/>
          </w:tcPr>
          <w:p w:rsidR="00BF273A" w:rsidRPr="00EA41DD" w:rsidRDefault="00BF273A" w:rsidP="000D0CDC">
            <w:pPr>
              <w:widowControl/>
              <w:autoSpaceDE w:val="0"/>
              <w:autoSpaceDN w:val="0"/>
              <w:jc w:val="center"/>
              <w:rPr>
                <w:rFonts w:ascii="맑은 고딕" w:eastAsia="맑은 고딕" w:cs="SimSun"/>
                <w:b/>
                <w:kern w:val="0"/>
                <w:sz w:val="18"/>
                <w:szCs w:val="18"/>
              </w:rPr>
            </w:pPr>
          </w:p>
        </w:tc>
        <w:tc>
          <w:tcPr>
            <w:tcW w:w="900" w:type="pct"/>
            <w:tcBorders>
              <w:top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Lockup</w:t>
            </w:r>
          </w:p>
        </w:tc>
        <w:tc>
          <w:tcPr>
            <w:tcW w:w="3523" w:type="pct"/>
            <w:tcBorders>
              <w:top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보호예수지분율 (보호예수지분/총 발행주식수)</w:t>
            </w:r>
          </w:p>
        </w:tc>
      </w:tr>
      <w:tr w:rsidR="00CD24EB" w:rsidRPr="00EA41DD" w:rsidTr="000D0CDC">
        <w:trPr>
          <w:trHeight w:val="283"/>
        </w:trPr>
        <w:tc>
          <w:tcPr>
            <w:tcW w:w="577" w:type="pct"/>
            <w:vMerge/>
            <w:tcBorders>
              <w:left w:val="nil"/>
            </w:tcBorders>
            <w:vAlign w:val="center"/>
            <w:hideMark/>
          </w:tcPr>
          <w:p w:rsidR="00BF273A" w:rsidRPr="00EA41DD" w:rsidRDefault="00BF273A" w:rsidP="000D0CDC">
            <w:pPr>
              <w:widowControl/>
              <w:autoSpaceDE w:val="0"/>
              <w:autoSpaceDN w:val="0"/>
              <w:jc w:val="center"/>
              <w:rPr>
                <w:rFonts w:ascii="맑은 고딕" w:eastAsia="맑은 고딕" w:cs="SimSun"/>
                <w:b/>
                <w:kern w:val="0"/>
                <w:sz w:val="18"/>
                <w:szCs w:val="18"/>
              </w:rPr>
            </w:pPr>
          </w:p>
        </w:tc>
        <w:tc>
          <w:tcPr>
            <w:tcW w:w="900" w:type="pct"/>
            <w:tcBorders>
              <w:top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bCs/>
                <w:kern w:val="0"/>
                <w:sz w:val="18"/>
                <w:szCs w:val="18"/>
              </w:rPr>
              <w:t>Underwriter</w:t>
            </w:r>
          </w:p>
        </w:tc>
        <w:tc>
          <w:tcPr>
            <w:tcW w:w="3523" w:type="pct"/>
            <w:tcBorders>
              <w:top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bCs/>
                <w:kern w:val="0"/>
                <w:sz w:val="18"/>
                <w:szCs w:val="18"/>
              </w:rPr>
              <w:t xml:space="preserve">다음의 명성 주관사가 발행 주관사이면 </w:t>
            </w:r>
            <w:r w:rsidRPr="00EA41DD">
              <w:rPr>
                <w:rFonts w:ascii="맑은 고딕" w:eastAsia="맑은 고딕" w:cs="SimSun" w:hint="eastAsia"/>
                <w:kern w:val="0"/>
                <w:sz w:val="18"/>
                <w:szCs w:val="18"/>
              </w:rPr>
              <w:t xml:space="preserve">1, 아니면 0 </w:t>
            </w:r>
          </w:p>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 xml:space="preserve">(삼성, 현대, 대우, 미래에셋, 한국투자, 동양, 우리투자증권, 신한투자금융 등 IPO 총액이 가장 큰 </w:t>
            </w:r>
            <w:r w:rsidRPr="00EA41DD">
              <w:rPr>
                <w:rFonts w:ascii="맑은 고딕" w:eastAsia="맑은 고딕" w:cs="SimSun" w:hint="eastAsia"/>
                <w:bCs/>
                <w:kern w:val="0"/>
                <w:sz w:val="18"/>
                <w:szCs w:val="18"/>
              </w:rPr>
              <w:t xml:space="preserve">8개 </w:t>
            </w:r>
            <w:r w:rsidRPr="00EA41DD">
              <w:rPr>
                <w:rFonts w:ascii="맑은 고딕" w:eastAsia="맑은 고딕" w:cs="SimSun" w:hint="eastAsia"/>
                <w:kern w:val="0"/>
                <w:sz w:val="18"/>
                <w:szCs w:val="18"/>
              </w:rPr>
              <w:t>증권사)</w:t>
            </w:r>
          </w:p>
        </w:tc>
      </w:tr>
      <w:tr w:rsidR="00CD24EB" w:rsidRPr="00EA41DD" w:rsidTr="000D0CDC">
        <w:trPr>
          <w:trHeight w:val="283"/>
        </w:trPr>
        <w:tc>
          <w:tcPr>
            <w:tcW w:w="577" w:type="pct"/>
            <w:vMerge w:val="restart"/>
            <w:tcBorders>
              <w:left w:val="nil"/>
            </w:tcBorders>
            <w:vAlign w:val="center"/>
            <w:hideMark/>
          </w:tcPr>
          <w:p w:rsidR="00BF273A" w:rsidRPr="00EA41DD" w:rsidRDefault="00BF273A" w:rsidP="000D0CDC">
            <w:pPr>
              <w:autoSpaceDE w:val="0"/>
              <w:autoSpaceDN w:val="0"/>
              <w:jc w:val="center"/>
              <w:rPr>
                <w:rFonts w:ascii="맑은 고딕" w:eastAsia="맑은 고딕" w:cs="SimSun"/>
                <w:b/>
                <w:kern w:val="0"/>
                <w:sz w:val="18"/>
                <w:szCs w:val="18"/>
              </w:rPr>
            </w:pPr>
            <w:r w:rsidRPr="00EA41DD">
              <w:rPr>
                <w:rFonts w:ascii="맑은 고딕" w:eastAsia="맑은 고딕" w:cs="SimSun" w:hint="eastAsia"/>
                <w:b/>
                <w:kern w:val="0"/>
                <w:sz w:val="18"/>
                <w:szCs w:val="18"/>
              </w:rPr>
              <w:t>유통시장 설명변수</w:t>
            </w:r>
          </w:p>
        </w:tc>
        <w:tc>
          <w:tcPr>
            <w:tcW w:w="900" w:type="pct"/>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Turn</w:t>
            </w:r>
          </w:p>
        </w:tc>
        <w:tc>
          <w:tcPr>
            <w:tcW w:w="3523" w:type="pct"/>
            <w:tcBorders>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상장일 거래량 회전율 (=거래량/보호예수지분을 제외한 발행주식수)</w:t>
            </w:r>
          </w:p>
        </w:tc>
      </w:tr>
      <w:tr w:rsidR="00CD24EB" w:rsidRPr="00EA41DD" w:rsidTr="000D0CDC">
        <w:trPr>
          <w:trHeight w:val="283"/>
        </w:trPr>
        <w:tc>
          <w:tcPr>
            <w:tcW w:w="577" w:type="pct"/>
            <w:vMerge/>
            <w:tcBorders>
              <w:left w:val="nil"/>
            </w:tcBorders>
            <w:vAlign w:val="center"/>
            <w:hideMark/>
          </w:tcPr>
          <w:p w:rsidR="00BF273A" w:rsidRPr="00EA41DD" w:rsidRDefault="00BF273A" w:rsidP="000D0CDC">
            <w:pPr>
              <w:widowControl/>
              <w:autoSpaceDE w:val="0"/>
              <w:autoSpaceDN w:val="0"/>
              <w:jc w:val="center"/>
              <w:rPr>
                <w:rFonts w:ascii="맑은 고딕" w:eastAsia="맑은 고딕" w:cs="SimSun"/>
                <w:b/>
                <w:kern w:val="0"/>
                <w:sz w:val="18"/>
                <w:szCs w:val="18"/>
              </w:rPr>
            </w:pPr>
          </w:p>
        </w:tc>
        <w:tc>
          <w:tcPr>
            <w:tcW w:w="900" w:type="pct"/>
            <w:tcBorders>
              <w:top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lang w:eastAsia="ko-KR"/>
              </w:rPr>
            </w:pPr>
            <w:r w:rsidRPr="00EA41DD">
              <w:rPr>
                <w:rFonts w:ascii="맑은 고딕" w:eastAsia="맑은 고딕" w:cs="SimSun" w:hint="eastAsia"/>
                <w:b/>
                <w:kern w:val="0"/>
                <w:sz w:val="18"/>
                <w:szCs w:val="18"/>
                <w:lang w:eastAsia="ko-KR"/>
              </w:rPr>
              <w:t>MktRtn1</w:t>
            </w:r>
          </w:p>
        </w:tc>
        <w:tc>
          <w:tcPr>
            <w:tcW w:w="3523" w:type="pct"/>
            <w:tcBorders>
              <w:top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lang w:eastAsia="ko-KR"/>
              </w:rPr>
            </w:pPr>
            <w:r w:rsidRPr="00EA41DD">
              <w:rPr>
                <w:rFonts w:ascii="맑은 고딕" w:eastAsia="맑은 고딕" w:cs="SimSun" w:hint="eastAsia"/>
                <w:kern w:val="0"/>
                <w:sz w:val="18"/>
                <w:szCs w:val="18"/>
              </w:rPr>
              <w:t xml:space="preserve">각 상장기업의 </w:t>
            </w:r>
            <w:r w:rsidRPr="00EA41DD">
              <w:rPr>
                <w:rFonts w:ascii="맑은 고딕" w:eastAsia="맑은 고딕" w:cs="SimSun" w:hint="eastAsia"/>
                <w:kern w:val="0"/>
                <w:sz w:val="18"/>
                <w:szCs w:val="18"/>
                <w:lang w:eastAsia="ko-KR"/>
              </w:rPr>
              <w:t xml:space="preserve">상장일 </w:t>
            </w:r>
            <w:r w:rsidRPr="00EA41DD">
              <w:rPr>
                <w:rFonts w:ascii="맑은 고딕" w:eastAsia="맑은 고딕" w:cs="SimSun" w:hint="eastAsia"/>
                <w:kern w:val="0"/>
                <w:sz w:val="18"/>
                <w:szCs w:val="18"/>
              </w:rPr>
              <w:t>KOSPI지수 수익률</w:t>
            </w:r>
          </w:p>
        </w:tc>
      </w:tr>
      <w:tr w:rsidR="00CD24EB" w:rsidRPr="00EA41DD" w:rsidTr="000D0CDC">
        <w:trPr>
          <w:trHeight w:val="283"/>
        </w:trPr>
        <w:tc>
          <w:tcPr>
            <w:tcW w:w="577" w:type="pct"/>
            <w:vMerge/>
            <w:tcBorders>
              <w:left w:val="nil"/>
            </w:tcBorders>
            <w:vAlign w:val="center"/>
            <w:hideMark/>
          </w:tcPr>
          <w:p w:rsidR="00BF273A" w:rsidRPr="00EA41DD" w:rsidRDefault="00BF273A" w:rsidP="000D0CDC">
            <w:pPr>
              <w:widowControl/>
              <w:autoSpaceDE w:val="0"/>
              <w:autoSpaceDN w:val="0"/>
              <w:jc w:val="center"/>
              <w:rPr>
                <w:rFonts w:ascii="맑은 고딕" w:eastAsia="맑은 고딕" w:cs="SimSun"/>
                <w:b/>
                <w:kern w:val="0"/>
                <w:sz w:val="18"/>
                <w:szCs w:val="18"/>
              </w:rPr>
            </w:pPr>
          </w:p>
        </w:tc>
        <w:tc>
          <w:tcPr>
            <w:tcW w:w="900" w:type="pct"/>
            <w:tcBorders>
              <w:top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lang w:eastAsia="ko-KR"/>
              </w:rPr>
            </w:pPr>
            <w:r w:rsidRPr="00EA41DD">
              <w:rPr>
                <w:rFonts w:ascii="맑은 고딕" w:eastAsia="맑은 고딕" w:cs="SimSun" w:hint="eastAsia"/>
                <w:b/>
                <w:kern w:val="0"/>
                <w:sz w:val="18"/>
                <w:szCs w:val="18"/>
                <w:lang w:eastAsia="ko-KR"/>
              </w:rPr>
              <w:t>MktRtn2</w:t>
            </w:r>
          </w:p>
        </w:tc>
        <w:tc>
          <w:tcPr>
            <w:tcW w:w="3523" w:type="pct"/>
            <w:tcBorders>
              <w:top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lang w:eastAsia="ko-KR"/>
              </w:rPr>
            </w:pPr>
            <w:r w:rsidRPr="00EA41DD">
              <w:rPr>
                <w:rFonts w:ascii="맑은 고딕" w:eastAsia="맑은 고딕" w:cs="SimSun" w:hint="eastAsia"/>
                <w:kern w:val="0"/>
                <w:sz w:val="18"/>
                <w:szCs w:val="18"/>
              </w:rPr>
              <w:t>각 상장기업의 상장일부터 상장 후 21거래일</w:t>
            </w:r>
            <w:r w:rsidRPr="00EA41DD">
              <w:rPr>
                <w:rFonts w:ascii="맑은 고딕" w:eastAsia="맑은 고딕" w:cs="SimSun" w:hint="eastAsia"/>
                <w:kern w:val="0"/>
                <w:sz w:val="18"/>
                <w:szCs w:val="18"/>
                <w:lang w:eastAsia="ko-KR"/>
              </w:rPr>
              <w:t>간 동안의</w:t>
            </w:r>
            <w:r w:rsidRPr="00EA41DD">
              <w:rPr>
                <w:rFonts w:ascii="맑은 고딕" w:eastAsia="맑은 고딕" w:cs="SimSun" w:hint="eastAsia"/>
                <w:kern w:val="0"/>
                <w:sz w:val="18"/>
                <w:szCs w:val="18"/>
              </w:rPr>
              <w:t xml:space="preserve"> KOSPI지수 수익률</w:t>
            </w:r>
          </w:p>
        </w:tc>
      </w:tr>
      <w:tr w:rsidR="00CD24EB" w:rsidRPr="00EA41DD" w:rsidTr="000D0CDC">
        <w:trPr>
          <w:trHeight w:val="283"/>
        </w:trPr>
        <w:tc>
          <w:tcPr>
            <w:tcW w:w="577" w:type="pct"/>
            <w:vMerge/>
            <w:tcBorders>
              <w:left w:val="nil"/>
            </w:tcBorders>
            <w:vAlign w:val="center"/>
            <w:hideMark/>
          </w:tcPr>
          <w:p w:rsidR="00BF273A" w:rsidRPr="00EA41DD" w:rsidRDefault="00BF273A" w:rsidP="000D0CDC">
            <w:pPr>
              <w:widowControl/>
              <w:autoSpaceDE w:val="0"/>
              <w:autoSpaceDN w:val="0"/>
              <w:jc w:val="center"/>
              <w:rPr>
                <w:rFonts w:ascii="맑은 고딕" w:eastAsia="맑은 고딕" w:cs="SimSun"/>
                <w:b/>
                <w:kern w:val="0"/>
                <w:sz w:val="18"/>
                <w:szCs w:val="18"/>
              </w:rPr>
            </w:pPr>
          </w:p>
        </w:tc>
        <w:tc>
          <w:tcPr>
            <w:tcW w:w="900" w:type="pct"/>
            <w:tcBorders>
              <w:top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MktVol</w:t>
            </w:r>
          </w:p>
        </w:tc>
        <w:tc>
          <w:tcPr>
            <w:tcW w:w="3523" w:type="pct"/>
            <w:tcBorders>
              <w:top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lang w:eastAsia="ko-KR"/>
              </w:rPr>
            </w:pPr>
            <w:r w:rsidRPr="00EA41DD">
              <w:rPr>
                <w:rFonts w:ascii="맑은 고딕" w:eastAsia="맑은 고딕" w:cs="SimSun" w:hint="eastAsia"/>
                <w:kern w:val="0"/>
                <w:sz w:val="18"/>
                <w:szCs w:val="18"/>
              </w:rPr>
              <w:t>시장변동성. 각 상장기업의 상장일부터 상장 후 21거래일까지의 KOSPI지수 일별 수익률의 분산</w:t>
            </w:r>
          </w:p>
        </w:tc>
      </w:tr>
      <w:tr w:rsidR="00CD24EB" w:rsidRPr="00EA41DD" w:rsidTr="000D0CDC">
        <w:trPr>
          <w:trHeight w:val="283"/>
        </w:trPr>
        <w:tc>
          <w:tcPr>
            <w:tcW w:w="577" w:type="pct"/>
            <w:vMerge/>
            <w:tcBorders>
              <w:left w:val="nil"/>
            </w:tcBorders>
            <w:vAlign w:val="center"/>
            <w:hideMark/>
          </w:tcPr>
          <w:p w:rsidR="00BF273A" w:rsidRPr="00EA41DD" w:rsidRDefault="00BF273A" w:rsidP="000D0CDC">
            <w:pPr>
              <w:widowControl/>
              <w:autoSpaceDE w:val="0"/>
              <w:autoSpaceDN w:val="0"/>
              <w:jc w:val="center"/>
              <w:rPr>
                <w:rFonts w:ascii="맑은 고딕" w:eastAsia="맑은 고딕" w:cs="SimSun"/>
                <w:b/>
                <w:kern w:val="0"/>
                <w:sz w:val="18"/>
                <w:szCs w:val="18"/>
              </w:rPr>
            </w:pPr>
          </w:p>
        </w:tc>
        <w:tc>
          <w:tcPr>
            <w:tcW w:w="900" w:type="pct"/>
            <w:tcBorders>
              <w:top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bCs/>
                <w:kern w:val="0"/>
                <w:sz w:val="18"/>
                <w:szCs w:val="18"/>
              </w:rPr>
              <w:t>InitialRtn</w:t>
            </w:r>
          </w:p>
        </w:tc>
        <w:tc>
          <w:tcPr>
            <w:tcW w:w="3523" w:type="pct"/>
            <w:tcBorders>
              <w:top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상장일 수익률. (상장일 종가-공모가)/공모가</w:t>
            </w:r>
          </w:p>
        </w:tc>
      </w:tr>
      <w:tr w:rsidR="00CD24EB" w:rsidRPr="00EA41DD" w:rsidTr="000D0CDC">
        <w:trPr>
          <w:trHeight w:val="283"/>
        </w:trPr>
        <w:tc>
          <w:tcPr>
            <w:tcW w:w="577" w:type="pct"/>
            <w:vMerge/>
            <w:tcBorders>
              <w:left w:val="nil"/>
            </w:tcBorders>
            <w:vAlign w:val="center"/>
            <w:hideMark/>
          </w:tcPr>
          <w:p w:rsidR="00BF273A" w:rsidRPr="00EA41DD" w:rsidRDefault="00BF273A" w:rsidP="000D0CDC">
            <w:pPr>
              <w:widowControl/>
              <w:autoSpaceDE w:val="0"/>
              <w:autoSpaceDN w:val="0"/>
              <w:jc w:val="center"/>
              <w:rPr>
                <w:rFonts w:ascii="맑은 고딕" w:eastAsia="맑은 고딕" w:cs="SimSun"/>
                <w:b/>
                <w:kern w:val="0"/>
                <w:sz w:val="18"/>
                <w:szCs w:val="18"/>
              </w:rPr>
            </w:pPr>
          </w:p>
        </w:tc>
        <w:tc>
          <w:tcPr>
            <w:tcW w:w="900" w:type="pct"/>
            <w:tcBorders>
              <w:top w:val="dashSmallGap" w:sz="4" w:space="0" w:color="auto"/>
              <w:bottom w:val="double"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lang w:eastAsia="ko-KR"/>
              </w:rPr>
            </w:pPr>
            <w:r w:rsidRPr="00EA41DD">
              <w:rPr>
                <w:rFonts w:ascii="맑은 고딕" w:eastAsia="맑은 고딕" w:cs="SimSun" w:hint="eastAsia"/>
                <w:b/>
                <w:bCs/>
                <w:kern w:val="0"/>
                <w:sz w:val="18"/>
                <w:szCs w:val="18"/>
              </w:rPr>
              <w:t>Sup</w:t>
            </w:r>
            <w:r w:rsidRPr="00EA41DD">
              <w:rPr>
                <w:rFonts w:ascii="맑은 고딕" w:eastAsia="맑은 고딕" w:cs="SimSun" w:hint="eastAsia"/>
                <w:b/>
                <w:bCs/>
                <w:kern w:val="0"/>
                <w:sz w:val="18"/>
                <w:szCs w:val="18"/>
                <w:lang w:eastAsia="ko-KR"/>
              </w:rPr>
              <w:t>er1</w:t>
            </w:r>
          </w:p>
        </w:tc>
        <w:tc>
          <w:tcPr>
            <w:tcW w:w="3523" w:type="pct"/>
            <w:tcBorders>
              <w:top w:val="dashSmallGap" w:sz="4" w:space="0" w:color="auto"/>
              <w:bottom w:val="double"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lang w:eastAsia="ko-KR"/>
              </w:rPr>
            </w:pPr>
            <w:r w:rsidRPr="00EA41DD">
              <w:rPr>
                <w:rFonts w:ascii="맑은 고딕" w:eastAsia="맑은 고딕" w:cs="SimSun" w:hint="eastAsia"/>
                <w:bCs/>
                <w:kern w:val="0"/>
                <w:sz w:val="18"/>
                <w:szCs w:val="18"/>
              </w:rPr>
              <w:t xml:space="preserve">상장일의 수익률이 </w:t>
            </w:r>
            <w:r w:rsidRPr="00EA41DD">
              <w:rPr>
                <w:rFonts w:ascii="맑은 고딕" w:eastAsia="맑은 고딕" w:cs="SimSun" w:hint="eastAsia"/>
                <w:bCs/>
                <w:kern w:val="0"/>
                <w:sz w:val="18"/>
                <w:szCs w:val="18"/>
                <w:lang w:eastAsia="ko-KR"/>
              </w:rPr>
              <w:t>50</w:t>
            </w:r>
            <w:r w:rsidRPr="00EA41DD">
              <w:rPr>
                <w:rFonts w:ascii="맑은 고딕" w:eastAsia="맑은 고딕" w:cs="SimSun" w:hint="eastAsia"/>
                <w:bCs/>
                <w:kern w:val="0"/>
                <w:sz w:val="18"/>
                <w:szCs w:val="18"/>
              </w:rPr>
              <w:t>%</w:t>
            </w:r>
            <w:r w:rsidRPr="00EA41DD">
              <w:rPr>
                <w:rFonts w:ascii="맑은 고딕" w:eastAsia="맑은 고딕" w:cs="SimSun" w:hint="eastAsia"/>
                <w:bCs/>
                <w:kern w:val="0"/>
                <w:sz w:val="18"/>
                <w:szCs w:val="18"/>
                <w:lang w:eastAsia="ko-KR"/>
              </w:rPr>
              <w:t xml:space="preserve"> 초과 100% 이하이</w:t>
            </w:r>
            <w:r w:rsidRPr="00EA41DD">
              <w:rPr>
                <w:rFonts w:ascii="맑은 고딕" w:eastAsia="맑은 고딕" w:cs="SimSun" w:hint="eastAsia"/>
                <w:bCs/>
                <w:kern w:val="0"/>
                <w:sz w:val="18"/>
                <w:szCs w:val="18"/>
              </w:rPr>
              <w:t>면 1, 아니면 0</w:t>
            </w:r>
          </w:p>
        </w:tc>
      </w:tr>
      <w:tr w:rsidR="00CD24EB" w:rsidRPr="00EA41DD" w:rsidTr="000D0CDC">
        <w:trPr>
          <w:trHeight w:val="283"/>
        </w:trPr>
        <w:tc>
          <w:tcPr>
            <w:tcW w:w="577" w:type="pct"/>
            <w:vMerge/>
            <w:tcBorders>
              <w:left w:val="nil"/>
            </w:tcBorders>
            <w:vAlign w:val="center"/>
            <w:hideMark/>
          </w:tcPr>
          <w:p w:rsidR="00BF273A" w:rsidRPr="00EA41DD" w:rsidRDefault="00BF273A" w:rsidP="000D0CDC">
            <w:pPr>
              <w:widowControl/>
              <w:autoSpaceDE w:val="0"/>
              <w:autoSpaceDN w:val="0"/>
              <w:jc w:val="center"/>
              <w:rPr>
                <w:rFonts w:ascii="맑은 고딕" w:eastAsia="맑은 고딕" w:cs="SimSun"/>
                <w:b/>
                <w:kern w:val="0"/>
                <w:sz w:val="18"/>
                <w:szCs w:val="18"/>
              </w:rPr>
            </w:pPr>
          </w:p>
        </w:tc>
        <w:tc>
          <w:tcPr>
            <w:tcW w:w="900" w:type="pct"/>
            <w:tcBorders>
              <w:top w:val="dashSmallGap" w:sz="4" w:space="0" w:color="auto"/>
              <w:bottom w:val="double"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bCs/>
                <w:kern w:val="0"/>
                <w:sz w:val="18"/>
                <w:szCs w:val="18"/>
                <w:lang w:eastAsia="ko-KR"/>
              </w:rPr>
            </w:pPr>
            <w:r w:rsidRPr="00EA41DD">
              <w:rPr>
                <w:rFonts w:ascii="맑은 고딕" w:eastAsia="맑은 고딕" w:cs="SimSun" w:hint="eastAsia"/>
                <w:b/>
                <w:bCs/>
                <w:kern w:val="0"/>
                <w:sz w:val="18"/>
                <w:szCs w:val="18"/>
              </w:rPr>
              <w:t>Sup</w:t>
            </w:r>
            <w:r w:rsidRPr="00EA41DD">
              <w:rPr>
                <w:rFonts w:ascii="맑은 고딕" w:eastAsia="맑은 고딕" w:cs="SimSun" w:hint="eastAsia"/>
                <w:b/>
                <w:bCs/>
                <w:kern w:val="0"/>
                <w:sz w:val="18"/>
                <w:szCs w:val="18"/>
                <w:lang w:eastAsia="ko-KR"/>
              </w:rPr>
              <w:t>er1</w:t>
            </w:r>
            <w:r w:rsidRPr="00EA41DD">
              <w:rPr>
                <w:rFonts w:ascii="맑은 고딕" w:eastAsia="맑은 고딕" w:cs="SimSun" w:hint="eastAsia"/>
                <w:b/>
                <w:bCs/>
                <w:kern w:val="0"/>
                <w:sz w:val="18"/>
                <w:szCs w:val="18"/>
              </w:rPr>
              <w:t>*</w:t>
            </w:r>
            <w:r w:rsidRPr="00EA41DD">
              <w:rPr>
                <w:rFonts w:ascii="맑은 고딕" w:eastAsia="맑은 고딕" w:cs="SimSun" w:hint="eastAsia"/>
                <w:b/>
                <w:bCs/>
                <w:kern w:val="0"/>
                <w:sz w:val="18"/>
                <w:szCs w:val="18"/>
                <w:lang w:eastAsia="ko-KR"/>
              </w:rPr>
              <w:t>Rtn</w:t>
            </w:r>
          </w:p>
        </w:tc>
        <w:tc>
          <w:tcPr>
            <w:tcW w:w="3523" w:type="pct"/>
            <w:tcBorders>
              <w:top w:val="dashSmallGap" w:sz="4" w:space="0" w:color="auto"/>
              <w:bottom w:val="double"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Cs/>
                <w:kern w:val="0"/>
                <w:sz w:val="18"/>
                <w:szCs w:val="18"/>
                <w:lang w:eastAsia="ko-KR"/>
              </w:rPr>
            </w:pPr>
            <w:r w:rsidRPr="00EA41DD">
              <w:rPr>
                <w:rFonts w:ascii="맑은 고딕" w:eastAsia="맑은 고딕" w:cs="SimSun" w:hint="eastAsia"/>
                <w:bCs/>
                <w:kern w:val="0"/>
                <w:sz w:val="18"/>
                <w:szCs w:val="18"/>
              </w:rPr>
              <w:t>Sup</w:t>
            </w:r>
            <w:r w:rsidRPr="00EA41DD">
              <w:rPr>
                <w:rFonts w:ascii="맑은 고딕" w:eastAsia="맑은 고딕" w:cs="SimSun" w:hint="eastAsia"/>
                <w:bCs/>
                <w:kern w:val="0"/>
                <w:sz w:val="18"/>
                <w:szCs w:val="18"/>
                <w:lang w:eastAsia="ko-KR"/>
              </w:rPr>
              <w:t>er1과 InitialRtn</w:t>
            </w:r>
            <w:r w:rsidRPr="00EA41DD">
              <w:rPr>
                <w:rFonts w:ascii="맑은 고딕" w:eastAsia="맑은 고딕" w:cs="SimSun" w:hint="eastAsia"/>
                <w:kern w:val="0"/>
                <w:sz w:val="18"/>
                <w:szCs w:val="18"/>
              </w:rPr>
              <w:t>의 교차항</w:t>
            </w:r>
          </w:p>
        </w:tc>
      </w:tr>
      <w:tr w:rsidR="00CD24EB" w:rsidRPr="00EA41DD" w:rsidTr="000D0CDC">
        <w:trPr>
          <w:trHeight w:val="283"/>
        </w:trPr>
        <w:tc>
          <w:tcPr>
            <w:tcW w:w="577" w:type="pct"/>
            <w:vMerge/>
            <w:tcBorders>
              <w:left w:val="nil"/>
            </w:tcBorders>
            <w:vAlign w:val="center"/>
            <w:hideMark/>
          </w:tcPr>
          <w:p w:rsidR="00BF273A" w:rsidRPr="00EA41DD" w:rsidRDefault="00BF273A" w:rsidP="000D0CDC">
            <w:pPr>
              <w:widowControl/>
              <w:autoSpaceDE w:val="0"/>
              <w:autoSpaceDN w:val="0"/>
              <w:jc w:val="center"/>
              <w:rPr>
                <w:rFonts w:ascii="맑은 고딕" w:eastAsia="맑은 고딕" w:cs="SimSun"/>
                <w:b/>
                <w:kern w:val="0"/>
                <w:sz w:val="18"/>
                <w:szCs w:val="18"/>
              </w:rPr>
            </w:pPr>
          </w:p>
        </w:tc>
        <w:tc>
          <w:tcPr>
            <w:tcW w:w="900" w:type="pct"/>
            <w:tcBorders>
              <w:top w:val="dashSmallGap" w:sz="4" w:space="0" w:color="auto"/>
              <w:bottom w:val="double"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bCs/>
                <w:kern w:val="0"/>
                <w:sz w:val="18"/>
                <w:szCs w:val="18"/>
                <w:lang w:eastAsia="ko-KR"/>
              </w:rPr>
            </w:pPr>
            <w:r w:rsidRPr="00EA41DD">
              <w:rPr>
                <w:rFonts w:ascii="맑은 고딕" w:eastAsia="맑은 고딕" w:cs="SimSun" w:hint="eastAsia"/>
                <w:b/>
                <w:bCs/>
                <w:kern w:val="0"/>
                <w:sz w:val="18"/>
                <w:szCs w:val="18"/>
              </w:rPr>
              <w:t>Sup</w:t>
            </w:r>
            <w:r w:rsidRPr="00EA41DD">
              <w:rPr>
                <w:rFonts w:ascii="맑은 고딕" w:eastAsia="맑은 고딕" w:cs="SimSun" w:hint="eastAsia"/>
                <w:b/>
                <w:bCs/>
                <w:kern w:val="0"/>
                <w:sz w:val="18"/>
                <w:szCs w:val="18"/>
                <w:lang w:eastAsia="ko-KR"/>
              </w:rPr>
              <w:t>er2</w:t>
            </w:r>
          </w:p>
        </w:tc>
        <w:tc>
          <w:tcPr>
            <w:tcW w:w="3523" w:type="pct"/>
            <w:tcBorders>
              <w:top w:val="dashSmallGap" w:sz="4" w:space="0" w:color="auto"/>
              <w:bottom w:val="double"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Cs/>
                <w:kern w:val="0"/>
                <w:sz w:val="18"/>
                <w:szCs w:val="18"/>
                <w:lang w:eastAsia="ko-KR"/>
              </w:rPr>
            </w:pPr>
            <w:r w:rsidRPr="00EA41DD">
              <w:rPr>
                <w:rFonts w:ascii="맑은 고딕" w:eastAsia="맑은 고딕" w:cs="SimSun" w:hint="eastAsia"/>
                <w:bCs/>
                <w:kern w:val="0"/>
                <w:sz w:val="18"/>
                <w:szCs w:val="18"/>
              </w:rPr>
              <w:t xml:space="preserve">상장일의 수익률이 </w:t>
            </w:r>
            <w:r w:rsidRPr="00EA41DD">
              <w:rPr>
                <w:rFonts w:ascii="맑은 고딕" w:eastAsia="맑은 고딕" w:cs="SimSun" w:hint="eastAsia"/>
                <w:bCs/>
                <w:kern w:val="0"/>
                <w:sz w:val="18"/>
                <w:szCs w:val="18"/>
                <w:lang w:eastAsia="ko-KR"/>
              </w:rPr>
              <w:t>50</w:t>
            </w:r>
            <w:r w:rsidRPr="00EA41DD">
              <w:rPr>
                <w:rFonts w:ascii="맑은 고딕" w:eastAsia="맑은 고딕" w:cs="SimSun" w:hint="eastAsia"/>
                <w:bCs/>
                <w:kern w:val="0"/>
                <w:sz w:val="18"/>
                <w:szCs w:val="18"/>
              </w:rPr>
              <w:t>%를 넘으면 1, 아니면 0</w:t>
            </w:r>
          </w:p>
        </w:tc>
      </w:tr>
      <w:tr w:rsidR="00CD24EB" w:rsidRPr="00EA41DD" w:rsidTr="000D0CDC">
        <w:trPr>
          <w:trHeight w:val="249"/>
        </w:trPr>
        <w:tc>
          <w:tcPr>
            <w:tcW w:w="577" w:type="pct"/>
            <w:vMerge/>
            <w:tcBorders>
              <w:left w:val="nil"/>
            </w:tcBorders>
            <w:vAlign w:val="center"/>
            <w:hideMark/>
          </w:tcPr>
          <w:p w:rsidR="00BF273A" w:rsidRPr="00EA41DD" w:rsidRDefault="00BF273A" w:rsidP="000D0CDC">
            <w:pPr>
              <w:widowControl/>
              <w:autoSpaceDE w:val="0"/>
              <w:autoSpaceDN w:val="0"/>
              <w:jc w:val="center"/>
              <w:rPr>
                <w:rFonts w:ascii="맑은 고딕" w:eastAsia="맑은 고딕" w:cs="SimSun"/>
                <w:b/>
                <w:kern w:val="0"/>
                <w:sz w:val="18"/>
                <w:szCs w:val="18"/>
              </w:rPr>
            </w:pPr>
          </w:p>
        </w:tc>
        <w:tc>
          <w:tcPr>
            <w:tcW w:w="900" w:type="pct"/>
            <w:tcBorders>
              <w:top w:val="dashSmallGap" w:sz="4"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lang w:eastAsia="ko-KR"/>
              </w:rPr>
            </w:pPr>
            <w:r w:rsidRPr="00EA41DD">
              <w:rPr>
                <w:rFonts w:ascii="맑은 고딕" w:eastAsia="맑은 고딕" w:cs="SimSun" w:hint="eastAsia"/>
                <w:b/>
                <w:bCs/>
                <w:kern w:val="0"/>
                <w:sz w:val="18"/>
                <w:szCs w:val="18"/>
              </w:rPr>
              <w:t>Sup</w:t>
            </w:r>
            <w:r w:rsidRPr="00EA41DD">
              <w:rPr>
                <w:rFonts w:ascii="맑은 고딕" w:eastAsia="맑은 고딕" w:cs="SimSun" w:hint="eastAsia"/>
                <w:b/>
                <w:bCs/>
                <w:kern w:val="0"/>
                <w:sz w:val="18"/>
                <w:szCs w:val="18"/>
                <w:lang w:eastAsia="ko-KR"/>
              </w:rPr>
              <w:t>er2</w:t>
            </w:r>
            <w:r w:rsidRPr="00EA41DD">
              <w:rPr>
                <w:rFonts w:ascii="맑은 고딕" w:eastAsia="맑은 고딕" w:cs="SimSun" w:hint="eastAsia"/>
                <w:b/>
                <w:bCs/>
                <w:kern w:val="0"/>
                <w:sz w:val="18"/>
                <w:szCs w:val="18"/>
              </w:rPr>
              <w:t>*</w:t>
            </w:r>
            <w:r w:rsidRPr="00EA41DD">
              <w:rPr>
                <w:rFonts w:ascii="맑은 고딕" w:eastAsia="맑은 고딕" w:cs="SimSun" w:hint="eastAsia"/>
                <w:b/>
                <w:bCs/>
                <w:kern w:val="0"/>
                <w:sz w:val="18"/>
                <w:szCs w:val="18"/>
                <w:lang w:eastAsia="ko-KR"/>
              </w:rPr>
              <w:t>Rtn</w:t>
            </w:r>
          </w:p>
        </w:tc>
        <w:tc>
          <w:tcPr>
            <w:tcW w:w="3523" w:type="pct"/>
            <w:tcBorders>
              <w:top w:val="dashSmallGap" w:sz="4"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lang w:eastAsia="ko-KR"/>
              </w:rPr>
            </w:pPr>
            <w:r w:rsidRPr="00EA41DD">
              <w:rPr>
                <w:rFonts w:ascii="맑은 고딕" w:eastAsia="맑은 고딕" w:cs="SimSun" w:hint="eastAsia"/>
                <w:bCs/>
                <w:kern w:val="0"/>
                <w:sz w:val="18"/>
                <w:szCs w:val="18"/>
              </w:rPr>
              <w:t>Sup</w:t>
            </w:r>
            <w:r w:rsidRPr="00EA41DD">
              <w:rPr>
                <w:rFonts w:ascii="맑은 고딕" w:eastAsia="맑은 고딕" w:cs="SimSun" w:hint="eastAsia"/>
                <w:bCs/>
                <w:kern w:val="0"/>
                <w:sz w:val="18"/>
                <w:szCs w:val="18"/>
                <w:lang w:eastAsia="ko-KR"/>
              </w:rPr>
              <w:t>er1과 InitialRtn</w:t>
            </w:r>
            <w:r w:rsidRPr="00EA41DD">
              <w:rPr>
                <w:rFonts w:ascii="맑은 고딕" w:eastAsia="맑은 고딕" w:cs="SimSun" w:hint="eastAsia"/>
                <w:kern w:val="0"/>
                <w:sz w:val="18"/>
                <w:szCs w:val="18"/>
              </w:rPr>
              <w:t>의 교차항</w:t>
            </w:r>
          </w:p>
        </w:tc>
      </w:tr>
      <w:tr w:rsidR="00CD24EB" w:rsidRPr="00EA41DD" w:rsidTr="000D0CDC">
        <w:trPr>
          <w:trHeight w:val="283"/>
        </w:trPr>
        <w:tc>
          <w:tcPr>
            <w:tcW w:w="577" w:type="pct"/>
            <w:tcBorders>
              <w:top w:val="double" w:sz="4" w:space="0" w:color="auto"/>
              <w:left w:val="nil"/>
              <w:bottom w:val="single" w:sz="12" w:space="0" w:color="auto"/>
            </w:tcBorders>
            <w:vAlign w:val="center"/>
            <w:hideMark/>
          </w:tcPr>
          <w:p w:rsidR="00BF273A" w:rsidRPr="00EA41DD" w:rsidRDefault="00BF273A" w:rsidP="000D0CDC">
            <w:pPr>
              <w:widowControl/>
              <w:autoSpaceDE w:val="0"/>
              <w:autoSpaceDN w:val="0"/>
              <w:jc w:val="center"/>
              <w:rPr>
                <w:rFonts w:ascii="맑은 고딕" w:eastAsia="맑은 고딕" w:cs="SimSun"/>
                <w:b/>
                <w:kern w:val="0"/>
                <w:sz w:val="18"/>
                <w:szCs w:val="18"/>
              </w:rPr>
            </w:pPr>
            <w:r w:rsidRPr="00EA41DD">
              <w:rPr>
                <w:rFonts w:ascii="맑은 고딕" w:eastAsia="맑은 고딕" w:cs="SimSun" w:hint="eastAsia"/>
                <w:b/>
                <w:kern w:val="0"/>
                <w:sz w:val="18"/>
                <w:szCs w:val="18"/>
              </w:rPr>
              <w:t>통제변수 (연도더미)</w:t>
            </w:r>
          </w:p>
        </w:tc>
        <w:tc>
          <w:tcPr>
            <w:tcW w:w="900" w:type="pct"/>
            <w:tcBorders>
              <w:top w:val="double" w:sz="4" w:space="0" w:color="auto"/>
              <w:bottom w:val="single" w:sz="12" w:space="0" w:color="auto"/>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dummy2007</w:t>
            </w:r>
          </w:p>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dummy2008</w:t>
            </w:r>
          </w:p>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dummy2009</w:t>
            </w:r>
          </w:p>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dummy2010</w:t>
            </w:r>
          </w:p>
          <w:p w:rsidR="00BF273A" w:rsidRPr="00EA41DD" w:rsidRDefault="00BF273A" w:rsidP="000D0CDC">
            <w:pPr>
              <w:widowControl/>
              <w:autoSpaceDE w:val="0"/>
              <w:autoSpaceDN w:val="0"/>
              <w:snapToGrid w:val="0"/>
              <w:rPr>
                <w:rFonts w:ascii="맑은 고딕" w:eastAsia="맑은 고딕" w:cs="SimSun"/>
                <w:b/>
                <w:kern w:val="0"/>
                <w:sz w:val="18"/>
                <w:szCs w:val="18"/>
              </w:rPr>
            </w:pPr>
            <w:r w:rsidRPr="00EA41DD">
              <w:rPr>
                <w:rFonts w:ascii="맑은 고딕" w:eastAsia="맑은 고딕" w:cs="SimSun" w:hint="eastAsia"/>
                <w:b/>
                <w:kern w:val="0"/>
                <w:sz w:val="18"/>
                <w:szCs w:val="18"/>
              </w:rPr>
              <w:t>dummy2011</w:t>
            </w:r>
          </w:p>
        </w:tc>
        <w:tc>
          <w:tcPr>
            <w:tcW w:w="3523" w:type="pct"/>
            <w:tcBorders>
              <w:top w:val="double" w:sz="4" w:space="0" w:color="auto"/>
              <w:bottom w:val="single" w:sz="12" w:space="0" w:color="auto"/>
              <w:right w:val="nil"/>
            </w:tcBorders>
            <w:tcMar>
              <w:top w:w="0" w:type="dxa"/>
              <w:left w:w="99" w:type="dxa"/>
              <w:bottom w:w="0" w:type="dxa"/>
              <w:right w:w="99" w:type="dxa"/>
            </w:tcMar>
            <w:vAlign w:val="center"/>
            <w:hideMark/>
          </w:tcPr>
          <w:p w:rsidR="00BF273A" w:rsidRPr="00EA41DD" w:rsidRDefault="00BF273A" w:rsidP="000D0CDC">
            <w:pPr>
              <w:widowControl/>
              <w:autoSpaceDE w:val="0"/>
              <w:autoSpaceDN w:val="0"/>
              <w:snapToGrid w:val="0"/>
              <w:rPr>
                <w:rFonts w:ascii="맑은 고딕" w:eastAsia="맑은 고딕" w:cs="SimSun"/>
                <w:kern w:val="0"/>
                <w:sz w:val="18"/>
                <w:szCs w:val="18"/>
              </w:rPr>
            </w:pPr>
            <w:r w:rsidRPr="00EA41DD">
              <w:rPr>
                <w:rFonts w:ascii="맑은 고딕" w:eastAsia="맑은 고딕" w:cs="SimSun" w:hint="eastAsia"/>
                <w:kern w:val="0"/>
                <w:sz w:val="18"/>
                <w:szCs w:val="18"/>
              </w:rPr>
              <w:t>해당 연도에 상장한 기업이면 1 아니면 0</w:t>
            </w:r>
          </w:p>
        </w:tc>
      </w:tr>
    </w:tbl>
    <w:p w:rsidR="00BF273A" w:rsidRPr="00EA41DD" w:rsidRDefault="00BF273A" w:rsidP="00BF273A">
      <w:pPr>
        <w:widowControl/>
        <w:autoSpaceDE w:val="0"/>
        <w:autoSpaceDN w:val="0"/>
        <w:jc w:val="left"/>
        <w:rPr>
          <w:rFonts w:ascii="바탕" w:eastAsia="바탕" w:hAnsi="바탕"/>
          <w:b/>
          <w:u w:val="single"/>
          <w:lang w:eastAsia="ko-KR"/>
        </w:rPr>
        <w:sectPr w:rsidR="00BF273A" w:rsidRPr="00EA41DD" w:rsidSect="009E07C8">
          <w:footerReference w:type="default" r:id="rId10"/>
          <w:pgSz w:w="11906" w:h="16838" w:code="9"/>
          <w:pgMar w:top="1134" w:right="1134" w:bottom="851" w:left="1134" w:header="851" w:footer="1021" w:gutter="0"/>
          <w:cols w:space="425"/>
          <w:docGrid w:type="linesAndChars" w:linePitch="337" w:charSpace="1843"/>
        </w:sectPr>
      </w:pPr>
    </w:p>
    <w:p w:rsidR="00BF273A" w:rsidRPr="00EA41DD" w:rsidRDefault="00906178" w:rsidP="00BF273A">
      <w:pPr>
        <w:autoSpaceDE w:val="0"/>
        <w:autoSpaceDN w:val="0"/>
        <w:jc w:val="center"/>
        <w:rPr>
          <w:rFonts w:ascii="바탕" w:eastAsia="바탕" w:hAnsi="바탕"/>
          <w:b/>
          <w:sz w:val="22"/>
        </w:rPr>
      </w:pPr>
      <w:r w:rsidRPr="00EA41DD">
        <w:rPr>
          <w:rFonts w:ascii="바탕" w:eastAsia="바탕" w:hAnsi="바탕"/>
          <w:b/>
          <w:sz w:val="22"/>
        </w:rPr>
        <w:lastRenderedPageBreak/>
        <w:t>&lt;</w:t>
      </w:r>
      <w:r w:rsidRPr="00EA41DD">
        <w:rPr>
          <w:rFonts w:ascii="바탕" w:eastAsia="바탕" w:hAnsi="바탕" w:hint="eastAsia"/>
          <w:b/>
          <w:sz w:val="22"/>
        </w:rPr>
        <w:t>표</w:t>
      </w:r>
      <w:r w:rsidRPr="00EA41DD">
        <w:rPr>
          <w:rFonts w:ascii="바탕" w:eastAsia="바탕" w:hAnsi="바탕"/>
          <w:b/>
          <w:sz w:val="22"/>
        </w:rPr>
        <w:t xml:space="preserve"> </w:t>
      </w:r>
      <w:r w:rsidRPr="00EA41DD">
        <w:rPr>
          <w:rFonts w:ascii="바탕" w:eastAsia="바탕" w:hAnsi="바탕"/>
          <w:b/>
          <w:sz w:val="22"/>
          <w:lang w:eastAsia="ko-KR"/>
        </w:rPr>
        <w:t>2</w:t>
      </w:r>
      <w:r w:rsidRPr="00EA41DD">
        <w:rPr>
          <w:rFonts w:ascii="바탕" w:eastAsia="바탕" w:hAnsi="바탕"/>
          <w:b/>
          <w:sz w:val="22"/>
        </w:rPr>
        <w:t xml:space="preserve">&gt; </w:t>
      </w:r>
      <w:r w:rsidRPr="00EA41DD">
        <w:rPr>
          <w:rFonts w:ascii="바탕" w:eastAsia="바탕" w:hAnsi="바탕" w:hint="eastAsia"/>
          <w:b/>
          <w:sz w:val="22"/>
        </w:rPr>
        <w:t>변수의</w:t>
      </w:r>
      <w:r w:rsidRPr="00EA41DD">
        <w:rPr>
          <w:rFonts w:ascii="바탕" w:eastAsia="바탕" w:hAnsi="바탕"/>
          <w:b/>
          <w:sz w:val="22"/>
        </w:rPr>
        <w:t xml:space="preserve"> </w:t>
      </w:r>
      <w:r w:rsidRPr="00EA41DD">
        <w:rPr>
          <w:rFonts w:ascii="바탕" w:eastAsia="바탕" w:hAnsi="바탕" w:hint="eastAsia"/>
          <w:b/>
          <w:sz w:val="22"/>
        </w:rPr>
        <w:t>요약</w:t>
      </w:r>
      <w:r w:rsidRPr="00EA41DD">
        <w:rPr>
          <w:rFonts w:ascii="바탕" w:eastAsia="바탕" w:hAnsi="바탕"/>
          <w:b/>
          <w:sz w:val="22"/>
        </w:rPr>
        <w:t xml:space="preserve"> </w:t>
      </w:r>
      <w:r w:rsidRPr="00EA41DD">
        <w:rPr>
          <w:rFonts w:ascii="바탕" w:eastAsia="바탕" w:hAnsi="바탕" w:hint="eastAsia"/>
          <w:b/>
          <w:sz w:val="22"/>
        </w:rPr>
        <w:t>통계치</w:t>
      </w:r>
      <w:r w:rsidR="00BF273A" w:rsidRPr="00EA41DD">
        <w:rPr>
          <w:rFonts w:ascii="바탕" w:eastAsia="바탕" w:hAnsi="바탕" w:hint="eastAsia"/>
          <w:b/>
          <w:sz w:val="22"/>
        </w:rPr>
        <w:t xml:space="preserve"> </w:t>
      </w:r>
    </w:p>
    <w:p w:rsidR="00BF273A" w:rsidRPr="00EA41DD" w:rsidRDefault="00BF273A" w:rsidP="00BF273A">
      <w:pPr>
        <w:autoSpaceDE w:val="0"/>
        <w:autoSpaceDN w:val="0"/>
        <w:adjustRightInd w:val="0"/>
        <w:snapToGrid w:val="0"/>
        <w:contextualSpacing/>
        <w:rPr>
          <w:rFonts w:ascii="바탕" w:eastAsia="바탕" w:hAnsi="바탕"/>
          <w:bCs/>
          <w:sz w:val="20"/>
          <w:szCs w:val="20"/>
        </w:rPr>
      </w:pPr>
      <w:r w:rsidRPr="00EA41DD">
        <w:rPr>
          <w:rFonts w:ascii="바탕" w:eastAsia="바탕" w:hAnsi="바탕" w:hint="eastAsia"/>
          <w:bCs/>
          <w:sz w:val="20"/>
          <w:szCs w:val="20"/>
          <w:lang w:eastAsia="ko-KR"/>
        </w:rPr>
        <w:t xml:space="preserve">이 표는 본 연구에서 사용된 </w:t>
      </w:r>
      <w:r w:rsidRPr="00EA41DD">
        <w:rPr>
          <w:rFonts w:ascii="바탕" w:eastAsia="바탕" w:hAnsi="바탕" w:hint="eastAsia"/>
          <w:bCs/>
          <w:sz w:val="20"/>
          <w:szCs w:val="20"/>
        </w:rPr>
        <w:t xml:space="preserve">각 변수의 산술평균, 표준편차, 중위수, 최소값, 25분위값, 75분위값, 최대값을 보여주고 있음. </w:t>
      </w:r>
      <w:r w:rsidR="00B467EB" w:rsidRPr="00EA41DD">
        <w:rPr>
          <w:rFonts w:ascii="바탕" w:eastAsia="바탕" w:hAnsi="바탕" w:hint="eastAsia"/>
          <w:bCs/>
          <w:sz w:val="20"/>
          <w:szCs w:val="20"/>
          <w:lang w:eastAsia="ko-KR"/>
        </w:rPr>
        <w:t xml:space="preserve">분석 표본은 2006년 7월부터 2011년 12월 사이에 기업공개를 수행한 </w:t>
      </w:r>
      <w:r w:rsidRPr="00EA41DD">
        <w:rPr>
          <w:rFonts w:ascii="바탕" w:eastAsia="바탕" w:hAnsi="바탕" w:hint="eastAsia"/>
          <w:bCs/>
          <w:sz w:val="20"/>
          <w:szCs w:val="20"/>
        </w:rPr>
        <w:t xml:space="preserve">315개 </w:t>
      </w:r>
      <w:r w:rsidR="00B467EB" w:rsidRPr="00EA41DD">
        <w:rPr>
          <w:rFonts w:ascii="바탕" w:eastAsia="바탕" w:hAnsi="바탕" w:hint="eastAsia"/>
          <w:bCs/>
          <w:sz w:val="20"/>
          <w:szCs w:val="20"/>
        </w:rPr>
        <w:t>IPO 기업</w:t>
      </w:r>
      <w:r w:rsidR="00B467EB" w:rsidRPr="00EA41DD">
        <w:rPr>
          <w:rFonts w:ascii="바탕" w:eastAsia="바탕" w:hAnsi="바탕" w:hint="eastAsia"/>
          <w:bCs/>
          <w:sz w:val="20"/>
          <w:szCs w:val="20"/>
          <w:lang w:eastAsia="ko-KR"/>
        </w:rPr>
        <w:t>임.</w:t>
      </w:r>
      <w:r w:rsidRPr="00EA41DD">
        <w:rPr>
          <w:rFonts w:ascii="바탕" w:eastAsia="바탕" w:hAnsi="바탕" w:hint="eastAsia"/>
          <w:bCs/>
          <w:sz w:val="20"/>
          <w:szCs w:val="20"/>
        </w:rPr>
        <w:t xml:space="preserve"> </w:t>
      </w:r>
    </w:p>
    <w:tbl>
      <w:tblPr>
        <w:tblW w:w="5000" w:type="pct"/>
        <w:tblCellMar>
          <w:left w:w="99" w:type="dxa"/>
          <w:right w:w="99" w:type="dxa"/>
        </w:tblCellMar>
        <w:tblLook w:val="04A0" w:firstRow="1" w:lastRow="0" w:firstColumn="1" w:lastColumn="0" w:noHBand="0" w:noVBand="1"/>
      </w:tblPr>
      <w:tblGrid>
        <w:gridCol w:w="1825"/>
        <w:gridCol w:w="884"/>
        <w:gridCol w:w="1598"/>
        <w:gridCol w:w="1598"/>
        <w:gridCol w:w="1598"/>
        <w:gridCol w:w="1598"/>
        <w:gridCol w:w="1598"/>
        <w:gridCol w:w="1598"/>
        <w:gridCol w:w="1598"/>
      </w:tblGrid>
      <w:tr w:rsidR="00CD24EB" w:rsidRPr="00EA41DD" w:rsidTr="000D0CDC">
        <w:trPr>
          <w:trHeight w:hRule="exact" w:val="284"/>
        </w:trPr>
        <w:tc>
          <w:tcPr>
            <w:tcW w:w="975" w:type="pct"/>
            <w:gridSpan w:val="2"/>
            <w:tcBorders>
              <w:top w:val="single" w:sz="12" w:space="0" w:color="auto"/>
              <w:left w:val="nil"/>
              <w:bottom w:val="single" w:sz="12" w:space="0" w:color="auto"/>
              <w:right w:val="single" w:sz="12" w:space="0" w:color="auto"/>
            </w:tcBorders>
            <w:shd w:val="clear" w:color="auto" w:fill="auto"/>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b/>
                <w:bCs/>
                <w:kern w:val="0"/>
                <w:sz w:val="20"/>
                <w:szCs w:val="20"/>
              </w:rPr>
              <w:t>변 수</w:t>
            </w:r>
          </w:p>
        </w:tc>
        <w:tc>
          <w:tcPr>
            <w:tcW w:w="575" w:type="pct"/>
            <w:tcBorders>
              <w:top w:val="single" w:sz="12" w:space="0" w:color="auto"/>
              <w:left w:val="single" w:sz="12" w:space="0" w:color="auto"/>
              <w:bottom w:val="single" w:sz="12" w:space="0" w:color="auto"/>
              <w:right w:val="nil"/>
            </w:tcBorders>
            <w:shd w:val="clear" w:color="auto" w:fill="auto"/>
            <w:vAlign w:val="center"/>
            <w:hideMark/>
          </w:tcPr>
          <w:p w:rsidR="00BF273A" w:rsidRPr="00EA41DD" w:rsidRDefault="00BF273A" w:rsidP="000D0CDC">
            <w:pPr>
              <w:widowControl/>
              <w:autoSpaceDE w:val="0"/>
              <w:autoSpaceDN w:val="0"/>
              <w:jc w:val="center"/>
              <w:rPr>
                <w:rFonts w:ascii="맑은 고딕" w:eastAsia="맑은 고딕" w:cs="굴림"/>
                <w:b/>
                <w:bCs/>
                <w:kern w:val="0"/>
                <w:sz w:val="20"/>
                <w:szCs w:val="20"/>
              </w:rPr>
            </w:pPr>
            <w:r w:rsidRPr="00EA41DD">
              <w:rPr>
                <w:rFonts w:ascii="맑은 고딕" w:eastAsia="맑은 고딕" w:cs="굴림" w:hint="eastAsia"/>
                <w:b/>
                <w:bCs/>
                <w:kern w:val="0"/>
                <w:sz w:val="20"/>
                <w:szCs w:val="20"/>
              </w:rPr>
              <w:t>산술평균</w:t>
            </w:r>
          </w:p>
        </w:tc>
        <w:tc>
          <w:tcPr>
            <w:tcW w:w="575" w:type="pct"/>
            <w:tcBorders>
              <w:top w:val="single" w:sz="12" w:space="0" w:color="auto"/>
              <w:left w:val="nil"/>
              <w:bottom w:val="single" w:sz="12" w:space="0" w:color="auto"/>
              <w:right w:val="nil"/>
            </w:tcBorders>
            <w:shd w:val="clear" w:color="auto" w:fill="auto"/>
            <w:vAlign w:val="center"/>
            <w:hideMark/>
          </w:tcPr>
          <w:p w:rsidR="00BF273A" w:rsidRPr="00EA41DD" w:rsidRDefault="00BF273A" w:rsidP="000D0CDC">
            <w:pPr>
              <w:widowControl/>
              <w:autoSpaceDE w:val="0"/>
              <w:autoSpaceDN w:val="0"/>
              <w:jc w:val="center"/>
              <w:rPr>
                <w:rFonts w:ascii="맑은 고딕" w:eastAsia="맑은 고딕" w:cs="굴림"/>
                <w:b/>
                <w:bCs/>
                <w:kern w:val="0"/>
                <w:sz w:val="20"/>
                <w:szCs w:val="20"/>
              </w:rPr>
            </w:pPr>
            <w:r w:rsidRPr="00EA41DD">
              <w:rPr>
                <w:rFonts w:ascii="맑은 고딕" w:eastAsia="맑은 고딕" w:cs="굴림" w:hint="eastAsia"/>
                <w:b/>
                <w:bCs/>
                <w:kern w:val="0"/>
                <w:sz w:val="20"/>
                <w:szCs w:val="20"/>
              </w:rPr>
              <w:t>표준편차</w:t>
            </w:r>
          </w:p>
        </w:tc>
        <w:tc>
          <w:tcPr>
            <w:tcW w:w="575" w:type="pct"/>
            <w:tcBorders>
              <w:top w:val="single" w:sz="12" w:space="0" w:color="auto"/>
              <w:left w:val="nil"/>
              <w:bottom w:val="single" w:sz="12" w:space="0" w:color="auto"/>
              <w:right w:val="nil"/>
            </w:tcBorders>
            <w:shd w:val="clear" w:color="auto" w:fill="auto"/>
            <w:vAlign w:val="center"/>
            <w:hideMark/>
          </w:tcPr>
          <w:p w:rsidR="00BF273A" w:rsidRPr="00EA41DD" w:rsidRDefault="00BF273A" w:rsidP="000D0CDC">
            <w:pPr>
              <w:widowControl/>
              <w:autoSpaceDE w:val="0"/>
              <w:autoSpaceDN w:val="0"/>
              <w:jc w:val="center"/>
              <w:rPr>
                <w:rFonts w:ascii="맑은 고딕" w:eastAsia="맑은 고딕" w:cs="굴림"/>
                <w:b/>
                <w:bCs/>
                <w:kern w:val="0"/>
                <w:sz w:val="20"/>
                <w:szCs w:val="20"/>
              </w:rPr>
            </w:pPr>
            <w:r w:rsidRPr="00EA41DD">
              <w:rPr>
                <w:rFonts w:ascii="맑은 고딕" w:eastAsia="맑은 고딕" w:cs="굴림" w:hint="eastAsia"/>
                <w:b/>
                <w:bCs/>
                <w:kern w:val="0"/>
                <w:sz w:val="20"/>
                <w:szCs w:val="20"/>
              </w:rPr>
              <w:t>중위수</w:t>
            </w:r>
          </w:p>
        </w:tc>
        <w:tc>
          <w:tcPr>
            <w:tcW w:w="575" w:type="pct"/>
            <w:tcBorders>
              <w:top w:val="single" w:sz="12" w:space="0" w:color="auto"/>
              <w:left w:val="nil"/>
              <w:bottom w:val="single" w:sz="12" w:space="0" w:color="auto"/>
              <w:right w:val="nil"/>
            </w:tcBorders>
            <w:shd w:val="clear" w:color="auto" w:fill="auto"/>
            <w:vAlign w:val="center"/>
            <w:hideMark/>
          </w:tcPr>
          <w:p w:rsidR="00BF273A" w:rsidRPr="00EA41DD" w:rsidRDefault="00BF273A" w:rsidP="000D0CDC">
            <w:pPr>
              <w:widowControl/>
              <w:autoSpaceDE w:val="0"/>
              <w:autoSpaceDN w:val="0"/>
              <w:jc w:val="center"/>
              <w:rPr>
                <w:rFonts w:ascii="맑은 고딕" w:eastAsia="맑은 고딕" w:cs="굴림"/>
                <w:b/>
                <w:bCs/>
                <w:kern w:val="0"/>
                <w:sz w:val="20"/>
                <w:szCs w:val="20"/>
              </w:rPr>
            </w:pPr>
            <w:r w:rsidRPr="00EA41DD">
              <w:rPr>
                <w:rFonts w:ascii="맑은 고딕" w:eastAsia="맑은 고딕" w:cs="굴림" w:hint="eastAsia"/>
                <w:b/>
                <w:bCs/>
                <w:kern w:val="0"/>
                <w:sz w:val="20"/>
                <w:szCs w:val="20"/>
              </w:rPr>
              <w:t>최소값</w:t>
            </w:r>
          </w:p>
        </w:tc>
        <w:tc>
          <w:tcPr>
            <w:tcW w:w="575" w:type="pct"/>
            <w:tcBorders>
              <w:top w:val="single" w:sz="12" w:space="0" w:color="auto"/>
              <w:left w:val="nil"/>
              <w:bottom w:val="single" w:sz="12" w:space="0" w:color="auto"/>
              <w:right w:val="nil"/>
            </w:tcBorders>
            <w:shd w:val="clear" w:color="auto" w:fill="auto"/>
            <w:vAlign w:val="center"/>
            <w:hideMark/>
          </w:tcPr>
          <w:p w:rsidR="00BF273A" w:rsidRPr="00EA41DD" w:rsidRDefault="00BF273A" w:rsidP="000D0CDC">
            <w:pPr>
              <w:widowControl/>
              <w:autoSpaceDE w:val="0"/>
              <w:autoSpaceDN w:val="0"/>
              <w:jc w:val="center"/>
              <w:rPr>
                <w:rFonts w:ascii="맑은 고딕" w:eastAsia="맑은 고딕" w:cs="굴림"/>
                <w:b/>
                <w:bCs/>
                <w:kern w:val="0"/>
                <w:sz w:val="20"/>
                <w:szCs w:val="20"/>
              </w:rPr>
            </w:pPr>
            <w:r w:rsidRPr="00EA41DD">
              <w:rPr>
                <w:rFonts w:ascii="맑은 고딕" w:eastAsia="맑은 고딕" w:cs="굴림" w:hint="eastAsia"/>
                <w:b/>
                <w:bCs/>
                <w:kern w:val="0"/>
                <w:sz w:val="20"/>
                <w:szCs w:val="20"/>
              </w:rPr>
              <w:t>25분위값</w:t>
            </w:r>
          </w:p>
        </w:tc>
        <w:tc>
          <w:tcPr>
            <w:tcW w:w="575" w:type="pct"/>
            <w:tcBorders>
              <w:top w:val="single" w:sz="12" w:space="0" w:color="auto"/>
              <w:left w:val="nil"/>
              <w:bottom w:val="single" w:sz="12" w:space="0" w:color="auto"/>
              <w:right w:val="nil"/>
            </w:tcBorders>
            <w:shd w:val="clear" w:color="auto" w:fill="auto"/>
            <w:vAlign w:val="center"/>
            <w:hideMark/>
          </w:tcPr>
          <w:p w:rsidR="00BF273A" w:rsidRPr="00EA41DD" w:rsidRDefault="00BF273A" w:rsidP="000D0CDC">
            <w:pPr>
              <w:widowControl/>
              <w:autoSpaceDE w:val="0"/>
              <w:autoSpaceDN w:val="0"/>
              <w:jc w:val="center"/>
              <w:rPr>
                <w:rFonts w:ascii="맑은 고딕" w:eastAsia="맑은 고딕" w:cs="굴림"/>
                <w:b/>
                <w:bCs/>
                <w:kern w:val="0"/>
                <w:sz w:val="20"/>
                <w:szCs w:val="20"/>
              </w:rPr>
            </w:pPr>
            <w:r w:rsidRPr="00EA41DD">
              <w:rPr>
                <w:rFonts w:ascii="맑은 고딕" w:eastAsia="맑은 고딕" w:cs="굴림" w:hint="eastAsia"/>
                <w:b/>
                <w:bCs/>
                <w:kern w:val="0"/>
                <w:sz w:val="20"/>
                <w:szCs w:val="20"/>
              </w:rPr>
              <w:t>75분위값</w:t>
            </w:r>
          </w:p>
        </w:tc>
        <w:tc>
          <w:tcPr>
            <w:tcW w:w="575" w:type="pct"/>
            <w:tcBorders>
              <w:top w:val="single" w:sz="12" w:space="0" w:color="auto"/>
              <w:left w:val="nil"/>
              <w:bottom w:val="single" w:sz="12" w:space="0" w:color="auto"/>
              <w:right w:val="nil"/>
            </w:tcBorders>
            <w:shd w:val="clear" w:color="auto" w:fill="auto"/>
            <w:vAlign w:val="center"/>
            <w:hideMark/>
          </w:tcPr>
          <w:p w:rsidR="00BF273A" w:rsidRPr="00EA41DD" w:rsidRDefault="00BF273A" w:rsidP="000D0CDC">
            <w:pPr>
              <w:widowControl/>
              <w:autoSpaceDE w:val="0"/>
              <w:autoSpaceDN w:val="0"/>
              <w:jc w:val="center"/>
              <w:rPr>
                <w:rFonts w:ascii="맑은 고딕" w:eastAsia="맑은 고딕" w:cs="굴림"/>
                <w:b/>
                <w:bCs/>
                <w:kern w:val="0"/>
                <w:sz w:val="20"/>
                <w:szCs w:val="20"/>
              </w:rPr>
            </w:pPr>
            <w:r w:rsidRPr="00EA41DD">
              <w:rPr>
                <w:rFonts w:ascii="맑은 고딕" w:eastAsia="맑은 고딕" w:cs="굴림" w:hint="eastAsia"/>
                <w:b/>
                <w:bCs/>
                <w:kern w:val="0"/>
                <w:sz w:val="20"/>
                <w:szCs w:val="20"/>
              </w:rPr>
              <w:t>최대값</w:t>
            </w:r>
          </w:p>
        </w:tc>
      </w:tr>
      <w:tr w:rsidR="00CD24EB" w:rsidRPr="00EA41DD" w:rsidTr="000D0CDC">
        <w:trPr>
          <w:trHeight w:hRule="exact" w:val="284"/>
        </w:trPr>
        <w:tc>
          <w:tcPr>
            <w:tcW w:w="657" w:type="pct"/>
            <w:tcBorders>
              <w:top w:val="single" w:sz="12" w:space="0" w:color="auto"/>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VAR1</w:t>
            </w:r>
          </w:p>
        </w:tc>
        <w:tc>
          <w:tcPr>
            <w:tcW w:w="318" w:type="pct"/>
            <w:tcBorders>
              <w:top w:val="single" w:sz="12" w:space="0" w:color="auto"/>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w:t>
            </w:r>
          </w:p>
        </w:tc>
        <w:tc>
          <w:tcPr>
            <w:tcW w:w="575" w:type="pct"/>
            <w:tcBorders>
              <w:top w:val="single" w:sz="12" w:space="0" w:color="auto"/>
              <w:left w:val="single" w:sz="12" w:space="0" w:color="auto"/>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1.9095</w:t>
            </w:r>
          </w:p>
        </w:tc>
        <w:tc>
          <w:tcPr>
            <w:tcW w:w="575" w:type="pct"/>
            <w:tcBorders>
              <w:top w:val="single" w:sz="12" w:space="0" w:color="auto"/>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2.6592</w:t>
            </w:r>
          </w:p>
        </w:tc>
        <w:tc>
          <w:tcPr>
            <w:tcW w:w="575" w:type="pct"/>
            <w:tcBorders>
              <w:top w:val="single" w:sz="12" w:space="0" w:color="auto"/>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0.6788</w:t>
            </w:r>
          </w:p>
        </w:tc>
        <w:tc>
          <w:tcPr>
            <w:tcW w:w="575" w:type="pct"/>
            <w:tcBorders>
              <w:top w:val="single" w:sz="12" w:space="0" w:color="auto"/>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0.0179</w:t>
            </w:r>
          </w:p>
        </w:tc>
        <w:tc>
          <w:tcPr>
            <w:tcW w:w="575" w:type="pct"/>
            <w:tcBorders>
              <w:top w:val="single" w:sz="12" w:space="0" w:color="auto"/>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0.3482</w:t>
            </w:r>
          </w:p>
        </w:tc>
        <w:tc>
          <w:tcPr>
            <w:tcW w:w="575" w:type="pct"/>
            <w:tcBorders>
              <w:top w:val="single" w:sz="12" w:space="0" w:color="auto"/>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2.3038</w:t>
            </w:r>
          </w:p>
        </w:tc>
        <w:tc>
          <w:tcPr>
            <w:tcW w:w="575" w:type="pct"/>
            <w:tcBorders>
              <w:top w:val="single" w:sz="12" w:space="0" w:color="auto"/>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9.3831</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VAR2</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w:t>
            </w: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0.4401</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0.2609</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0.3828</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0.0285</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0.2597</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0.5525</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1.7533</w:t>
            </w:r>
          </w:p>
        </w:tc>
      </w:tr>
      <w:tr w:rsidR="00CD24EB" w:rsidRPr="00EA41DD" w:rsidTr="000D0CDC">
        <w:trPr>
          <w:trHeight w:hRule="exact" w:val="284"/>
        </w:trPr>
        <w:tc>
          <w:tcPr>
            <w:tcW w:w="657" w:type="pct"/>
            <w:tcBorders>
              <w:top w:val="nil"/>
              <w:left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Negative</w:t>
            </w:r>
          </w:p>
        </w:tc>
        <w:tc>
          <w:tcPr>
            <w:tcW w:w="318" w:type="pct"/>
            <w:tcBorders>
              <w:top w:val="nil"/>
              <w:left w:val="single" w:sz="6" w:space="0" w:color="auto"/>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p>
        </w:tc>
        <w:tc>
          <w:tcPr>
            <w:tcW w:w="575" w:type="pct"/>
            <w:tcBorders>
              <w:top w:val="nil"/>
              <w:left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0.4762</w:t>
            </w:r>
          </w:p>
        </w:tc>
        <w:tc>
          <w:tcPr>
            <w:tcW w:w="575"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0.5002</w:t>
            </w:r>
          </w:p>
        </w:tc>
        <w:tc>
          <w:tcPr>
            <w:tcW w:w="575"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0.0000</w:t>
            </w:r>
          </w:p>
        </w:tc>
        <w:tc>
          <w:tcPr>
            <w:tcW w:w="575"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0.0000</w:t>
            </w:r>
          </w:p>
        </w:tc>
        <w:tc>
          <w:tcPr>
            <w:tcW w:w="575"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0.0000</w:t>
            </w:r>
          </w:p>
        </w:tc>
        <w:tc>
          <w:tcPr>
            <w:tcW w:w="575"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1.0000</w:t>
            </w:r>
          </w:p>
        </w:tc>
        <w:tc>
          <w:tcPr>
            <w:tcW w:w="575"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1.0000</w:t>
            </w:r>
          </w:p>
        </w:tc>
      </w:tr>
      <w:tr w:rsidR="00CD24EB" w:rsidRPr="00EA41DD" w:rsidTr="000D0CDC">
        <w:trPr>
          <w:trHeight w:hRule="exact" w:val="284"/>
        </w:trPr>
        <w:tc>
          <w:tcPr>
            <w:tcW w:w="657" w:type="pct"/>
            <w:tcBorders>
              <w:top w:val="nil"/>
              <w:left w:val="nil"/>
              <w:bottom w:val="dashSmallGap"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Rtn(21)</w:t>
            </w:r>
          </w:p>
        </w:tc>
        <w:tc>
          <w:tcPr>
            <w:tcW w:w="318" w:type="pct"/>
            <w:tcBorders>
              <w:top w:val="nil"/>
              <w:left w:val="single" w:sz="6" w:space="0" w:color="auto"/>
              <w:bottom w:val="dashSmallGap" w:sz="4" w:space="0" w:color="auto"/>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p>
        </w:tc>
        <w:tc>
          <w:tcPr>
            <w:tcW w:w="575" w:type="pct"/>
            <w:tcBorders>
              <w:top w:val="nil"/>
              <w:left w:val="single" w:sz="12" w:space="0" w:color="auto"/>
              <w:bottom w:val="dashSmallGap" w:sz="4" w:space="0" w:color="auto"/>
              <w:right w:val="nil"/>
            </w:tcBorders>
            <w:shd w:val="clear" w:color="auto" w:fill="auto"/>
            <w:noWrap/>
            <w:vAlign w:val="center"/>
            <w:hideMark/>
          </w:tcPr>
          <w:p w:rsidR="00BF273A" w:rsidRPr="00EA41DD" w:rsidRDefault="00BF273A" w:rsidP="000D0CDC">
            <w:pPr>
              <w:autoSpaceDE w:val="0"/>
              <w:autoSpaceDN w:val="0"/>
              <w:jc w:val="center"/>
              <w:rPr>
                <w:rFonts w:ascii="맑은 고딕" w:eastAsia="맑은 고딕" w:hAnsi="맑은 고딕" w:cs="굴림"/>
                <w:sz w:val="20"/>
                <w:szCs w:val="20"/>
              </w:rPr>
            </w:pPr>
            <w:r w:rsidRPr="00EA41DD">
              <w:rPr>
                <w:rFonts w:ascii="맑은 고딕" w:eastAsia="맑은 고딕" w:hAnsi="맑은 고딕" w:hint="eastAsia"/>
                <w:sz w:val="20"/>
                <w:szCs w:val="20"/>
              </w:rPr>
              <w:t>0.1832</w:t>
            </w:r>
          </w:p>
        </w:tc>
        <w:tc>
          <w:tcPr>
            <w:tcW w:w="575"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autoSpaceDE w:val="0"/>
              <w:autoSpaceDN w:val="0"/>
              <w:jc w:val="center"/>
              <w:rPr>
                <w:rFonts w:ascii="맑은 고딕" w:eastAsia="맑은 고딕" w:hAnsi="맑은 고딕" w:cs="굴림"/>
                <w:sz w:val="20"/>
                <w:szCs w:val="20"/>
              </w:rPr>
            </w:pPr>
            <w:r w:rsidRPr="00EA41DD">
              <w:rPr>
                <w:rFonts w:ascii="맑은 고딕" w:eastAsia="맑은 고딕" w:hAnsi="맑은 고딕" w:hint="eastAsia"/>
                <w:sz w:val="20"/>
                <w:szCs w:val="20"/>
              </w:rPr>
              <w:t>0.6069</w:t>
            </w:r>
          </w:p>
        </w:tc>
        <w:tc>
          <w:tcPr>
            <w:tcW w:w="575"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autoSpaceDE w:val="0"/>
              <w:autoSpaceDN w:val="0"/>
              <w:jc w:val="center"/>
              <w:rPr>
                <w:rFonts w:ascii="맑은 고딕" w:eastAsia="맑은 고딕" w:hAnsi="맑은 고딕" w:cs="굴림"/>
                <w:sz w:val="20"/>
                <w:szCs w:val="20"/>
              </w:rPr>
            </w:pPr>
            <w:r w:rsidRPr="00EA41DD">
              <w:rPr>
                <w:rFonts w:ascii="맑은 고딕" w:eastAsia="맑은 고딕" w:hAnsi="맑은 고딕" w:hint="eastAsia"/>
                <w:sz w:val="20"/>
                <w:szCs w:val="20"/>
              </w:rPr>
              <w:t>0.0165</w:t>
            </w:r>
          </w:p>
        </w:tc>
        <w:tc>
          <w:tcPr>
            <w:tcW w:w="575"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autoSpaceDE w:val="0"/>
              <w:autoSpaceDN w:val="0"/>
              <w:jc w:val="center"/>
              <w:rPr>
                <w:rFonts w:ascii="맑은 고딕" w:eastAsia="맑은 고딕" w:hAnsi="맑은 고딕" w:cs="굴림"/>
                <w:sz w:val="20"/>
                <w:szCs w:val="20"/>
              </w:rPr>
            </w:pPr>
            <w:r w:rsidRPr="00EA41DD">
              <w:rPr>
                <w:rFonts w:ascii="맑은 고딕" w:eastAsia="맑은 고딕" w:hAnsi="맑은 고딕" w:hint="eastAsia"/>
                <w:sz w:val="20"/>
                <w:szCs w:val="20"/>
              </w:rPr>
              <w:t>-0.6407</w:t>
            </w:r>
          </w:p>
        </w:tc>
        <w:tc>
          <w:tcPr>
            <w:tcW w:w="575"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autoSpaceDE w:val="0"/>
              <w:autoSpaceDN w:val="0"/>
              <w:jc w:val="center"/>
              <w:rPr>
                <w:rFonts w:ascii="맑은 고딕" w:eastAsia="맑은 고딕" w:hAnsi="맑은 고딕" w:cs="굴림"/>
                <w:sz w:val="20"/>
                <w:szCs w:val="20"/>
              </w:rPr>
            </w:pPr>
            <w:r w:rsidRPr="00EA41DD">
              <w:rPr>
                <w:rFonts w:ascii="맑은 고딕" w:eastAsia="맑은 고딕" w:hAnsi="맑은 고딕" w:hint="eastAsia"/>
                <w:sz w:val="20"/>
                <w:szCs w:val="20"/>
              </w:rPr>
              <w:t>-0.1685</w:t>
            </w:r>
          </w:p>
        </w:tc>
        <w:tc>
          <w:tcPr>
            <w:tcW w:w="575"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autoSpaceDE w:val="0"/>
              <w:autoSpaceDN w:val="0"/>
              <w:jc w:val="center"/>
              <w:rPr>
                <w:rFonts w:ascii="맑은 고딕" w:eastAsia="맑은 고딕" w:hAnsi="맑은 고딕" w:cs="굴림"/>
                <w:sz w:val="20"/>
                <w:szCs w:val="20"/>
              </w:rPr>
            </w:pPr>
            <w:r w:rsidRPr="00EA41DD">
              <w:rPr>
                <w:rFonts w:ascii="맑은 고딕" w:eastAsia="맑은 고딕" w:hAnsi="맑은 고딕" w:hint="eastAsia"/>
                <w:sz w:val="20"/>
                <w:szCs w:val="20"/>
              </w:rPr>
              <w:t>0.3197</w:t>
            </w:r>
          </w:p>
        </w:tc>
        <w:tc>
          <w:tcPr>
            <w:tcW w:w="575"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autoSpaceDE w:val="0"/>
              <w:autoSpaceDN w:val="0"/>
              <w:jc w:val="center"/>
              <w:rPr>
                <w:rFonts w:ascii="맑은 고딕" w:eastAsia="맑은 고딕" w:hAnsi="맑은 고딕" w:cs="굴림"/>
                <w:sz w:val="20"/>
                <w:szCs w:val="20"/>
              </w:rPr>
            </w:pPr>
            <w:r w:rsidRPr="00EA41DD">
              <w:rPr>
                <w:rFonts w:ascii="맑은 고딕" w:eastAsia="맑은 고딕" w:hAnsi="맑은 고딕" w:hint="eastAsia"/>
                <w:sz w:val="20"/>
                <w:szCs w:val="20"/>
              </w:rPr>
              <w:t>4.9180</w:t>
            </w:r>
          </w:p>
        </w:tc>
      </w:tr>
      <w:tr w:rsidR="00CD24EB" w:rsidRPr="00EA41DD" w:rsidTr="000D0CDC">
        <w:trPr>
          <w:trHeight w:hRule="exact" w:val="284"/>
        </w:trPr>
        <w:tc>
          <w:tcPr>
            <w:tcW w:w="657" w:type="pct"/>
            <w:tcBorders>
              <w:top w:val="dashSmallGap" w:sz="4" w:space="0" w:color="auto"/>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KOSDAQ</w:t>
            </w:r>
          </w:p>
        </w:tc>
        <w:tc>
          <w:tcPr>
            <w:tcW w:w="318" w:type="pct"/>
            <w:tcBorders>
              <w:top w:val="dashSmallGap" w:sz="4" w:space="0" w:color="auto"/>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더미</w:t>
            </w:r>
          </w:p>
        </w:tc>
        <w:tc>
          <w:tcPr>
            <w:tcW w:w="575" w:type="pct"/>
            <w:tcBorders>
              <w:top w:val="dashSmallGap" w:sz="4" w:space="0" w:color="auto"/>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0.8508</w:t>
            </w:r>
          </w:p>
        </w:tc>
        <w:tc>
          <w:tcPr>
            <w:tcW w:w="575" w:type="pct"/>
            <w:tcBorders>
              <w:top w:val="dashSmallGap" w:sz="4" w:space="0" w:color="auto"/>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0.3569</w:t>
            </w:r>
          </w:p>
        </w:tc>
        <w:tc>
          <w:tcPr>
            <w:tcW w:w="575" w:type="pct"/>
            <w:tcBorders>
              <w:top w:val="dashSmallGap" w:sz="4" w:space="0" w:color="auto"/>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c>
          <w:tcPr>
            <w:tcW w:w="575" w:type="pct"/>
            <w:tcBorders>
              <w:top w:val="dashSmallGap" w:sz="4" w:space="0" w:color="auto"/>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dashSmallGap" w:sz="4" w:space="0" w:color="auto"/>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c>
          <w:tcPr>
            <w:tcW w:w="575" w:type="pct"/>
            <w:tcBorders>
              <w:top w:val="dashSmallGap" w:sz="4" w:space="0" w:color="auto"/>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c>
          <w:tcPr>
            <w:tcW w:w="575" w:type="pct"/>
            <w:tcBorders>
              <w:top w:val="dashSmallGap" w:sz="4" w:space="0" w:color="auto"/>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LnAge</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년</w:t>
            </w: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2.4370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0.5810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2.3847</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0.0877</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2.1300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2.7506</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4.0315</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VC</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더미</w:t>
            </w: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0.4603</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0.4992</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Tech</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더미</w:t>
            </w: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0.4381</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0.4969</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LnSize</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원</w:t>
            </w: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23.4328</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1.1422</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23.2369</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21.0293</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22.6706</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23.9672</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27.1041</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Price_update</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0.1335</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0.1135</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0.1000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0.0588</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0.1667</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0.5833</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Allot_ratio</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100</w:t>
            </w:r>
            <w:r w:rsidRPr="00EA41DD">
              <w:rPr>
                <w:rFonts w:ascii="맑은 고딕" w:eastAsia="맑은 고딕" w:cs="굴림" w:hint="eastAsia"/>
                <w:kern w:val="0"/>
                <w:sz w:val="20"/>
                <w:szCs w:val="20"/>
                <w:vertAlign w:val="superscript"/>
              </w:rPr>
              <w:t>-1</w:t>
            </w: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4.2803</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3.9875</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3.5678</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0.0041</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0.8340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6.3425</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24.9346</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Lockup</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0.5422</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0.1515</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0.5439</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0.4351</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0.6684</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0.8403</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Underwriter</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r w:rsidRPr="00EA41DD">
              <w:rPr>
                <w:rFonts w:ascii="맑은 고딕" w:eastAsia="맑은 고딕" w:cs="굴림" w:hint="eastAsia"/>
                <w:kern w:val="0"/>
                <w:sz w:val="20"/>
                <w:szCs w:val="20"/>
              </w:rPr>
              <w:t>더미</w:t>
            </w: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0.6984</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0.4597</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Turn</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0.4357</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0.3763</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0.3530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0.0005</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0.1723</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0.5880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2.3383</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lang w:eastAsia="ko-KR"/>
              </w:rPr>
            </w:pPr>
            <w:r w:rsidRPr="00EA41DD">
              <w:rPr>
                <w:rFonts w:ascii="맑은 고딕" w:eastAsia="맑은 고딕" w:cs="굴림" w:hint="eastAsia"/>
                <w:b/>
                <w:bCs/>
                <w:kern w:val="0"/>
                <w:sz w:val="20"/>
                <w:szCs w:val="20"/>
                <w:lang w:eastAsia="ko-KR"/>
              </w:rPr>
              <w:t>MktRtn1</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0.0004</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0.0159</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0.0003</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-0.1057</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-0.0072</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0.0090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0.0569</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lang w:eastAsia="ko-KR"/>
              </w:rPr>
            </w:pPr>
            <w:r w:rsidRPr="00EA41DD">
              <w:rPr>
                <w:rFonts w:ascii="맑은 고딕" w:eastAsia="맑은 고딕" w:cs="굴림" w:hint="eastAsia"/>
                <w:b/>
                <w:bCs/>
                <w:kern w:val="0"/>
                <w:sz w:val="20"/>
                <w:szCs w:val="20"/>
                <w:lang w:eastAsia="ko-KR"/>
              </w:rPr>
              <w:t>MktRtn2</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0.0001</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0.0661</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0.0102</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-0.3347</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-0.0358</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0.0403</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0.1795</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MktVol</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lang w:eastAsia="ko-KR"/>
              </w:rPr>
            </w:pPr>
            <w:r w:rsidRPr="00EA41DD">
              <w:rPr>
                <w:rFonts w:ascii="맑은 고딕" w:eastAsia="맑은 고딕" w:cs="굴림" w:hint="eastAsia"/>
                <w:kern w:val="0"/>
                <w:sz w:val="20"/>
                <w:szCs w:val="20"/>
                <w:lang w:eastAsia="ko-KR"/>
              </w:rPr>
              <w:t>(%)</w:t>
            </w: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0.0237</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0.0315</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0.0156</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0.0021</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0.0089</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0.0280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0.2983</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rPr>
            </w:pPr>
            <w:r w:rsidRPr="00EA41DD">
              <w:rPr>
                <w:rFonts w:ascii="맑은 고딕" w:eastAsia="맑은 고딕" w:cs="굴림" w:hint="eastAsia"/>
                <w:b/>
                <w:bCs/>
                <w:kern w:val="0"/>
                <w:sz w:val="20"/>
                <w:szCs w:val="20"/>
              </w:rPr>
              <w:t>InitialRtn</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0.3333</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0.4578</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0.2000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-0.2350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0.0019</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0.5853</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1.3000</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lang w:eastAsia="ko-KR"/>
              </w:rPr>
            </w:pPr>
            <w:r w:rsidRPr="00EA41DD">
              <w:rPr>
                <w:rFonts w:ascii="맑은 고딕" w:eastAsia="맑은 고딕" w:cs="굴림" w:hint="eastAsia"/>
                <w:b/>
                <w:bCs/>
                <w:kern w:val="0"/>
                <w:sz w:val="20"/>
                <w:szCs w:val="20"/>
              </w:rPr>
              <w:t>Sup</w:t>
            </w:r>
            <w:r w:rsidRPr="00EA41DD">
              <w:rPr>
                <w:rFonts w:ascii="맑은 고딕" w:eastAsia="맑은 고딕" w:cs="굴림" w:hint="eastAsia"/>
                <w:b/>
                <w:bCs/>
                <w:kern w:val="0"/>
                <w:sz w:val="20"/>
                <w:szCs w:val="20"/>
                <w:lang w:eastAsia="ko-KR"/>
              </w:rPr>
              <w:t>er1</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lang w:eastAsia="ko-KR"/>
              </w:rPr>
            </w:pPr>
            <w:r w:rsidRPr="00EA41DD">
              <w:rPr>
                <w:rFonts w:ascii="맑은 고딕" w:eastAsia="맑은 고딕" w:cs="굴림" w:hint="eastAsia"/>
                <w:kern w:val="0"/>
                <w:sz w:val="20"/>
                <w:szCs w:val="20"/>
              </w:rPr>
              <w:t>더미</w:t>
            </w: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0.1524</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0.3600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lang w:eastAsia="ko-KR"/>
              </w:rPr>
            </w:pPr>
            <w:r w:rsidRPr="00EA41DD">
              <w:rPr>
                <w:rFonts w:ascii="맑은 고딕" w:eastAsia="맑은 고딕" w:cs="굴림" w:hint="eastAsia"/>
                <w:b/>
                <w:bCs/>
                <w:kern w:val="0"/>
                <w:sz w:val="20"/>
                <w:szCs w:val="20"/>
              </w:rPr>
              <w:t>Sup</w:t>
            </w:r>
            <w:r w:rsidRPr="00EA41DD">
              <w:rPr>
                <w:rFonts w:ascii="맑은 고딕" w:eastAsia="맑은 고딕" w:cs="굴림" w:hint="eastAsia"/>
                <w:b/>
                <w:bCs/>
                <w:kern w:val="0"/>
                <w:sz w:val="20"/>
                <w:szCs w:val="20"/>
                <w:lang w:eastAsia="ko-KR"/>
              </w:rPr>
              <w:t>er1*Rtn</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0.2825</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0.4510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1.0000</w:t>
            </w:r>
          </w:p>
        </w:tc>
      </w:tr>
      <w:tr w:rsidR="00CD24EB" w:rsidRPr="00EA41DD" w:rsidTr="000D0CDC">
        <w:trPr>
          <w:trHeight w:hRule="exact" w:val="284"/>
        </w:trPr>
        <w:tc>
          <w:tcPr>
            <w:tcW w:w="657"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lang w:eastAsia="ko-KR"/>
              </w:rPr>
            </w:pPr>
            <w:r w:rsidRPr="00EA41DD">
              <w:rPr>
                <w:rFonts w:ascii="맑은 고딕" w:eastAsia="맑은 고딕" w:cs="굴림" w:hint="eastAsia"/>
                <w:b/>
                <w:bCs/>
                <w:kern w:val="0"/>
                <w:sz w:val="20"/>
                <w:szCs w:val="20"/>
                <w:lang w:eastAsia="ko-KR"/>
              </w:rPr>
              <w:t>Super2</w:t>
            </w:r>
          </w:p>
        </w:tc>
        <w:tc>
          <w:tcPr>
            <w:tcW w:w="318" w:type="pct"/>
            <w:tcBorders>
              <w:top w:val="nil"/>
              <w:left w:val="single" w:sz="6" w:space="0" w:color="auto"/>
              <w:bottom w:val="nil"/>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lang w:eastAsia="ko-KR"/>
              </w:rPr>
            </w:pPr>
            <w:r w:rsidRPr="00EA41DD">
              <w:rPr>
                <w:rFonts w:ascii="맑은 고딕" w:eastAsia="맑은 고딕" w:cs="굴림" w:hint="eastAsia"/>
                <w:kern w:val="0"/>
                <w:sz w:val="20"/>
                <w:szCs w:val="20"/>
              </w:rPr>
              <w:t>더미</w:t>
            </w:r>
          </w:p>
        </w:tc>
        <w:tc>
          <w:tcPr>
            <w:tcW w:w="575" w:type="pct"/>
            <w:tcBorders>
              <w:top w:val="nil"/>
              <w:left w:val="single" w:sz="12" w:space="0" w:color="auto"/>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0.1061</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0.2543</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nil"/>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0.9977</w:t>
            </w:r>
          </w:p>
        </w:tc>
      </w:tr>
      <w:tr w:rsidR="00BF273A" w:rsidRPr="00EA41DD" w:rsidTr="000D0CDC">
        <w:trPr>
          <w:trHeight w:hRule="exact" w:val="284"/>
        </w:trPr>
        <w:tc>
          <w:tcPr>
            <w:tcW w:w="657" w:type="pct"/>
            <w:tcBorders>
              <w:top w:val="nil"/>
              <w:left w:val="nil"/>
              <w:bottom w:val="single" w:sz="12"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cs="굴림"/>
                <w:b/>
                <w:bCs/>
                <w:kern w:val="0"/>
                <w:sz w:val="20"/>
                <w:szCs w:val="20"/>
                <w:lang w:eastAsia="ko-KR"/>
              </w:rPr>
            </w:pPr>
            <w:r w:rsidRPr="00EA41DD">
              <w:rPr>
                <w:rFonts w:ascii="맑은 고딕" w:eastAsia="맑은 고딕" w:cs="굴림" w:hint="eastAsia"/>
                <w:b/>
                <w:bCs/>
                <w:kern w:val="0"/>
                <w:sz w:val="20"/>
                <w:szCs w:val="20"/>
              </w:rPr>
              <w:t>Sup</w:t>
            </w:r>
            <w:r w:rsidRPr="00EA41DD">
              <w:rPr>
                <w:rFonts w:ascii="맑은 고딕" w:eastAsia="맑은 고딕" w:cs="굴림" w:hint="eastAsia"/>
                <w:b/>
                <w:bCs/>
                <w:kern w:val="0"/>
                <w:sz w:val="20"/>
                <w:szCs w:val="20"/>
                <w:lang w:eastAsia="ko-KR"/>
              </w:rPr>
              <w:t>er2</w:t>
            </w:r>
            <w:r w:rsidRPr="00EA41DD">
              <w:rPr>
                <w:rFonts w:ascii="맑은 고딕" w:eastAsia="맑은 고딕" w:cs="굴림" w:hint="eastAsia"/>
                <w:b/>
                <w:bCs/>
                <w:kern w:val="0"/>
                <w:sz w:val="20"/>
                <w:szCs w:val="20"/>
              </w:rPr>
              <w:t>*</w:t>
            </w:r>
            <w:r w:rsidRPr="00EA41DD">
              <w:rPr>
                <w:rFonts w:ascii="맑은 고딕" w:eastAsia="맑은 고딕" w:cs="굴림" w:hint="eastAsia"/>
                <w:b/>
                <w:bCs/>
                <w:kern w:val="0"/>
                <w:sz w:val="20"/>
                <w:szCs w:val="20"/>
                <w:lang w:eastAsia="ko-KR"/>
              </w:rPr>
              <w:t>Rtn</w:t>
            </w:r>
          </w:p>
        </w:tc>
        <w:tc>
          <w:tcPr>
            <w:tcW w:w="318" w:type="pct"/>
            <w:tcBorders>
              <w:top w:val="nil"/>
              <w:left w:val="single" w:sz="6" w:space="0" w:color="auto"/>
              <w:bottom w:val="single" w:sz="12" w:space="0" w:color="auto"/>
              <w:right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kern w:val="0"/>
                <w:sz w:val="20"/>
                <w:szCs w:val="20"/>
              </w:rPr>
            </w:pPr>
          </w:p>
        </w:tc>
        <w:tc>
          <w:tcPr>
            <w:tcW w:w="575" w:type="pct"/>
            <w:tcBorders>
              <w:top w:val="nil"/>
              <w:left w:val="single" w:sz="12" w:space="0" w:color="auto"/>
              <w:bottom w:val="single" w:sz="12" w:space="0" w:color="auto"/>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0.2705</w:t>
            </w:r>
          </w:p>
        </w:tc>
        <w:tc>
          <w:tcPr>
            <w:tcW w:w="575" w:type="pct"/>
            <w:tcBorders>
              <w:top w:val="nil"/>
              <w:left w:val="nil"/>
              <w:bottom w:val="single" w:sz="12" w:space="0" w:color="auto"/>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0.4603</w:t>
            </w:r>
          </w:p>
        </w:tc>
        <w:tc>
          <w:tcPr>
            <w:tcW w:w="575" w:type="pct"/>
            <w:tcBorders>
              <w:top w:val="nil"/>
              <w:left w:val="nil"/>
              <w:bottom w:val="single" w:sz="12" w:space="0" w:color="auto"/>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single" w:sz="12" w:space="0" w:color="auto"/>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single" w:sz="12" w:space="0" w:color="auto"/>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0.0000</w:t>
            </w:r>
          </w:p>
        </w:tc>
        <w:tc>
          <w:tcPr>
            <w:tcW w:w="575" w:type="pct"/>
            <w:tcBorders>
              <w:top w:val="nil"/>
              <w:left w:val="nil"/>
              <w:bottom w:val="single" w:sz="12" w:space="0" w:color="auto"/>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0.5853</w:t>
            </w:r>
          </w:p>
        </w:tc>
        <w:tc>
          <w:tcPr>
            <w:tcW w:w="575" w:type="pct"/>
            <w:tcBorders>
              <w:top w:val="nil"/>
              <w:left w:val="nil"/>
              <w:bottom w:val="single" w:sz="12" w:space="0" w:color="auto"/>
              <w:right w:val="nil"/>
            </w:tcBorders>
            <w:shd w:val="clear" w:color="auto" w:fill="auto"/>
            <w:noWrap/>
            <w:vAlign w:val="center"/>
            <w:hideMark/>
          </w:tcPr>
          <w:p w:rsidR="00BF273A" w:rsidRPr="00EA41DD" w:rsidRDefault="00BF273A" w:rsidP="000D0CDC">
            <w:pPr>
              <w:jc w:val="center"/>
              <w:rPr>
                <w:rFonts w:ascii="맑은 고딕" w:eastAsia="맑은 고딕" w:hAnsi="맑은 고딕" w:cs="굴림"/>
                <w:sz w:val="20"/>
                <w:szCs w:val="20"/>
              </w:rPr>
            </w:pPr>
            <w:r w:rsidRPr="00EA41DD">
              <w:rPr>
                <w:rFonts w:ascii="맑은 고딕" w:eastAsia="맑은 고딕" w:hAnsi="맑은 고딕" w:hint="eastAsia"/>
                <w:sz w:val="20"/>
                <w:szCs w:val="20"/>
              </w:rPr>
              <w:t>1.3000</w:t>
            </w:r>
          </w:p>
        </w:tc>
      </w:tr>
    </w:tbl>
    <w:p w:rsidR="00BF273A" w:rsidRPr="00EA41DD" w:rsidRDefault="00BF273A" w:rsidP="00BF273A">
      <w:pPr>
        <w:widowControl/>
        <w:autoSpaceDE w:val="0"/>
        <w:autoSpaceDN w:val="0"/>
        <w:jc w:val="left"/>
        <w:rPr>
          <w:sz w:val="20"/>
          <w:szCs w:val="20"/>
        </w:rPr>
      </w:pPr>
    </w:p>
    <w:p w:rsidR="00BF273A" w:rsidRPr="00EA41DD" w:rsidRDefault="00BF273A" w:rsidP="00BF273A">
      <w:pPr>
        <w:widowControl/>
        <w:autoSpaceDE w:val="0"/>
        <w:autoSpaceDN w:val="0"/>
        <w:jc w:val="left"/>
      </w:pPr>
      <w:r w:rsidRPr="00EA41DD">
        <w:br w:type="page"/>
      </w:r>
    </w:p>
    <w:p w:rsidR="00BF273A" w:rsidRPr="00EA41DD" w:rsidRDefault="00906178" w:rsidP="00BF273A">
      <w:pPr>
        <w:autoSpaceDE w:val="0"/>
        <w:autoSpaceDN w:val="0"/>
        <w:jc w:val="center"/>
        <w:rPr>
          <w:rFonts w:ascii="바탕" w:eastAsia="바탕" w:hAnsi="바탕"/>
          <w:b/>
          <w:sz w:val="22"/>
        </w:rPr>
      </w:pPr>
      <w:r w:rsidRPr="00EA41DD">
        <w:rPr>
          <w:rFonts w:ascii="바탕" w:eastAsia="바탕" w:hAnsi="바탕"/>
          <w:b/>
          <w:sz w:val="22"/>
        </w:rPr>
        <w:lastRenderedPageBreak/>
        <w:t>&lt;</w:t>
      </w:r>
      <w:r w:rsidRPr="00EA41DD">
        <w:rPr>
          <w:rFonts w:ascii="바탕" w:eastAsia="바탕" w:hAnsi="바탕" w:hint="eastAsia"/>
          <w:b/>
          <w:sz w:val="22"/>
        </w:rPr>
        <w:t>표</w:t>
      </w:r>
      <w:r w:rsidRPr="00EA41DD">
        <w:rPr>
          <w:rFonts w:ascii="바탕" w:eastAsia="바탕" w:hAnsi="바탕"/>
          <w:b/>
          <w:sz w:val="22"/>
        </w:rPr>
        <w:t xml:space="preserve"> </w:t>
      </w:r>
      <w:r w:rsidRPr="00EA41DD">
        <w:rPr>
          <w:rFonts w:ascii="바탕" w:eastAsia="바탕" w:hAnsi="바탕"/>
          <w:b/>
          <w:sz w:val="22"/>
          <w:lang w:eastAsia="ko-KR"/>
        </w:rPr>
        <w:t>3</w:t>
      </w:r>
      <w:r w:rsidRPr="00EA41DD">
        <w:rPr>
          <w:rFonts w:ascii="바탕" w:eastAsia="바탕" w:hAnsi="바탕"/>
          <w:b/>
          <w:sz w:val="22"/>
        </w:rPr>
        <w:t xml:space="preserve">&gt; </w:t>
      </w:r>
      <w:r w:rsidRPr="00EA41DD">
        <w:rPr>
          <w:rFonts w:ascii="바탕" w:eastAsia="바탕" w:hAnsi="바탕" w:hint="eastAsia"/>
          <w:b/>
          <w:sz w:val="22"/>
        </w:rPr>
        <w:t>설명변수의</w:t>
      </w:r>
      <w:r w:rsidRPr="00EA41DD">
        <w:rPr>
          <w:rFonts w:ascii="바탕" w:eastAsia="바탕" w:hAnsi="바탕"/>
          <w:b/>
          <w:sz w:val="22"/>
        </w:rPr>
        <w:t xml:space="preserve"> </w:t>
      </w:r>
      <w:r w:rsidRPr="00EA41DD">
        <w:rPr>
          <w:rFonts w:ascii="바탕" w:eastAsia="바탕" w:hAnsi="바탕" w:hint="eastAsia"/>
          <w:b/>
          <w:sz w:val="22"/>
        </w:rPr>
        <w:t>상관계수</w:t>
      </w:r>
      <w:r w:rsidRPr="00EA41DD">
        <w:rPr>
          <w:rFonts w:ascii="바탕" w:eastAsia="바탕" w:hAnsi="바탕"/>
          <w:b/>
          <w:sz w:val="22"/>
        </w:rPr>
        <w:t xml:space="preserve"> </w:t>
      </w:r>
      <w:r w:rsidRPr="00EA41DD">
        <w:rPr>
          <w:rFonts w:ascii="바탕" w:eastAsia="바탕" w:hAnsi="바탕" w:hint="eastAsia"/>
          <w:b/>
          <w:sz w:val="22"/>
        </w:rPr>
        <w:t>행렬</w:t>
      </w:r>
    </w:p>
    <w:p w:rsidR="00BF273A" w:rsidRPr="00EA41DD" w:rsidRDefault="00BF273A" w:rsidP="00BF273A">
      <w:pPr>
        <w:autoSpaceDE w:val="0"/>
        <w:autoSpaceDN w:val="0"/>
        <w:rPr>
          <w:rFonts w:ascii="바탕" w:eastAsia="바탕" w:hAnsi="바탕" w:cs="굴림"/>
          <w:kern w:val="0"/>
          <w:sz w:val="20"/>
          <w:szCs w:val="20"/>
        </w:rPr>
      </w:pPr>
      <w:r w:rsidRPr="00EA41DD">
        <w:rPr>
          <w:rFonts w:ascii="바탕" w:eastAsia="바탕" w:hAnsi="바탕" w:hint="eastAsia"/>
          <w:sz w:val="20"/>
          <w:szCs w:val="20"/>
        </w:rPr>
        <w:t xml:space="preserve">이 표는 본 연구에서 사용된 변수들 간의 상관계수 값을 보고하고 있음. 변수 정의에 대해서는 &lt;표 1&gt;을 참조하기 바람. </w:t>
      </w:r>
    </w:p>
    <w:tbl>
      <w:tblPr>
        <w:tblW w:w="5000" w:type="pct"/>
        <w:tblBorders>
          <w:top w:val="single" w:sz="4" w:space="0" w:color="auto"/>
          <w:bottom w:val="single" w:sz="4" w:space="0" w:color="auto"/>
        </w:tblBorders>
        <w:tblLayout w:type="fixed"/>
        <w:tblCellMar>
          <w:left w:w="99" w:type="dxa"/>
          <w:right w:w="99" w:type="dxa"/>
        </w:tblCellMar>
        <w:tblLook w:val="04A0" w:firstRow="1" w:lastRow="0" w:firstColumn="1" w:lastColumn="0" w:noHBand="0" w:noVBand="1"/>
      </w:tblPr>
      <w:tblGrid>
        <w:gridCol w:w="430"/>
        <w:gridCol w:w="1414"/>
        <w:gridCol w:w="669"/>
        <w:gridCol w:w="669"/>
        <w:gridCol w:w="669"/>
        <w:gridCol w:w="670"/>
        <w:gridCol w:w="670"/>
        <w:gridCol w:w="670"/>
        <w:gridCol w:w="670"/>
        <w:gridCol w:w="670"/>
        <w:gridCol w:w="670"/>
        <w:gridCol w:w="670"/>
        <w:gridCol w:w="670"/>
        <w:gridCol w:w="670"/>
        <w:gridCol w:w="670"/>
        <w:gridCol w:w="670"/>
        <w:gridCol w:w="670"/>
        <w:gridCol w:w="670"/>
        <w:gridCol w:w="670"/>
        <w:gridCol w:w="664"/>
      </w:tblGrid>
      <w:tr w:rsidR="00CD24EB" w:rsidRPr="00EA41DD" w:rsidTr="000D0CDC">
        <w:trPr>
          <w:trHeight w:val="330"/>
        </w:trPr>
        <w:tc>
          <w:tcPr>
            <w:tcW w:w="664" w:type="pct"/>
            <w:gridSpan w:val="2"/>
            <w:tcBorders>
              <w:top w:val="single" w:sz="12" w:space="0" w:color="auto"/>
              <w:bottom w:val="single" w:sz="12"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hint="eastAsia"/>
                <w:b/>
                <w:kern w:val="0"/>
                <w:sz w:val="16"/>
                <w:szCs w:val="16"/>
              </w:rPr>
              <w:t>변</w:t>
            </w:r>
            <w:r w:rsidRPr="00EA41DD">
              <w:rPr>
                <w:rFonts w:ascii="맑은 고딕" w:eastAsia="맑은 고딕" w:cs="굴림"/>
                <w:b/>
                <w:kern w:val="0"/>
                <w:sz w:val="16"/>
                <w:szCs w:val="16"/>
              </w:rPr>
              <w:t xml:space="preserve"> </w:t>
            </w:r>
            <w:r w:rsidRPr="00EA41DD">
              <w:rPr>
                <w:rFonts w:ascii="맑은 고딕" w:eastAsia="맑은 고딕" w:cs="굴림" w:hint="eastAsia"/>
                <w:b/>
                <w:kern w:val="0"/>
                <w:sz w:val="16"/>
                <w:szCs w:val="16"/>
              </w:rPr>
              <w:t>수</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rPr>
            </w:pPr>
            <w:r w:rsidRPr="00EA41DD">
              <w:rPr>
                <w:rFonts w:ascii="맑은 고딕" w:eastAsia="맑은 고딕"/>
                <w:b/>
                <w:bCs/>
                <w:sz w:val="16"/>
                <w:szCs w:val="16"/>
              </w:rPr>
              <w:t>1</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rPr>
            </w:pPr>
            <w:r w:rsidRPr="00EA41DD">
              <w:rPr>
                <w:rFonts w:ascii="맑은 고딕" w:eastAsia="맑은 고딕"/>
                <w:b/>
                <w:bCs/>
                <w:sz w:val="16"/>
                <w:szCs w:val="16"/>
              </w:rPr>
              <w:t>2</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rPr>
            </w:pPr>
            <w:r w:rsidRPr="00EA41DD">
              <w:rPr>
                <w:rFonts w:ascii="맑은 고딕" w:eastAsia="맑은 고딕"/>
                <w:b/>
                <w:bCs/>
                <w:sz w:val="16"/>
                <w:szCs w:val="16"/>
              </w:rPr>
              <w:t>3</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rPr>
            </w:pPr>
            <w:r w:rsidRPr="00EA41DD">
              <w:rPr>
                <w:rFonts w:ascii="맑은 고딕" w:eastAsia="맑은 고딕"/>
                <w:b/>
                <w:bCs/>
                <w:sz w:val="16"/>
                <w:szCs w:val="16"/>
              </w:rPr>
              <w:t>4</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rPr>
            </w:pPr>
            <w:r w:rsidRPr="00EA41DD">
              <w:rPr>
                <w:rFonts w:ascii="맑은 고딕" w:eastAsia="맑은 고딕"/>
                <w:b/>
                <w:bCs/>
                <w:sz w:val="16"/>
                <w:szCs w:val="16"/>
              </w:rPr>
              <w:t>5</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rPr>
            </w:pPr>
            <w:r w:rsidRPr="00EA41DD">
              <w:rPr>
                <w:rFonts w:ascii="맑은 고딕" w:eastAsia="맑은 고딕"/>
                <w:b/>
                <w:bCs/>
                <w:sz w:val="16"/>
                <w:szCs w:val="16"/>
              </w:rPr>
              <w:t>6</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rPr>
            </w:pPr>
            <w:r w:rsidRPr="00EA41DD">
              <w:rPr>
                <w:rFonts w:ascii="맑은 고딕" w:eastAsia="맑은 고딕"/>
                <w:b/>
                <w:bCs/>
                <w:sz w:val="16"/>
                <w:szCs w:val="16"/>
              </w:rPr>
              <w:t>7</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rPr>
            </w:pPr>
            <w:r w:rsidRPr="00EA41DD">
              <w:rPr>
                <w:rFonts w:ascii="맑은 고딕" w:eastAsia="맑은 고딕"/>
                <w:b/>
                <w:bCs/>
                <w:sz w:val="16"/>
                <w:szCs w:val="16"/>
              </w:rPr>
              <w:t>8</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rPr>
            </w:pPr>
            <w:r w:rsidRPr="00EA41DD">
              <w:rPr>
                <w:rFonts w:ascii="맑은 고딕" w:eastAsia="맑은 고딕"/>
                <w:b/>
                <w:bCs/>
                <w:sz w:val="16"/>
                <w:szCs w:val="16"/>
              </w:rPr>
              <w:t>9</w:t>
            </w:r>
          </w:p>
        </w:tc>
        <w:tc>
          <w:tcPr>
            <w:tcW w:w="241" w:type="pct"/>
            <w:tcBorders>
              <w:top w:val="single" w:sz="12" w:space="0" w:color="auto"/>
              <w:bottom w:val="single" w:sz="12" w:space="0" w:color="auto"/>
            </w:tcBorders>
            <w:vAlign w:val="center"/>
          </w:tcPr>
          <w:p w:rsidR="00BF273A" w:rsidRPr="00EA41DD" w:rsidRDefault="00BF273A" w:rsidP="000D0CDC">
            <w:pPr>
              <w:autoSpaceDE w:val="0"/>
              <w:autoSpaceDN w:val="0"/>
              <w:jc w:val="center"/>
              <w:rPr>
                <w:rFonts w:ascii="맑은 고딕" w:eastAsia="맑은 고딕"/>
                <w:b/>
                <w:bCs/>
                <w:sz w:val="16"/>
                <w:szCs w:val="16"/>
                <w:lang w:eastAsia="ko-KR"/>
              </w:rPr>
            </w:pPr>
            <w:r w:rsidRPr="00EA41DD">
              <w:rPr>
                <w:rFonts w:ascii="맑은 고딕" w:eastAsia="맑은 고딕" w:hint="eastAsia"/>
                <w:b/>
                <w:bCs/>
                <w:sz w:val="16"/>
                <w:szCs w:val="16"/>
                <w:lang w:eastAsia="ko-KR"/>
              </w:rPr>
              <w:t>10</w:t>
            </w:r>
          </w:p>
        </w:tc>
        <w:tc>
          <w:tcPr>
            <w:tcW w:w="241" w:type="pct"/>
            <w:tcBorders>
              <w:top w:val="single" w:sz="12" w:space="0" w:color="auto"/>
              <w:bottom w:val="single" w:sz="12" w:space="0" w:color="auto"/>
            </w:tcBorders>
            <w:vAlign w:val="center"/>
          </w:tcPr>
          <w:p w:rsidR="00BF273A" w:rsidRPr="00EA41DD" w:rsidRDefault="00BF273A" w:rsidP="000D0CDC">
            <w:pPr>
              <w:autoSpaceDE w:val="0"/>
              <w:autoSpaceDN w:val="0"/>
              <w:jc w:val="center"/>
              <w:rPr>
                <w:rFonts w:ascii="맑은 고딕" w:eastAsia="맑은 고딕"/>
                <w:b/>
                <w:bCs/>
                <w:sz w:val="16"/>
                <w:szCs w:val="16"/>
                <w:lang w:eastAsia="ko-KR"/>
              </w:rPr>
            </w:pPr>
            <w:r w:rsidRPr="00EA41DD">
              <w:rPr>
                <w:rFonts w:ascii="맑은 고딕" w:eastAsia="맑은 고딕" w:hint="eastAsia"/>
                <w:b/>
                <w:bCs/>
                <w:sz w:val="16"/>
                <w:szCs w:val="16"/>
                <w:lang w:eastAsia="ko-KR"/>
              </w:rPr>
              <w:t>11</w:t>
            </w:r>
          </w:p>
        </w:tc>
        <w:tc>
          <w:tcPr>
            <w:tcW w:w="241" w:type="pct"/>
            <w:tcBorders>
              <w:top w:val="single" w:sz="12" w:space="0" w:color="auto"/>
              <w:bottom w:val="single" w:sz="12" w:space="0" w:color="auto"/>
            </w:tcBorders>
            <w:vAlign w:val="center"/>
          </w:tcPr>
          <w:p w:rsidR="00BF273A" w:rsidRPr="00EA41DD" w:rsidRDefault="00BF273A" w:rsidP="000D0CDC">
            <w:pPr>
              <w:autoSpaceDE w:val="0"/>
              <w:autoSpaceDN w:val="0"/>
              <w:jc w:val="center"/>
              <w:rPr>
                <w:rFonts w:ascii="맑은 고딕" w:eastAsia="맑은 고딕"/>
                <w:b/>
                <w:bCs/>
                <w:sz w:val="16"/>
                <w:szCs w:val="16"/>
                <w:lang w:eastAsia="ko-KR"/>
              </w:rPr>
            </w:pPr>
            <w:r w:rsidRPr="00EA41DD">
              <w:rPr>
                <w:rFonts w:ascii="맑은 고딕" w:eastAsia="맑은 고딕" w:hint="eastAsia"/>
                <w:b/>
                <w:bCs/>
                <w:sz w:val="16"/>
                <w:szCs w:val="16"/>
                <w:lang w:eastAsia="ko-KR"/>
              </w:rPr>
              <w:t>12</w:t>
            </w:r>
          </w:p>
        </w:tc>
        <w:tc>
          <w:tcPr>
            <w:tcW w:w="241" w:type="pct"/>
            <w:tcBorders>
              <w:top w:val="single" w:sz="12" w:space="0" w:color="auto"/>
              <w:bottom w:val="single" w:sz="12" w:space="0" w:color="auto"/>
            </w:tcBorders>
            <w:vAlign w:val="center"/>
          </w:tcPr>
          <w:p w:rsidR="00BF273A" w:rsidRPr="00EA41DD" w:rsidRDefault="00BF273A" w:rsidP="000D0CDC">
            <w:pPr>
              <w:autoSpaceDE w:val="0"/>
              <w:autoSpaceDN w:val="0"/>
              <w:jc w:val="center"/>
              <w:rPr>
                <w:rFonts w:ascii="맑은 고딕" w:eastAsia="맑은 고딕"/>
                <w:b/>
                <w:bCs/>
                <w:sz w:val="16"/>
                <w:szCs w:val="16"/>
                <w:lang w:eastAsia="ko-KR"/>
              </w:rPr>
            </w:pPr>
            <w:r w:rsidRPr="00EA41DD">
              <w:rPr>
                <w:rFonts w:ascii="맑은 고딕" w:eastAsia="맑은 고딕" w:hint="eastAsia"/>
                <w:b/>
                <w:bCs/>
                <w:sz w:val="16"/>
                <w:szCs w:val="16"/>
                <w:lang w:eastAsia="ko-KR"/>
              </w:rPr>
              <w:t>13</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lang w:eastAsia="ko-KR"/>
              </w:rPr>
            </w:pPr>
            <w:r w:rsidRPr="00EA41DD">
              <w:rPr>
                <w:rFonts w:ascii="맑은 고딕" w:eastAsia="맑은 고딕"/>
                <w:b/>
                <w:bCs/>
                <w:sz w:val="16"/>
                <w:szCs w:val="16"/>
              </w:rPr>
              <w:t>1</w:t>
            </w:r>
            <w:r w:rsidRPr="00EA41DD">
              <w:rPr>
                <w:rFonts w:ascii="맑은 고딕" w:eastAsia="맑은 고딕" w:hint="eastAsia"/>
                <w:b/>
                <w:bCs/>
                <w:sz w:val="16"/>
                <w:szCs w:val="16"/>
                <w:lang w:eastAsia="ko-KR"/>
              </w:rPr>
              <w:t>4</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lang w:eastAsia="ko-KR"/>
              </w:rPr>
            </w:pPr>
            <w:r w:rsidRPr="00EA41DD">
              <w:rPr>
                <w:rFonts w:ascii="맑은 고딕" w:eastAsia="맑은 고딕"/>
                <w:b/>
                <w:bCs/>
                <w:sz w:val="16"/>
                <w:szCs w:val="16"/>
              </w:rPr>
              <w:t>1</w:t>
            </w:r>
            <w:r w:rsidRPr="00EA41DD">
              <w:rPr>
                <w:rFonts w:ascii="맑은 고딕" w:eastAsia="맑은 고딕" w:hint="eastAsia"/>
                <w:b/>
                <w:bCs/>
                <w:sz w:val="16"/>
                <w:szCs w:val="16"/>
                <w:lang w:eastAsia="ko-KR"/>
              </w:rPr>
              <w:t>5</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lang w:eastAsia="ko-KR"/>
              </w:rPr>
            </w:pPr>
            <w:r w:rsidRPr="00EA41DD">
              <w:rPr>
                <w:rFonts w:ascii="맑은 고딕" w:eastAsia="맑은 고딕"/>
                <w:b/>
                <w:bCs/>
                <w:sz w:val="16"/>
                <w:szCs w:val="16"/>
              </w:rPr>
              <w:t>1</w:t>
            </w:r>
            <w:r w:rsidRPr="00EA41DD">
              <w:rPr>
                <w:rFonts w:ascii="맑은 고딕" w:eastAsia="맑은 고딕" w:hint="eastAsia"/>
                <w:b/>
                <w:bCs/>
                <w:sz w:val="16"/>
                <w:szCs w:val="16"/>
                <w:lang w:eastAsia="ko-KR"/>
              </w:rPr>
              <w:t>6</w:t>
            </w:r>
          </w:p>
        </w:tc>
        <w:tc>
          <w:tcPr>
            <w:tcW w:w="241" w:type="pct"/>
            <w:tcBorders>
              <w:top w:val="single" w:sz="12" w:space="0" w:color="auto"/>
              <w:bottom w:val="single" w:sz="12"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cs="굴림"/>
                <w:b/>
                <w:bCs/>
                <w:sz w:val="16"/>
                <w:szCs w:val="16"/>
                <w:lang w:eastAsia="ko-KR"/>
              </w:rPr>
            </w:pPr>
            <w:r w:rsidRPr="00EA41DD">
              <w:rPr>
                <w:rFonts w:ascii="맑은 고딕" w:eastAsia="맑은 고딕"/>
                <w:b/>
                <w:bCs/>
                <w:sz w:val="16"/>
                <w:szCs w:val="16"/>
              </w:rPr>
              <w:t>1</w:t>
            </w:r>
            <w:r w:rsidRPr="00EA41DD">
              <w:rPr>
                <w:rFonts w:ascii="맑은 고딕" w:eastAsia="맑은 고딕" w:hint="eastAsia"/>
                <w:b/>
                <w:bCs/>
                <w:sz w:val="16"/>
                <w:szCs w:val="16"/>
                <w:lang w:eastAsia="ko-KR"/>
              </w:rPr>
              <w:t>7</w:t>
            </w:r>
          </w:p>
        </w:tc>
        <w:tc>
          <w:tcPr>
            <w:tcW w:w="239" w:type="pct"/>
            <w:tcBorders>
              <w:top w:val="single" w:sz="12" w:space="0" w:color="auto"/>
              <w:bottom w:val="single" w:sz="12" w:space="0" w:color="auto"/>
            </w:tcBorders>
            <w:vAlign w:val="center"/>
          </w:tcPr>
          <w:p w:rsidR="00BF273A" w:rsidRPr="00EA41DD" w:rsidRDefault="00BF273A" w:rsidP="000D0CDC">
            <w:pPr>
              <w:autoSpaceDE w:val="0"/>
              <w:autoSpaceDN w:val="0"/>
              <w:jc w:val="center"/>
              <w:rPr>
                <w:rFonts w:ascii="맑은 고딕" w:eastAsia="맑은 고딕"/>
                <w:b/>
                <w:bCs/>
                <w:sz w:val="16"/>
                <w:szCs w:val="16"/>
                <w:lang w:eastAsia="ko-KR"/>
              </w:rPr>
            </w:pPr>
            <w:r w:rsidRPr="00EA41DD">
              <w:rPr>
                <w:rFonts w:ascii="맑은 고딕" w:eastAsia="맑은 고딕" w:hint="eastAsia"/>
                <w:b/>
                <w:bCs/>
                <w:sz w:val="16"/>
                <w:szCs w:val="16"/>
                <w:lang w:eastAsia="ko-KR"/>
              </w:rPr>
              <w:t>18</w:t>
            </w: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b/>
                <w:kern w:val="0"/>
                <w:sz w:val="16"/>
                <w:szCs w:val="16"/>
              </w:rPr>
              <w:t>1</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rPr>
            </w:pPr>
            <w:r w:rsidRPr="00EA41DD">
              <w:rPr>
                <w:rFonts w:ascii="맑은 고딕" w:eastAsia="맑은 고딕" w:cs="굴림" w:hint="eastAsia"/>
                <w:b/>
                <w:bCs/>
                <w:kern w:val="0"/>
                <w:sz w:val="16"/>
                <w:szCs w:val="16"/>
              </w:rPr>
              <w:t>KOSDAQ</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b/>
                <w:kern w:val="0"/>
                <w:sz w:val="16"/>
                <w:szCs w:val="16"/>
              </w:rPr>
              <w:t>2</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rPr>
            </w:pPr>
            <w:r w:rsidRPr="00EA41DD">
              <w:rPr>
                <w:rFonts w:ascii="맑은 고딕" w:eastAsia="맑은 고딕" w:cs="굴림" w:hint="eastAsia"/>
                <w:b/>
                <w:bCs/>
                <w:kern w:val="0"/>
                <w:sz w:val="16"/>
                <w:szCs w:val="16"/>
              </w:rPr>
              <w:t>LnAge</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-0.211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b/>
                <w:kern w:val="0"/>
                <w:sz w:val="16"/>
                <w:szCs w:val="16"/>
              </w:rPr>
              <w:t>3</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rPr>
            </w:pPr>
            <w:r w:rsidRPr="00EA41DD">
              <w:rPr>
                <w:rFonts w:ascii="맑은 고딕" w:eastAsia="맑은 고딕" w:cs="굴림" w:hint="eastAsia"/>
                <w:b/>
                <w:bCs/>
                <w:kern w:val="0"/>
                <w:sz w:val="16"/>
                <w:szCs w:val="16"/>
              </w:rPr>
              <w:t>VC</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0.387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-0.209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b/>
                <w:kern w:val="0"/>
                <w:sz w:val="16"/>
                <w:szCs w:val="16"/>
              </w:rPr>
              <w:t>4</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rPr>
            </w:pPr>
            <w:r w:rsidRPr="00EA41DD">
              <w:rPr>
                <w:rFonts w:ascii="맑은 고딕" w:eastAsia="맑은 고딕" w:cs="굴림" w:hint="eastAsia"/>
                <w:b/>
                <w:bCs/>
                <w:kern w:val="0"/>
                <w:sz w:val="16"/>
                <w:szCs w:val="16"/>
              </w:rPr>
              <w:t>Tech</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0.280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-0.221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0.340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b/>
                <w:kern w:val="0"/>
                <w:sz w:val="16"/>
                <w:szCs w:val="16"/>
              </w:rPr>
              <w:t>5</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rPr>
            </w:pPr>
            <w:r w:rsidRPr="00EA41DD">
              <w:rPr>
                <w:rFonts w:ascii="맑은 고딕" w:eastAsia="맑은 고딕" w:cs="굴림" w:hint="eastAsia"/>
                <w:b/>
                <w:bCs/>
                <w:kern w:val="0"/>
                <w:sz w:val="16"/>
                <w:szCs w:val="16"/>
              </w:rPr>
              <w:t>LnSize</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-0.596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0.179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-0.352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-0.231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b/>
                <w:kern w:val="0"/>
                <w:sz w:val="16"/>
                <w:szCs w:val="16"/>
              </w:rPr>
              <w:t>6</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rPr>
            </w:pPr>
            <w:r w:rsidRPr="00EA41DD">
              <w:rPr>
                <w:rFonts w:ascii="맑은 고딕" w:eastAsia="맑은 고딕" w:cs="굴림" w:hint="eastAsia"/>
                <w:b/>
                <w:bCs/>
                <w:kern w:val="0"/>
                <w:sz w:val="16"/>
                <w:szCs w:val="16"/>
              </w:rPr>
              <w:t>Price_update</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-0.119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0.064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0.072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-0.126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b/>
                <w:kern w:val="0"/>
                <w:sz w:val="16"/>
                <w:szCs w:val="16"/>
              </w:rPr>
              <w:t>7</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rPr>
            </w:pPr>
            <w:r w:rsidRPr="00EA41DD">
              <w:rPr>
                <w:rFonts w:ascii="맑은 고딕" w:eastAsia="맑은 고딕" w:cs="굴림" w:hint="eastAsia"/>
                <w:b/>
                <w:bCs/>
                <w:kern w:val="0"/>
                <w:sz w:val="16"/>
                <w:szCs w:val="16"/>
              </w:rPr>
              <w:t>Allot_ratio</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0.264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-0.030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-0.373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-0.154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b/>
                <w:kern w:val="0"/>
                <w:sz w:val="16"/>
                <w:szCs w:val="16"/>
              </w:rPr>
              <w:t>8</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rPr>
            </w:pPr>
            <w:r w:rsidRPr="00EA41DD">
              <w:rPr>
                <w:rFonts w:ascii="맑은 고딕" w:eastAsia="맑은 고딕" w:cs="굴림" w:hint="eastAsia"/>
                <w:b/>
                <w:bCs/>
                <w:kern w:val="0"/>
                <w:sz w:val="16"/>
                <w:szCs w:val="16"/>
              </w:rPr>
              <w:t>Lockup</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-0.153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0.106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-0.259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-0.203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0.238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-0.112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0.000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b/>
                <w:kern w:val="0"/>
                <w:sz w:val="16"/>
                <w:szCs w:val="16"/>
              </w:rPr>
              <w:t>9</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rPr>
            </w:pPr>
            <w:r w:rsidRPr="00EA41DD">
              <w:rPr>
                <w:rFonts w:ascii="맑은 고딕" w:eastAsia="맑은 고딕" w:cs="굴림" w:hint="eastAsia"/>
                <w:b/>
                <w:bCs/>
                <w:kern w:val="0"/>
                <w:sz w:val="16"/>
                <w:szCs w:val="16"/>
              </w:rPr>
              <w:t>Underwriter</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-0.236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-0.129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-0.103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0.222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0.052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-0.076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-0.003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b/>
                <w:kern w:val="0"/>
                <w:sz w:val="16"/>
                <w:szCs w:val="16"/>
              </w:rPr>
              <w:t>10</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rPr>
            </w:pPr>
            <w:r w:rsidRPr="00EA41DD">
              <w:rPr>
                <w:rFonts w:ascii="맑은 고딕" w:eastAsia="맑은 고딕" w:cs="굴림" w:hint="eastAsia"/>
                <w:b/>
                <w:bCs/>
                <w:kern w:val="0"/>
                <w:sz w:val="16"/>
                <w:szCs w:val="16"/>
              </w:rPr>
              <w:t>Turn</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0.254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0.084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0.093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-0.303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0.130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-0.121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-0.141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b/>
                <w:kern w:val="0"/>
                <w:sz w:val="16"/>
                <w:szCs w:val="16"/>
              </w:rPr>
              <w:t>11</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lang w:eastAsia="ko-KR"/>
              </w:rPr>
            </w:pPr>
            <w:r w:rsidRPr="00EA41DD">
              <w:rPr>
                <w:rFonts w:ascii="맑은 고딕" w:eastAsia="맑은 고딕" w:cs="굴림" w:hint="eastAsia"/>
                <w:b/>
                <w:bCs/>
                <w:kern w:val="0"/>
                <w:sz w:val="16"/>
                <w:szCs w:val="16"/>
                <w:lang w:eastAsia="ko-KR"/>
              </w:rPr>
              <w:t>MktRtn1</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-0.087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-0.033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-0.088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-0.009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-0.013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-0.010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rPr>
            </w:pPr>
            <w:r w:rsidRPr="00EA41DD">
              <w:rPr>
                <w:rFonts w:ascii="맑은 고딕" w:eastAsia="맑은 고딕" w:cs="굴림"/>
                <w:b/>
                <w:kern w:val="0"/>
                <w:sz w:val="16"/>
                <w:szCs w:val="16"/>
              </w:rPr>
              <w:t>1</w:t>
            </w:r>
            <w:r w:rsidRPr="00EA41DD">
              <w:rPr>
                <w:rFonts w:ascii="맑은 고딕" w:eastAsia="맑은 고딕" w:cs="굴림" w:hint="eastAsia"/>
                <w:b/>
                <w:kern w:val="0"/>
                <w:sz w:val="16"/>
                <w:szCs w:val="16"/>
              </w:rPr>
              <w:t>2</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lang w:eastAsia="ko-KR"/>
              </w:rPr>
            </w:pPr>
            <w:r w:rsidRPr="00EA41DD">
              <w:rPr>
                <w:rFonts w:ascii="맑은 고딕" w:eastAsia="맑은 고딕" w:cs="굴림" w:hint="eastAsia"/>
                <w:b/>
                <w:bCs/>
                <w:kern w:val="0"/>
                <w:sz w:val="16"/>
                <w:szCs w:val="16"/>
                <w:lang w:eastAsia="ko-KR"/>
              </w:rPr>
              <w:t>MktRtn2</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-0.047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-0.138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-0.060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0.027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-0.039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0.039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-0.033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0.054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-0.080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0.311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vAlign w:val="center"/>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lang w:eastAsia="ko-KR"/>
              </w:rPr>
            </w:pPr>
            <w:r w:rsidRPr="00EA41DD">
              <w:rPr>
                <w:rFonts w:ascii="맑은 고딕" w:eastAsia="맑은 고딕" w:cs="굴림" w:hint="eastAsia"/>
                <w:b/>
                <w:kern w:val="0"/>
                <w:sz w:val="16"/>
                <w:szCs w:val="16"/>
                <w:lang w:eastAsia="ko-KR"/>
              </w:rPr>
              <w:t>13</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rPr>
            </w:pPr>
            <w:r w:rsidRPr="00EA41DD">
              <w:rPr>
                <w:rFonts w:ascii="맑은 고딕" w:eastAsia="맑은 고딕" w:cs="굴림" w:hint="eastAsia"/>
                <w:b/>
                <w:bCs/>
                <w:kern w:val="0"/>
                <w:sz w:val="16"/>
                <w:szCs w:val="16"/>
              </w:rPr>
              <w:t>MktVol</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0.098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-0.100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0.295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-0.050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-0.000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-0.040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0.041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-0.318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-0.433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lang w:eastAsia="ko-KR"/>
              </w:rPr>
            </w:pPr>
            <w:r w:rsidRPr="00EA41DD">
              <w:rPr>
                <w:rFonts w:ascii="맑은 고딕" w:eastAsia="맑은 고딕" w:cs="굴림" w:hint="eastAsia"/>
                <w:b/>
                <w:kern w:val="0"/>
                <w:sz w:val="16"/>
                <w:szCs w:val="16"/>
                <w:lang w:eastAsia="ko-KR"/>
              </w:rPr>
              <w:t>14</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rPr>
            </w:pPr>
            <w:r w:rsidRPr="00EA41DD">
              <w:rPr>
                <w:rFonts w:ascii="맑은 고딕" w:eastAsia="맑은 고딕" w:cs="굴림" w:hint="eastAsia"/>
                <w:b/>
                <w:bCs/>
                <w:kern w:val="0"/>
                <w:sz w:val="16"/>
                <w:szCs w:val="16"/>
              </w:rPr>
              <w:t>InitialRtn</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0.030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-0.098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-0.136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-0.163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-0.117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0.511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0.043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0.003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-0.108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-0.006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0.061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lang w:eastAsia="ko-KR"/>
              </w:rPr>
            </w:pPr>
            <w:r w:rsidRPr="00EA41DD">
              <w:rPr>
                <w:rFonts w:ascii="맑은 고딕" w:eastAsia="맑은 고딕" w:cs="굴림" w:hint="eastAsia"/>
                <w:b/>
                <w:kern w:val="0"/>
                <w:sz w:val="16"/>
                <w:szCs w:val="16"/>
                <w:lang w:eastAsia="ko-KR"/>
              </w:rPr>
              <w:t>15</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lang w:eastAsia="ko-KR"/>
              </w:rPr>
            </w:pPr>
            <w:r w:rsidRPr="00EA41DD">
              <w:rPr>
                <w:rFonts w:ascii="맑은 고딕" w:eastAsia="맑은 고딕" w:cs="굴림" w:hint="eastAsia"/>
                <w:b/>
                <w:bCs/>
                <w:kern w:val="0"/>
                <w:sz w:val="16"/>
                <w:szCs w:val="16"/>
              </w:rPr>
              <w:t>Sup</w:t>
            </w:r>
            <w:r w:rsidRPr="00EA41DD">
              <w:rPr>
                <w:rFonts w:ascii="맑은 고딕" w:eastAsia="맑은 고딕" w:cs="굴림" w:hint="eastAsia"/>
                <w:b/>
                <w:bCs/>
                <w:kern w:val="0"/>
                <w:sz w:val="16"/>
                <w:szCs w:val="16"/>
                <w:lang w:eastAsia="ko-KR"/>
              </w:rPr>
              <w:t>er1</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0.054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0.055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0.034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-0.061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-0.030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0.271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0.019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-0.087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0.120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-0.041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-0.038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0.010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0.336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lang w:eastAsia="ko-KR"/>
              </w:rPr>
            </w:pPr>
            <w:r w:rsidRPr="00EA41DD">
              <w:rPr>
                <w:rFonts w:ascii="맑은 고딕" w:eastAsia="맑은 고딕" w:cs="굴림" w:hint="eastAsia"/>
                <w:b/>
                <w:kern w:val="0"/>
                <w:sz w:val="16"/>
                <w:szCs w:val="16"/>
                <w:lang w:eastAsia="ko-KR"/>
              </w:rPr>
              <w:t>16</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lang w:eastAsia="ko-KR"/>
              </w:rPr>
            </w:pPr>
            <w:r w:rsidRPr="00EA41DD">
              <w:rPr>
                <w:rFonts w:ascii="맑은 고딕" w:eastAsia="맑은 고딕" w:cs="굴림" w:hint="eastAsia"/>
                <w:b/>
                <w:bCs/>
                <w:kern w:val="0"/>
                <w:sz w:val="16"/>
                <w:szCs w:val="16"/>
              </w:rPr>
              <w:t>Sup</w:t>
            </w:r>
            <w:r w:rsidRPr="00EA41DD">
              <w:rPr>
                <w:rFonts w:ascii="맑은 고딕" w:eastAsia="맑은 고딕" w:cs="굴림" w:hint="eastAsia"/>
                <w:b/>
                <w:bCs/>
                <w:kern w:val="0"/>
                <w:sz w:val="16"/>
                <w:szCs w:val="16"/>
                <w:lang w:eastAsia="ko-KR"/>
              </w:rPr>
              <w:t>er1*Rtn</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0.065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0.066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-0.099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-0.149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-0.101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0.463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0.035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-0.018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-0.102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-0.023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0.028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-0.014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0.857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0.676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41" w:type="pct"/>
            <w:shd w:val="clear" w:color="auto" w:fill="auto"/>
            <w:noWrap/>
            <w:vAlign w:val="center"/>
            <w:hideMark/>
          </w:tcPr>
          <w:p w:rsidR="00BF273A" w:rsidRPr="00EA41DD" w:rsidRDefault="00BF273A" w:rsidP="000D0CDC">
            <w:pPr>
              <w:rPr>
                <w:rFonts w:ascii="맑은 고딕" w:eastAsia="맑은 고딕" w:hAnsi="맑은 고딕" w:cs="굴림"/>
                <w:sz w:val="16"/>
                <w:szCs w:val="16"/>
              </w:rPr>
            </w:pP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val="330"/>
        </w:trPr>
        <w:tc>
          <w:tcPr>
            <w:tcW w:w="155" w:type="pct"/>
            <w:tcBorders>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lang w:eastAsia="ko-KR"/>
              </w:rPr>
            </w:pPr>
            <w:r w:rsidRPr="00EA41DD">
              <w:rPr>
                <w:rFonts w:ascii="맑은 고딕" w:eastAsia="맑은 고딕" w:cs="굴림"/>
                <w:b/>
                <w:kern w:val="0"/>
                <w:sz w:val="16"/>
                <w:szCs w:val="16"/>
              </w:rPr>
              <w:t>1</w:t>
            </w:r>
            <w:r w:rsidRPr="00EA41DD">
              <w:rPr>
                <w:rFonts w:ascii="맑은 고딕" w:eastAsia="맑은 고딕" w:cs="굴림" w:hint="eastAsia"/>
                <w:b/>
                <w:kern w:val="0"/>
                <w:sz w:val="16"/>
                <w:szCs w:val="16"/>
                <w:lang w:eastAsia="ko-KR"/>
              </w:rPr>
              <w:t>7</w:t>
            </w:r>
          </w:p>
        </w:tc>
        <w:tc>
          <w:tcPr>
            <w:tcW w:w="509" w:type="pct"/>
            <w:tcBorders>
              <w:left w:val="single"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lang w:eastAsia="ko-KR"/>
              </w:rPr>
            </w:pPr>
            <w:r w:rsidRPr="00EA41DD">
              <w:rPr>
                <w:rFonts w:ascii="맑은 고딕" w:eastAsia="맑은 고딕" w:cs="굴림" w:hint="eastAsia"/>
                <w:b/>
                <w:bCs/>
                <w:kern w:val="0"/>
                <w:sz w:val="16"/>
                <w:szCs w:val="16"/>
                <w:lang w:eastAsia="ko-KR"/>
              </w:rPr>
              <w:t>Super2</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0.052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0.035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-0.005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-0.055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-0.025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0.264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-0.086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0.120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-0.040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-0.033 </w:t>
            </w:r>
          </w:p>
        </w:tc>
        <w:tc>
          <w:tcPr>
            <w:tcW w:w="241" w:type="pct"/>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0.001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0.348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0.985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0.665 </w:t>
            </w:r>
          </w:p>
        </w:tc>
        <w:tc>
          <w:tcPr>
            <w:tcW w:w="241" w:type="pct"/>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c>
          <w:tcPr>
            <w:tcW w:w="239" w:type="pct"/>
            <w:vAlign w:val="center"/>
          </w:tcPr>
          <w:p w:rsidR="00BF273A" w:rsidRPr="00EA41DD" w:rsidRDefault="00BF273A" w:rsidP="000D0CDC">
            <w:pPr>
              <w:rPr>
                <w:rFonts w:ascii="맑은 고딕" w:eastAsia="맑은 고딕" w:hAnsi="맑은 고딕" w:cs="굴림"/>
                <w:sz w:val="16"/>
                <w:szCs w:val="16"/>
              </w:rPr>
            </w:pPr>
          </w:p>
        </w:tc>
      </w:tr>
      <w:tr w:rsidR="00BF273A" w:rsidRPr="00EA41DD" w:rsidTr="000D0CDC">
        <w:trPr>
          <w:trHeight w:val="330"/>
        </w:trPr>
        <w:tc>
          <w:tcPr>
            <w:tcW w:w="155" w:type="pct"/>
            <w:tcBorders>
              <w:bottom w:val="single" w:sz="12"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cs="굴림"/>
                <w:b/>
                <w:kern w:val="0"/>
                <w:sz w:val="16"/>
                <w:szCs w:val="16"/>
                <w:lang w:eastAsia="ko-KR"/>
              </w:rPr>
            </w:pPr>
            <w:r w:rsidRPr="00EA41DD">
              <w:rPr>
                <w:rFonts w:ascii="맑은 고딕" w:eastAsia="맑은 고딕" w:cs="굴림" w:hint="eastAsia"/>
                <w:b/>
                <w:kern w:val="0"/>
                <w:sz w:val="16"/>
                <w:szCs w:val="16"/>
                <w:lang w:eastAsia="ko-KR"/>
              </w:rPr>
              <w:t>18</w:t>
            </w:r>
          </w:p>
        </w:tc>
        <w:tc>
          <w:tcPr>
            <w:tcW w:w="509" w:type="pct"/>
            <w:tcBorders>
              <w:left w:val="single" w:sz="4" w:space="0" w:color="auto"/>
              <w:bottom w:val="single" w:sz="12"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cs="굴림"/>
                <w:b/>
                <w:bCs/>
                <w:kern w:val="0"/>
                <w:sz w:val="16"/>
                <w:szCs w:val="16"/>
                <w:lang w:eastAsia="ko-KR"/>
              </w:rPr>
            </w:pPr>
            <w:r w:rsidRPr="00EA41DD">
              <w:rPr>
                <w:rFonts w:ascii="맑은 고딕" w:eastAsia="맑은 고딕" w:cs="굴림" w:hint="eastAsia"/>
                <w:b/>
                <w:bCs/>
                <w:kern w:val="0"/>
                <w:sz w:val="16"/>
                <w:szCs w:val="16"/>
              </w:rPr>
              <w:t>Sup</w:t>
            </w:r>
            <w:r w:rsidRPr="00EA41DD">
              <w:rPr>
                <w:rFonts w:ascii="맑은 고딕" w:eastAsia="맑은 고딕" w:cs="굴림" w:hint="eastAsia"/>
                <w:b/>
                <w:bCs/>
                <w:kern w:val="0"/>
                <w:sz w:val="16"/>
                <w:szCs w:val="16"/>
                <w:lang w:eastAsia="ko-KR"/>
              </w:rPr>
              <w:t>er2</w:t>
            </w:r>
            <w:r w:rsidRPr="00EA41DD">
              <w:rPr>
                <w:rFonts w:ascii="맑은 고딕" w:eastAsia="맑은 고딕" w:cs="굴림" w:hint="eastAsia"/>
                <w:b/>
                <w:bCs/>
                <w:kern w:val="0"/>
                <w:sz w:val="16"/>
                <w:szCs w:val="16"/>
              </w:rPr>
              <w:t>*</w:t>
            </w:r>
            <w:r w:rsidRPr="00EA41DD">
              <w:rPr>
                <w:rFonts w:ascii="맑은 고딕" w:eastAsia="맑은 고딕" w:cs="굴림" w:hint="eastAsia"/>
                <w:b/>
                <w:bCs/>
                <w:kern w:val="0"/>
                <w:sz w:val="16"/>
                <w:szCs w:val="16"/>
                <w:lang w:eastAsia="ko-KR"/>
              </w:rPr>
              <w:t>Rtn</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0.052 </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0.060 </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-0.052 </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-0.112 </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-0.161 </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-0.112 </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0.458 </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0.033 </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0.020 </w:t>
            </w:r>
          </w:p>
        </w:tc>
        <w:tc>
          <w:tcPr>
            <w:tcW w:w="241" w:type="pct"/>
            <w:tcBorders>
              <w:bottom w:val="single" w:sz="12" w:space="0" w:color="auto"/>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-0.189 </w:t>
            </w:r>
          </w:p>
        </w:tc>
        <w:tc>
          <w:tcPr>
            <w:tcW w:w="241" w:type="pct"/>
            <w:tcBorders>
              <w:bottom w:val="single" w:sz="12" w:space="0" w:color="auto"/>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-0.011 </w:t>
            </w:r>
          </w:p>
        </w:tc>
        <w:tc>
          <w:tcPr>
            <w:tcW w:w="241" w:type="pct"/>
            <w:tcBorders>
              <w:bottom w:val="single" w:sz="12" w:space="0" w:color="auto"/>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0.053 </w:t>
            </w:r>
          </w:p>
        </w:tc>
        <w:tc>
          <w:tcPr>
            <w:tcW w:w="241" w:type="pct"/>
            <w:tcBorders>
              <w:bottom w:val="single" w:sz="12" w:space="0" w:color="auto"/>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-0.030 </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0.924 </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0.393 </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0.938 </w:t>
            </w:r>
          </w:p>
        </w:tc>
        <w:tc>
          <w:tcPr>
            <w:tcW w:w="241" w:type="pct"/>
            <w:tcBorders>
              <w:bottom w:val="single" w:sz="12" w:space="0" w:color="auto"/>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0.403 </w:t>
            </w:r>
          </w:p>
        </w:tc>
        <w:tc>
          <w:tcPr>
            <w:tcW w:w="239" w:type="pct"/>
            <w:tcBorders>
              <w:bottom w:val="single" w:sz="12" w:space="0" w:color="auto"/>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1.000 </w:t>
            </w:r>
          </w:p>
        </w:tc>
      </w:tr>
    </w:tbl>
    <w:p w:rsidR="00B3649F" w:rsidRPr="00EA41DD" w:rsidRDefault="00B3649F" w:rsidP="00BF273A">
      <w:pPr>
        <w:autoSpaceDE w:val="0"/>
        <w:autoSpaceDN w:val="0"/>
        <w:rPr>
          <w:sz w:val="20"/>
          <w:szCs w:val="20"/>
          <w:lang w:eastAsia="ko-KR"/>
        </w:rPr>
      </w:pPr>
    </w:p>
    <w:p w:rsidR="00BF273A" w:rsidRPr="00EA41DD" w:rsidRDefault="00BF273A" w:rsidP="00BF273A">
      <w:pPr>
        <w:widowControl/>
        <w:autoSpaceDE w:val="0"/>
        <w:autoSpaceDN w:val="0"/>
        <w:jc w:val="left"/>
        <w:rPr>
          <w:sz w:val="20"/>
          <w:szCs w:val="20"/>
        </w:rPr>
      </w:pPr>
    </w:p>
    <w:p w:rsidR="00BF273A" w:rsidRPr="00EA41DD" w:rsidRDefault="00BF273A" w:rsidP="00BF273A">
      <w:pPr>
        <w:widowControl/>
        <w:autoSpaceDE w:val="0"/>
        <w:autoSpaceDN w:val="0"/>
        <w:jc w:val="left"/>
        <w:rPr>
          <w:sz w:val="20"/>
          <w:szCs w:val="20"/>
        </w:rPr>
        <w:sectPr w:rsidR="00BF273A" w:rsidRPr="00EA41DD" w:rsidSect="002A497B">
          <w:pgSz w:w="16838" w:h="11906" w:orient="landscape"/>
          <w:pgMar w:top="1440" w:right="1701" w:bottom="1440" w:left="1440" w:header="851" w:footer="992" w:gutter="0"/>
          <w:cols w:space="425"/>
          <w:docGrid w:linePitch="360"/>
        </w:sectPr>
      </w:pPr>
    </w:p>
    <w:p w:rsidR="00BF273A" w:rsidRPr="00EA41DD" w:rsidRDefault="00906178" w:rsidP="00BF273A">
      <w:pPr>
        <w:autoSpaceDE w:val="0"/>
        <w:autoSpaceDN w:val="0"/>
        <w:jc w:val="center"/>
        <w:rPr>
          <w:rFonts w:ascii="바탕" w:eastAsia="바탕" w:hAnsi="바탕"/>
          <w:b/>
          <w:sz w:val="22"/>
        </w:rPr>
      </w:pPr>
      <w:r w:rsidRPr="00EA41DD">
        <w:rPr>
          <w:rFonts w:ascii="바탕" w:eastAsia="바탕" w:hAnsi="바탕"/>
          <w:b/>
          <w:sz w:val="22"/>
        </w:rPr>
        <w:lastRenderedPageBreak/>
        <w:t>&lt;</w:t>
      </w:r>
      <w:r w:rsidRPr="00EA41DD">
        <w:rPr>
          <w:rFonts w:ascii="바탕" w:eastAsia="바탕" w:hAnsi="바탕" w:hint="eastAsia"/>
          <w:b/>
          <w:sz w:val="22"/>
        </w:rPr>
        <w:t>표</w:t>
      </w:r>
      <w:r w:rsidRPr="00EA41DD">
        <w:rPr>
          <w:rFonts w:ascii="바탕" w:eastAsia="바탕" w:hAnsi="바탕"/>
          <w:b/>
          <w:sz w:val="22"/>
        </w:rPr>
        <w:t xml:space="preserve"> </w:t>
      </w:r>
      <w:r w:rsidRPr="00EA41DD">
        <w:rPr>
          <w:rFonts w:ascii="바탕" w:eastAsia="바탕" w:hAnsi="바탕"/>
          <w:b/>
          <w:sz w:val="22"/>
          <w:lang w:eastAsia="ko-KR"/>
        </w:rPr>
        <w:t>4</w:t>
      </w:r>
      <w:r w:rsidRPr="00EA41DD">
        <w:rPr>
          <w:rFonts w:ascii="바탕" w:eastAsia="바탕" w:hAnsi="바탕"/>
          <w:b/>
          <w:sz w:val="22"/>
        </w:rPr>
        <w:t xml:space="preserve">&gt; </w:t>
      </w:r>
      <w:r w:rsidR="00A763E7" w:rsidRPr="00EA41DD">
        <w:rPr>
          <w:rFonts w:ascii="바탕" w:eastAsia="바탕" w:hAnsi="바탕" w:hint="eastAsia"/>
          <w:b/>
          <w:sz w:val="22"/>
          <w:lang w:eastAsia="ko-KR"/>
        </w:rPr>
        <w:t>상장일 수익률 분석</w:t>
      </w:r>
    </w:p>
    <w:p w:rsidR="00BF273A" w:rsidRPr="00EA41DD" w:rsidRDefault="00BF273A" w:rsidP="00BF273A">
      <w:pPr>
        <w:autoSpaceDE w:val="0"/>
        <w:autoSpaceDN w:val="0"/>
        <w:adjustRightInd w:val="0"/>
        <w:snapToGrid w:val="0"/>
        <w:spacing w:line="0" w:lineRule="atLeast"/>
        <w:contextualSpacing/>
        <w:rPr>
          <w:rFonts w:ascii="바탕" w:eastAsia="바탕" w:hAnsi="바탕"/>
          <w:sz w:val="20"/>
          <w:szCs w:val="20"/>
        </w:rPr>
      </w:pPr>
      <w:r w:rsidRPr="00EA41DD">
        <w:rPr>
          <w:rFonts w:ascii="바탕" w:eastAsia="바탕" w:hAnsi="바탕" w:hint="eastAsia"/>
          <w:sz w:val="20"/>
          <w:szCs w:val="20"/>
        </w:rPr>
        <w:t xml:space="preserve">이 표는 InitialRtn을 종속변수로 한 회귀분석결과를 보고하고 있음. 추정계수 하단의 괄호 속 값은 t값을 표기함. 추정계수의 </w:t>
      </w:r>
      <w:r w:rsidRPr="00EA41DD">
        <w:rPr>
          <w:rFonts w:ascii="바탕" w:eastAsia="바탕" w:hAnsi="바탕"/>
          <w:sz w:val="20"/>
          <w:szCs w:val="20"/>
        </w:rPr>
        <w:t>유의</w:t>
      </w:r>
      <w:r w:rsidRPr="00EA41DD">
        <w:rPr>
          <w:rFonts w:ascii="바탕" w:eastAsia="바탕" w:hAnsi="바탕" w:hint="eastAsia"/>
          <w:sz w:val="20"/>
          <w:szCs w:val="20"/>
        </w:rPr>
        <w:t xml:space="preserve"> </w:t>
      </w:r>
      <w:r w:rsidRPr="00EA41DD">
        <w:rPr>
          <w:rFonts w:ascii="바탕" w:eastAsia="바탕" w:hAnsi="바탕"/>
          <w:sz w:val="20"/>
          <w:szCs w:val="20"/>
        </w:rPr>
        <w:t>수준</w:t>
      </w:r>
      <w:r w:rsidRPr="00EA41DD">
        <w:rPr>
          <w:rFonts w:ascii="바탕" w:eastAsia="바탕" w:hAnsi="바탕" w:hint="eastAsia"/>
          <w:sz w:val="20"/>
          <w:szCs w:val="20"/>
        </w:rPr>
        <w:t xml:space="preserve"> 1%, 5%, 10%</w:t>
      </w:r>
      <w:r w:rsidRPr="00EA41DD">
        <w:rPr>
          <w:rFonts w:ascii="바탕" w:eastAsia="바탕" w:hAnsi="바탕"/>
          <w:sz w:val="20"/>
          <w:szCs w:val="20"/>
        </w:rPr>
        <w:t>가</w:t>
      </w:r>
      <w:r w:rsidRPr="00EA41DD">
        <w:rPr>
          <w:rFonts w:ascii="바탕" w:eastAsia="바탕" w:hAnsi="바탕" w:hint="eastAsia"/>
          <w:sz w:val="20"/>
          <w:szCs w:val="20"/>
        </w:rPr>
        <w:t xml:space="preserve"> 각각 </w:t>
      </w:r>
      <w:r w:rsidRPr="00EA41DD">
        <w:rPr>
          <w:rFonts w:ascii="바탕" w:eastAsia="바탕" w:hAnsi="바탕"/>
          <w:sz w:val="20"/>
          <w:szCs w:val="20"/>
        </w:rPr>
        <w:t>***</w:t>
      </w:r>
      <w:r w:rsidRPr="00EA41DD">
        <w:rPr>
          <w:rFonts w:ascii="바탕" w:eastAsia="바탕" w:hAnsi="바탕" w:hint="eastAsia"/>
          <w:sz w:val="20"/>
          <w:szCs w:val="20"/>
        </w:rPr>
        <w:t xml:space="preserve">, </w:t>
      </w:r>
      <w:r w:rsidRPr="00EA41DD">
        <w:rPr>
          <w:rFonts w:ascii="바탕" w:eastAsia="바탕" w:hAnsi="바탕"/>
          <w:sz w:val="20"/>
          <w:szCs w:val="20"/>
        </w:rPr>
        <w:t>**</w:t>
      </w:r>
      <w:r w:rsidRPr="00EA41DD">
        <w:rPr>
          <w:rFonts w:ascii="바탕" w:eastAsia="바탕" w:hAnsi="바탕" w:hint="eastAsia"/>
          <w:sz w:val="20"/>
          <w:szCs w:val="20"/>
        </w:rPr>
        <w:t xml:space="preserve">, </w:t>
      </w:r>
      <w:r w:rsidRPr="00EA41DD">
        <w:rPr>
          <w:rFonts w:ascii="바탕" w:eastAsia="바탕" w:hAnsi="바탕"/>
          <w:sz w:val="20"/>
          <w:szCs w:val="20"/>
        </w:rPr>
        <w:t>*</w:t>
      </w:r>
      <w:r w:rsidRPr="00EA41DD">
        <w:rPr>
          <w:rFonts w:ascii="바탕" w:eastAsia="바탕" w:hAnsi="바탕" w:hint="eastAsia"/>
          <w:sz w:val="20"/>
          <w:szCs w:val="20"/>
        </w:rPr>
        <w:t>로 표시 되었음. 변수 정의에 대해서는 &lt;표 1&gt;을 참조하기 바람.</w:t>
      </w:r>
    </w:p>
    <w:tbl>
      <w:tblPr>
        <w:tblW w:w="5000" w:type="pct"/>
        <w:tblCellMar>
          <w:left w:w="99" w:type="dxa"/>
          <w:right w:w="99" w:type="dxa"/>
        </w:tblCellMar>
        <w:tblLook w:val="04A0" w:firstRow="1" w:lastRow="0" w:firstColumn="1" w:lastColumn="0" w:noHBand="0" w:noVBand="1"/>
      </w:tblPr>
      <w:tblGrid>
        <w:gridCol w:w="2780"/>
        <w:gridCol w:w="1294"/>
        <w:gridCol w:w="740"/>
        <w:gridCol w:w="1849"/>
        <w:gridCol w:w="582"/>
        <w:gridCol w:w="2007"/>
        <w:gridCol w:w="584"/>
      </w:tblGrid>
      <w:tr w:rsidR="00CD24EB" w:rsidRPr="00EA41DD" w:rsidTr="000D0CDC">
        <w:trPr>
          <w:trHeight w:hRule="exact" w:val="404"/>
        </w:trPr>
        <w:tc>
          <w:tcPr>
            <w:tcW w:w="1413" w:type="pct"/>
            <w:tcBorders>
              <w:top w:val="single" w:sz="12" w:space="0" w:color="auto"/>
              <w:left w:val="nil"/>
              <w:bottom w:val="single" w:sz="12"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kern w:val="0"/>
                <w:sz w:val="18"/>
                <w:szCs w:val="18"/>
              </w:rPr>
            </w:pPr>
            <w:r w:rsidRPr="00EA41DD">
              <w:rPr>
                <w:rFonts w:ascii="맑은 고딕" w:eastAsia="맑은 고딕" w:hAnsi="맑은 고딕" w:cs="굴림" w:hint="eastAsia"/>
                <w:b/>
                <w:kern w:val="0"/>
                <w:sz w:val="18"/>
                <w:szCs w:val="18"/>
              </w:rPr>
              <w:t>설명변수</w:t>
            </w:r>
          </w:p>
        </w:tc>
        <w:tc>
          <w:tcPr>
            <w:tcW w:w="1034" w:type="pct"/>
            <w:gridSpan w:val="2"/>
            <w:tcBorders>
              <w:top w:val="single" w:sz="12" w:space="0" w:color="auto"/>
              <w:left w:val="single" w:sz="4" w:space="0" w:color="auto"/>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kern w:val="0"/>
                <w:sz w:val="18"/>
                <w:szCs w:val="18"/>
              </w:rPr>
            </w:pPr>
            <w:r w:rsidRPr="00EA41DD">
              <w:rPr>
                <w:rFonts w:ascii="맑은 고딕" w:eastAsia="맑은 고딕" w:hAnsi="맑은 고딕" w:cs="굴림" w:hint="eastAsia"/>
                <w:b/>
                <w:kern w:val="0"/>
                <w:sz w:val="18"/>
                <w:szCs w:val="18"/>
              </w:rPr>
              <w:t>모형1</w:t>
            </w:r>
          </w:p>
        </w:tc>
        <w:tc>
          <w:tcPr>
            <w:tcW w:w="1236" w:type="pct"/>
            <w:gridSpan w:val="2"/>
            <w:tcBorders>
              <w:top w:val="single" w:sz="12" w:space="0" w:color="auto"/>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kern w:val="0"/>
                <w:sz w:val="18"/>
                <w:szCs w:val="18"/>
              </w:rPr>
            </w:pPr>
            <w:r w:rsidRPr="00EA41DD">
              <w:rPr>
                <w:rFonts w:ascii="맑은 고딕" w:eastAsia="맑은 고딕" w:hAnsi="맑은 고딕" w:cs="굴림" w:hint="eastAsia"/>
                <w:b/>
                <w:kern w:val="0"/>
                <w:sz w:val="18"/>
                <w:szCs w:val="18"/>
              </w:rPr>
              <w:t xml:space="preserve">      모형2</w:t>
            </w:r>
          </w:p>
        </w:tc>
        <w:tc>
          <w:tcPr>
            <w:tcW w:w="1317" w:type="pct"/>
            <w:gridSpan w:val="2"/>
            <w:tcBorders>
              <w:top w:val="single" w:sz="12" w:space="0" w:color="auto"/>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kern w:val="0"/>
                <w:sz w:val="18"/>
                <w:szCs w:val="18"/>
              </w:rPr>
            </w:pPr>
            <w:r w:rsidRPr="00EA41DD">
              <w:rPr>
                <w:rFonts w:ascii="맑은 고딕" w:eastAsia="맑은 고딕" w:hAnsi="맑은 고딕" w:cs="굴림" w:hint="eastAsia"/>
                <w:b/>
                <w:kern w:val="0"/>
                <w:sz w:val="18"/>
                <w:szCs w:val="18"/>
              </w:rPr>
              <w:t xml:space="preserve">       모형3</w:t>
            </w:r>
          </w:p>
        </w:tc>
      </w:tr>
      <w:tr w:rsidR="00CD24EB" w:rsidRPr="00EA41DD" w:rsidTr="000D0CDC">
        <w:trPr>
          <w:trHeight w:hRule="exact" w:val="284"/>
        </w:trPr>
        <w:tc>
          <w:tcPr>
            <w:tcW w:w="1413" w:type="pct"/>
            <w:tcBorders>
              <w:top w:val="single" w:sz="12" w:space="0" w:color="auto"/>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Intercept</w:t>
            </w:r>
          </w:p>
        </w:tc>
        <w:tc>
          <w:tcPr>
            <w:tcW w:w="658" w:type="pct"/>
            <w:tcBorders>
              <w:top w:val="single" w:sz="12" w:space="0" w:color="auto"/>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0.</w:t>
            </w:r>
            <w:r w:rsidRPr="00EA41DD">
              <w:rPr>
                <w:rFonts w:ascii="맑은 고딕" w:eastAsia="맑은 고딕" w:hAnsi="맑은 고딕" w:hint="eastAsia"/>
                <w:sz w:val="18"/>
                <w:szCs w:val="18"/>
                <w:lang w:eastAsia="ko-KR"/>
              </w:rPr>
              <w:t>151</w:t>
            </w:r>
            <w:r w:rsidRPr="00EA41DD">
              <w:rPr>
                <w:rFonts w:ascii="맑은 고딕" w:eastAsia="맑은 고딕" w:hAnsi="맑은 고딕" w:hint="eastAsia"/>
                <w:sz w:val="18"/>
                <w:szCs w:val="18"/>
              </w:rPr>
              <w:t xml:space="preserve"> </w:t>
            </w:r>
          </w:p>
        </w:tc>
        <w:tc>
          <w:tcPr>
            <w:tcW w:w="376" w:type="pct"/>
            <w:tcBorders>
              <w:top w:val="single" w:sz="12" w:space="0" w:color="auto"/>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r w:rsidRPr="00EA41DD">
              <w:rPr>
                <w:rFonts w:ascii="맑은 고딕" w:eastAsia="맑은 고딕" w:hAnsi="맑은 고딕" w:hint="eastAsia"/>
                <w:sz w:val="18"/>
                <w:szCs w:val="18"/>
              </w:rPr>
              <w:t>**</w:t>
            </w:r>
          </w:p>
        </w:tc>
        <w:tc>
          <w:tcPr>
            <w:tcW w:w="940" w:type="pct"/>
            <w:tcBorders>
              <w:top w:val="single" w:sz="12" w:space="0" w:color="auto"/>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0.309 </w:t>
            </w:r>
          </w:p>
        </w:tc>
        <w:tc>
          <w:tcPr>
            <w:tcW w:w="296" w:type="pct"/>
            <w:tcBorders>
              <w:top w:val="single" w:sz="12" w:space="0" w:color="auto"/>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r w:rsidRPr="00EA41DD">
              <w:rPr>
                <w:rFonts w:ascii="맑은 고딕" w:eastAsia="맑은 고딕" w:hAnsi="맑은 고딕" w:hint="eastAsia"/>
                <w:sz w:val="18"/>
                <w:szCs w:val="18"/>
              </w:rPr>
              <w:t>***</w:t>
            </w:r>
          </w:p>
        </w:tc>
        <w:tc>
          <w:tcPr>
            <w:tcW w:w="1020" w:type="pct"/>
            <w:tcBorders>
              <w:top w:val="single" w:sz="12" w:space="0" w:color="auto"/>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1.143 </w:t>
            </w:r>
          </w:p>
        </w:tc>
        <w:tc>
          <w:tcPr>
            <w:tcW w:w="297" w:type="pct"/>
            <w:tcBorders>
              <w:top w:val="single" w:sz="12" w:space="0" w:color="auto"/>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r w:rsidRPr="00EA41DD">
              <w:rPr>
                <w:rFonts w:ascii="맑은 고딕" w:eastAsia="맑은 고딕" w:hAnsi="맑은 고딕" w:hint="eastAsia"/>
                <w:sz w:val="18"/>
                <w:szCs w:val="18"/>
              </w:rPr>
              <w:t>*</w:t>
            </w: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2.91</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3.49</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1.69</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KOSDAQ</w:t>
            </w: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-0.125 </w:t>
            </w: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r w:rsidRPr="00EA41DD">
              <w:rPr>
                <w:rFonts w:ascii="맑은 고딕" w:eastAsia="맑은 고딕" w:hAnsi="맑은 고딕" w:hint="eastAsia"/>
                <w:sz w:val="18"/>
                <w:szCs w:val="18"/>
              </w:rPr>
              <w:t>*</w:t>
            </w: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-0.152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r w:rsidRPr="00EA41DD">
              <w:rPr>
                <w:rFonts w:ascii="맑은 고딕" w:eastAsia="맑은 고딕" w:hAnsi="맑은 고딕" w:hint="eastAsia"/>
                <w:sz w:val="18"/>
                <w:szCs w:val="18"/>
              </w:rPr>
              <w:t>*</w:t>
            </w: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-1.91</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-1.91</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LnAge</w:t>
            </w: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0.018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0.47</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VC</w:t>
            </w: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-0.053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-1.02</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Tech</w:t>
            </w: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-0.107 </w:t>
            </w: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r w:rsidRPr="00EA41DD">
              <w:rPr>
                <w:rFonts w:ascii="맑은 고딕" w:eastAsia="맑은 고딕" w:hAnsi="맑은 고딕" w:hint="eastAsia"/>
                <w:sz w:val="18"/>
                <w:szCs w:val="18"/>
              </w:rPr>
              <w:t>**</w:t>
            </w: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-0.096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r w:rsidRPr="00EA41DD">
              <w:rPr>
                <w:rFonts w:ascii="맑은 고딕" w:eastAsia="맑은 고딕" w:hAnsi="맑은 고딕" w:hint="eastAsia"/>
                <w:sz w:val="18"/>
                <w:szCs w:val="18"/>
              </w:rPr>
              <w:t>**</w:t>
            </w: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-2.34</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-2.00</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LnSize</w:t>
            </w: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-0.034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-1.28</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Price_update</w:t>
            </w: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-0.179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-0.84</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Allot_ratio</w:t>
            </w: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0.057 </w:t>
            </w: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r w:rsidRPr="00EA41DD">
              <w:rPr>
                <w:rFonts w:ascii="맑은 고딕" w:eastAsia="맑은 고딕" w:hAnsi="맑은 고딕" w:hint="eastAsia"/>
                <w:sz w:val="18"/>
                <w:szCs w:val="18"/>
              </w:rPr>
              <w:t>***</w:t>
            </w: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0.060 </w:t>
            </w: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r w:rsidRPr="00EA41DD">
              <w:rPr>
                <w:rFonts w:ascii="맑은 고딕" w:eastAsia="맑은 고딕" w:hAnsi="맑은 고딕" w:hint="eastAsia"/>
                <w:sz w:val="18"/>
                <w:szCs w:val="18"/>
              </w:rPr>
              <w:t>***</w:t>
            </w: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0.057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r w:rsidRPr="00EA41DD">
              <w:rPr>
                <w:rFonts w:ascii="맑은 고딕" w:eastAsia="맑은 고딕" w:hAnsi="맑은 고딕" w:hint="eastAsia"/>
                <w:sz w:val="18"/>
                <w:szCs w:val="18"/>
              </w:rPr>
              <w:t>***</w:t>
            </w: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10.</w:t>
            </w:r>
            <w:r w:rsidRPr="00EA41DD">
              <w:rPr>
                <w:rFonts w:ascii="맑은 고딕" w:eastAsia="맑은 고딕" w:hAnsi="맑은 고딕" w:hint="eastAsia"/>
                <w:sz w:val="18"/>
                <w:szCs w:val="18"/>
                <w:lang w:eastAsia="ko-KR"/>
              </w:rPr>
              <w:t>24)</w:t>
            </w:r>
            <w:r w:rsidRPr="00EA41DD">
              <w:rPr>
                <w:rFonts w:ascii="맑은 고딕" w:eastAsia="맑은 고딕" w:hAnsi="맑은 고딕" w:hint="eastAsia"/>
                <w:sz w:val="18"/>
                <w:szCs w:val="18"/>
              </w:rPr>
              <w:t xml:space="preserve"> </w:t>
            </w: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10.62</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9.24</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Lockup</w:t>
            </w: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-0.006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-0.04</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lang w:eastAsia="ko-KR"/>
              </w:rPr>
            </w:pPr>
            <w:r w:rsidRPr="00EA41DD">
              <w:rPr>
                <w:rFonts w:ascii="맑은 고딕" w:eastAsia="맑은 고딕" w:hAnsi="맑은 고딕" w:cs="굴림" w:hint="eastAsia"/>
                <w:b/>
                <w:bCs/>
                <w:kern w:val="0"/>
                <w:sz w:val="18"/>
                <w:szCs w:val="18"/>
              </w:rPr>
              <w:t>Underwriter</w:t>
            </w: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-0.005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-0.10</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lang w:eastAsia="ko-KR"/>
              </w:rPr>
            </w:pPr>
            <w:r w:rsidRPr="00EA41DD">
              <w:rPr>
                <w:rFonts w:ascii="맑은 고딕" w:eastAsia="맑은 고딕" w:hAnsi="맑은 고딕" w:cs="굴림" w:hint="eastAsia"/>
                <w:b/>
                <w:bCs/>
                <w:kern w:val="0"/>
                <w:sz w:val="18"/>
                <w:szCs w:val="18"/>
                <w:lang w:eastAsia="ko-KR"/>
              </w:rPr>
              <w:t>MktRtn1</w:t>
            </w: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-0.</w:t>
            </w:r>
            <w:r w:rsidRPr="00EA41DD">
              <w:rPr>
                <w:rFonts w:ascii="맑은 고딕" w:eastAsia="맑은 고딕" w:hAnsi="맑은 고딕" w:hint="eastAsia"/>
                <w:sz w:val="18"/>
                <w:szCs w:val="18"/>
                <w:lang w:eastAsia="ko-KR"/>
              </w:rPr>
              <w:t>730</w:t>
            </w:r>
            <w:r w:rsidRPr="00EA41DD">
              <w:rPr>
                <w:rFonts w:ascii="맑은 고딕" w:eastAsia="맑은 고딕" w:hAnsi="맑은 고딕" w:hint="eastAsia"/>
                <w:sz w:val="18"/>
                <w:szCs w:val="18"/>
              </w:rPr>
              <w:t xml:space="preserve"> </w:t>
            </w: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-1.045 </w:t>
            </w: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 xml:space="preserve">-1.111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284"/>
        </w:trPr>
        <w:tc>
          <w:tcPr>
            <w:tcW w:w="1413"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p>
        </w:tc>
        <w:tc>
          <w:tcPr>
            <w:tcW w:w="658"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-0.5</w:t>
            </w:r>
            <w:r w:rsidRPr="00EA41DD">
              <w:rPr>
                <w:rFonts w:ascii="맑은 고딕" w:eastAsia="맑은 고딕" w:hAnsi="맑은 고딕" w:hint="eastAsia"/>
                <w:sz w:val="18"/>
                <w:szCs w:val="18"/>
                <w:lang w:eastAsia="ko-KR"/>
              </w:rPr>
              <w:t>3)</w:t>
            </w:r>
            <w:r w:rsidRPr="00EA41DD">
              <w:rPr>
                <w:rFonts w:ascii="맑은 고딕" w:eastAsia="맑은 고딕" w:hAnsi="맑은 고딕" w:hint="eastAsia"/>
                <w:sz w:val="18"/>
                <w:szCs w:val="18"/>
              </w:rPr>
              <w:t xml:space="preserve"> </w:t>
            </w:r>
          </w:p>
        </w:tc>
        <w:tc>
          <w:tcPr>
            <w:tcW w:w="37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94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-0.77</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6"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c>
          <w:tcPr>
            <w:tcW w:w="1020"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-0.81</w:t>
            </w:r>
            <w:r w:rsidRPr="00EA41DD">
              <w:rPr>
                <w:rFonts w:ascii="맑은 고딕" w:eastAsia="맑은 고딕" w:hAnsi="맑은 고딕" w:hint="eastAsia"/>
                <w:sz w:val="18"/>
                <w:szCs w:val="18"/>
                <w:lang w:eastAsia="ko-KR"/>
              </w:rPr>
              <w:t>)</w:t>
            </w:r>
            <w:r w:rsidRPr="00EA41DD">
              <w:rPr>
                <w:rFonts w:ascii="맑은 고딕" w:eastAsia="맑은 고딕" w:hAnsi="맑은 고딕" w:hint="eastAsia"/>
                <w:sz w:val="18"/>
                <w:szCs w:val="18"/>
              </w:rPr>
              <w:t xml:space="preserve"> </w:t>
            </w:r>
          </w:p>
        </w:tc>
        <w:tc>
          <w:tcPr>
            <w:tcW w:w="297"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8"/>
                <w:szCs w:val="18"/>
              </w:rPr>
            </w:pPr>
          </w:p>
        </w:tc>
      </w:tr>
      <w:tr w:rsidR="00CD24EB" w:rsidRPr="00EA41DD" w:rsidTr="000D0CDC">
        <w:trPr>
          <w:trHeight w:hRule="exact" w:val="503"/>
        </w:trPr>
        <w:tc>
          <w:tcPr>
            <w:tcW w:w="1413" w:type="pct"/>
            <w:tcBorders>
              <w:top w:val="dashSmallGap" w:sz="4" w:space="0" w:color="auto"/>
              <w:left w:val="nil"/>
              <w:bottom w:val="single" w:sz="4"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연도더미</w:t>
            </w:r>
          </w:p>
        </w:tc>
        <w:tc>
          <w:tcPr>
            <w:tcW w:w="658" w:type="pct"/>
            <w:tcBorders>
              <w:top w:val="dashSmallGap" w:sz="4" w:space="0" w:color="auto"/>
              <w:left w:val="single" w:sz="4" w:space="0" w:color="auto"/>
              <w:bottom w:val="single" w:sz="4"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포함</w:t>
            </w:r>
          </w:p>
        </w:tc>
        <w:tc>
          <w:tcPr>
            <w:tcW w:w="376" w:type="pct"/>
            <w:tcBorders>
              <w:top w:val="dashSmallGap" w:sz="4" w:space="0" w:color="auto"/>
              <w:left w:val="nil"/>
              <w:bottom w:val="single" w:sz="4" w:space="0" w:color="auto"/>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p>
        </w:tc>
        <w:tc>
          <w:tcPr>
            <w:tcW w:w="940" w:type="pct"/>
            <w:tcBorders>
              <w:top w:val="dashSmallGap" w:sz="4" w:space="0" w:color="auto"/>
              <w:left w:val="nil"/>
              <w:bottom w:val="single" w:sz="4"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포함</w:t>
            </w:r>
          </w:p>
        </w:tc>
        <w:tc>
          <w:tcPr>
            <w:tcW w:w="296" w:type="pct"/>
            <w:tcBorders>
              <w:top w:val="dashSmallGap" w:sz="4" w:space="0" w:color="auto"/>
              <w:left w:val="nil"/>
              <w:bottom w:val="single" w:sz="4" w:space="0" w:color="auto"/>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p>
        </w:tc>
        <w:tc>
          <w:tcPr>
            <w:tcW w:w="1020" w:type="pct"/>
            <w:tcBorders>
              <w:top w:val="dashSmallGap" w:sz="4" w:space="0" w:color="auto"/>
              <w:left w:val="nil"/>
              <w:bottom w:val="single" w:sz="4"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포함</w:t>
            </w:r>
          </w:p>
        </w:tc>
        <w:tc>
          <w:tcPr>
            <w:tcW w:w="297" w:type="pct"/>
            <w:tcBorders>
              <w:top w:val="dashSmallGap" w:sz="4" w:space="0" w:color="auto"/>
              <w:left w:val="nil"/>
              <w:bottom w:val="single" w:sz="4" w:space="0" w:color="auto"/>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p>
        </w:tc>
      </w:tr>
      <w:tr w:rsidR="00BF273A" w:rsidRPr="00EA41DD" w:rsidTr="000D0CDC">
        <w:trPr>
          <w:trHeight w:hRule="exact" w:val="417"/>
        </w:trPr>
        <w:tc>
          <w:tcPr>
            <w:tcW w:w="1413" w:type="pct"/>
            <w:tcBorders>
              <w:top w:val="nil"/>
              <w:left w:val="nil"/>
              <w:bottom w:val="single" w:sz="12"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Adj R</w:t>
            </w:r>
            <w:r w:rsidRPr="00EA41DD">
              <w:rPr>
                <w:rFonts w:ascii="맑은 고딕" w:eastAsia="맑은 고딕" w:hAnsi="맑은 고딕" w:cs="굴림" w:hint="eastAsia"/>
                <w:b/>
                <w:bCs/>
                <w:kern w:val="0"/>
                <w:sz w:val="18"/>
                <w:szCs w:val="18"/>
                <w:vertAlign w:val="superscript"/>
              </w:rPr>
              <w:t>2</w:t>
            </w:r>
          </w:p>
        </w:tc>
        <w:tc>
          <w:tcPr>
            <w:tcW w:w="658" w:type="pct"/>
            <w:tcBorders>
              <w:top w:val="nil"/>
              <w:left w:val="single" w:sz="4" w:space="0" w:color="auto"/>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0.3</w:t>
            </w:r>
            <w:r w:rsidRPr="00EA41DD">
              <w:rPr>
                <w:rFonts w:ascii="맑은 고딕" w:eastAsia="맑은 고딕" w:hAnsi="맑은 고딕" w:cs="굴림" w:hint="eastAsia"/>
                <w:kern w:val="0"/>
                <w:sz w:val="18"/>
                <w:szCs w:val="18"/>
                <w:lang w:eastAsia="ko-KR"/>
              </w:rPr>
              <w:t>00</w:t>
            </w:r>
            <w:r w:rsidRPr="00EA41DD">
              <w:rPr>
                <w:rFonts w:ascii="맑은 고딕" w:eastAsia="맑은 고딕" w:hAnsi="맑은 고딕" w:cs="굴림" w:hint="eastAsia"/>
                <w:kern w:val="0"/>
                <w:sz w:val="18"/>
                <w:szCs w:val="18"/>
              </w:rPr>
              <w:t xml:space="preserve"> </w:t>
            </w:r>
          </w:p>
        </w:tc>
        <w:tc>
          <w:tcPr>
            <w:tcW w:w="376" w:type="pct"/>
            <w:tcBorders>
              <w:top w:val="nil"/>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p>
        </w:tc>
        <w:tc>
          <w:tcPr>
            <w:tcW w:w="940" w:type="pct"/>
            <w:tcBorders>
              <w:top w:val="nil"/>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0.3</w:t>
            </w:r>
            <w:r w:rsidRPr="00EA41DD">
              <w:rPr>
                <w:rFonts w:ascii="맑은 고딕" w:eastAsia="맑은 고딕" w:hAnsi="맑은 고딕" w:cs="굴림" w:hint="eastAsia"/>
                <w:kern w:val="0"/>
                <w:sz w:val="18"/>
                <w:szCs w:val="18"/>
                <w:lang w:eastAsia="ko-KR"/>
              </w:rPr>
              <w:t>22</w:t>
            </w:r>
            <w:r w:rsidRPr="00EA41DD">
              <w:rPr>
                <w:rFonts w:ascii="맑은 고딕" w:eastAsia="맑은 고딕" w:hAnsi="맑은 고딕" w:cs="굴림" w:hint="eastAsia"/>
                <w:kern w:val="0"/>
                <w:sz w:val="18"/>
                <w:szCs w:val="18"/>
              </w:rPr>
              <w:t xml:space="preserve"> </w:t>
            </w:r>
          </w:p>
        </w:tc>
        <w:tc>
          <w:tcPr>
            <w:tcW w:w="296" w:type="pct"/>
            <w:tcBorders>
              <w:top w:val="nil"/>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p>
        </w:tc>
        <w:tc>
          <w:tcPr>
            <w:tcW w:w="1020" w:type="pct"/>
            <w:tcBorders>
              <w:top w:val="nil"/>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0.3</w:t>
            </w:r>
            <w:r w:rsidRPr="00EA41DD">
              <w:rPr>
                <w:rFonts w:ascii="맑은 고딕" w:eastAsia="맑은 고딕" w:hAnsi="맑은 고딕" w:cs="굴림" w:hint="eastAsia"/>
                <w:kern w:val="0"/>
                <w:sz w:val="18"/>
                <w:szCs w:val="18"/>
                <w:lang w:eastAsia="ko-KR"/>
              </w:rPr>
              <w:t>16</w:t>
            </w:r>
            <w:r w:rsidRPr="00EA41DD">
              <w:rPr>
                <w:rFonts w:ascii="맑은 고딕" w:eastAsia="맑은 고딕" w:hAnsi="맑은 고딕" w:cs="굴림" w:hint="eastAsia"/>
                <w:kern w:val="0"/>
                <w:sz w:val="18"/>
                <w:szCs w:val="18"/>
              </w:rPr>
              <w:t xml:space="preserve"> </w:t>
            </w:r>
          </w:p>
        </w:tc>
        <w:tc>
          <w:tcPr>
            <w:tcW w:w="297" w:type="pct"/>
            <w:tcBorders>
              <w:top w:val="nil"/>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p>
        </w:tc>
      </w:tr>
    </w:tbl>
    <w:p w:rsidR="00BF273A" w:rsidRPr="00EA41DD" w:rsidRDefault="00BF273A" w:rsidP="00BF273A">
      <w:pPr>
        <w:autoSpaceDE w:val="0"/>
        <w:autoSpaceDN w:val="0"/>
        <w:rPr>
          <w:rFonts w:ascii="바탕" w:eastAsia="바탕" w:hAnsi="바탕"/>
          <w:sz w:val="22"/>
          <w:lang w:eastAsia="ko-KR"/>
        </w:rPr>
      </w:pPr>
    </w:p>
    <w:p w:rsidR="00BF273A" w:rsidRPr="00EA41DD" w:rsidRDefault="00BF273A" w:rsidP="00BF273A">
      <w:pPr>
        <w:widowControl/>
        <w:jc w:val="left"/>
        <w:rPr>
          <w:rFonts w:ascii="바탕" w:eastAsia="바탕" w:hAnsi="바탕"/>
          <w:sz w:val="22"/>
        </w:rPr>
      </w:pPr>
      <w:r w:rsidRPr="00EA41DD">
        <w:rPr>
          <w:rFonts w:ascii="바탕" w:eastAsia="바탕" w:hAnsi="바탕"/>
          <w:sz w:val="22"/>
        </w:rPr>
        <w:br w:type="page"/>
      </w:r>
    </w:p>
    <w:p w:rsidR="00BF273A" w:rsidRPr="00EA41DD" w:rsidRDefault="00906178" w:rsidP="00BF273A">
      <w:pPr>
        <w:autoSpaceDE w:val="0"/>
        <w:autoSpaceDN w:val="0"/>
        <w:jc w:val="center"/>
        <w:rPr>
          <w:rFonts w:ascii="바탕" w:eastAsia="바탕" w:hAnsi="바탕"/>
          <w:b/>
          <w:sz w:val="22"/>
        </w:rPr>
      </w:pPr>
      <w:r w:rsidRPr="00EA41DD">
        <w:rPr>
          <w:rFonts w:ascii="바탕" w:eastAsia="바탕" w:hAnsi="바탕"/>
          <w:b/>
          <w:sz w:val="22"/>
        </w:rPr>
        <w:lastRenderedPageBreak/>
        <w:t>&lt;</w:t>
      </w:r>
      <w:r w:rsidRPr="00EA41DD">
        <w:rPr>
          <w:rFonts w:ascii="바탕" w:eastAsia="바탕" w:hAnsi="바탕" w:hint="eastAsia"/>
          <w:b/>
          <w:sz w:val="22"/>
        </w:rPr>
        <w:t>표</w:t>
      </w:r>
      <w:r w:rsidRPr="00EA41DD">
        <w:rPr>
          <w:rFonts w:ascii="바탕" w:eastAsia="바탕" w:hAnsi="바탕"/>
          <w:b/>
          <w:sz w:val="22"/>
        </w:rPr>
        <w:t xml:space="preserve"> </w:t>
      </w:r>
      <w:r w:rsidRPr="00EA41DD">
        <w:rPr>
          <w:rFonts w:ascii="바탕" w:eastAsia="바탕" w:hAnsi="바탕"/>
          <w:b/>
          <w:sz w:val="22"/>
          <w:lang w:eastAsia="ko-KR"/>
        </w:rPr>
        <w:t>5</w:t>
      </w:r>
      <w:r w:rsidRPr="00EA41DD">
        <w:rPr>
          <w:rFonts w:ascii="바탕" w:eastAsia="바탕" w:hAnsi="바탕"/>
          <w:b/>
          <w:sz w:val="22"/>
        </w:rPr>
        <w:t xml:space="preserve">&gt; IPO </w:t>
      </w:r>
      <w:r w:rsidRPr="00EA41DD">
        <w:rPr>
          <w:rFonts w:ascii="바탕" w:eastAsia="바탕" w:hAnsi="바탕" w:hint="eastAsia"/>
          <w:b/>
          <w:sz w:val="22"/>
        </w:rPr>
        <w:t>기업의</w:t>
      </w:r>
      <w:r w:rsidRPr="00EA41DD">
        <w:rPr>
          <w:rFonts w:ascii="바탕" w:eastAsia="바탕" w:hAnsi="바탕"/>
          <w:b/>
          <w:sz w:val="22"/>
        </w:rPr>
        <w:t xml:space="preserve"> </w:t>
      </w:r>
      <w:r w:rsidRPr="00EA41DD">
        <w:rPr>
          <w:rFonts w:ascii="바탕" w:eastAsia="바탕" w:hAnsi="바탕" w:hint="eastAsia"/>
          <w:b/>
          <w:sz w:val="22"/>
        </w:rPr>
        <w:t>변동성</w:t>
      </w:r>
      <w:r w:rsidRPr="00EA41DD">
        <w:rPr>
          <w:rFonts w:ascii="바탕" w:eastAsia="바탕" w:hAnsi="바탕"/>
          <w:b/>
          <w:sz w:val="22"/>
        </w:rPr>
        <w:t xml:space="preserve"> </w:t>
      </w:r>
      <w:r w:rsidRPr="00EA41DD">
        <w:rPr>
          <w:rFonts w:ascii="바탕" w:eastAsia="바탕" w:hAnsi="바탕" w:hint="eastAsia"/>
          <w:b/>
          <w:sz w:val="22"/>
        </w:rPr>
        <w:t>분석</w:t>
      </w:r>
    </w:p>
    <w:p w:rsidR="00BF273A" w:rsidRPr="00EA41DD" w:rsidRDefault="00BF273A" w:rsidP="00BF273A">
      <w:pPr>
        <w:autoSpaceDE w:val="0"/>
        <w:autoSpaceDN w:val="0"/>
        <w:spacing w:line="0" w:lineRule="atLeast"/>
        <w:rPr>
          <w:rFonts w:ascii="바탕" w:eastAsia="바탕" w:hAnsi="바탕"/>
          <w:sz w:val="20"/>
          <w:szCs w:val="20"/>
          <w:lang w:eastAsia="ko-KR"/>
        </w:rPr>
      </w:pPr>
      <w:r w:rsidRPr="00EA41DD">
        <w:rPr>
          <w:rFonts w:ascii="바탕" w:eastAsia="바탕" w:hAnsi="바탕" w:hint="eastAsia"/>
          <w:sz w:val="20"/>
          <w:szCs w:val="20"/>
        </w:rPr>
        <w:t xml:space="preserve">이 표는 상장 초기 주가 수익률 변동성을 종속변수로 한 회귀분석 추정결과를 보고하고 있음. 표의 좌측은 공모가를 기준으로 수익률 변동성을 측정한 VAR1을 종속변수로 사용한 결과이며, 표의 우측은 상장일 시초가를 기준으로 수익률 변동성을 측정한 VAR2를 종속변수로 사용한 결과임. 추정계수 하단의 괄호 속 값은 t값을 표기함. 추정계수의 </w:t>
      </w:r>
      <w:r w:rsidRPr="00EA41DD">
        <w:rPr>
          <w:rFonts w:ascii="바탕" w:eastAsia="바탕" w:hAnsi="바탕"/>
          <w:sz w:val="20"/>
          <w:szCs w:val="20"/>
        </w:rPr>
        <w:t>유의</w:t>
      </w:r>
      <w:r w:rsidRPr="00EA41DD">
        <w:rPr>
          <w:rFonts w:ascii="바탕" w:eastAsia="바탕" w:hAnsi="바탕" w:hint="eastAsia"/>
          <w:sz w:val="20"/>
          <w:szCs w:val="20"/>
        </w:rPr>
        <w:t xml:space="preserve"> </w:t>
      </w:r>
      <w:r w:rsidRPr="00EA41DD">
        <w:rPr>
          <w:rFonts w:ascii="바탕" w:eastAsia="바탕" w:hAnsi="바탕"/>
          <w:sz w:val="20"/>
          <w:szCs w:val="20"/>
        </w:rPr>
        <w:t>수준</w:t>
      </w:r>
      <w:r w:rsidRPr="00EA41DD">
        <w:rPr>
          <w:rFonts w:ascii="바탕" w:eastAsia="바탕" w:hAnsi="바탕" w:hint="eastAsia"/>
          <w:sz w:val="20"/>
          <w:szCs w:val="20"/>
        </w:rPr>
        <w:t xml:space="preserve"> 1%, 5%, 10%</w:t>
      </w:r>
      <w:r w:rsidRPr="00EA41DD">
        <w:rPr>
          <w:rFonts w:ascii="바탕" w:eastAsia="바탕" w:hAnsi="바탕"/>
          <w:sz w:val="20"/>
          <w:szCs w:val="20"/>
        </w:rPr>
        <w:t>가</w:t>
      </w:r>
      <w:r w:rsidRPr="00EA41DD">
        <w:rPr>
          <w:rFonts w:ascii="바탕" w:eastAsia="바탕" w:hAnsi="바탕" w:hint="eastAsia"/>
          <w:sz w:val="20"/>
          <w:szCs w:val="20"/>
        </w:rPr>
        <w:t xml:space="preserve"> 각각 </w:t>
      </w:r>
      <w:r w:rsidRPr="00EA41DD">
        <w:rPr>
          <w:rFonts w:ascii="바탕" w:eastAsia="바탕" w:hAnsi="바탕"/>
          <w:sz w:val="20"/>
          <w:szCs w:val="20"/>
        </w:rPr>
        <w:t>***</w:t>
      </w:r>
      <w:r w:rsidRPr="00EA41DD">
        <w:rPr>
          <w:rFonts w:ascii="바탕" w:eastAsia="바탕" w:hAnsi="바탕" w:hint="eastAsia"/>
          <w:sz w:val="20"/>
          <w:szCs w:val="20"/>
        </w:rPr>
        <w:t xml:space="preserve">, </w:t>
      </w:r>
      <w:r w:rsidRPr="00EA41DD">
        <w:rPr>
          <w:rFonts w:ascii="바탕" w:eastAsia="바탕" w:hAnsi="바탕"/>
          <w:sz w:val="20"/>
          <w:szCs w:val="20"/>
        </w:rPr>
        <w:t>**</w:t>
      </w:r>
      <w:r w:rsidRPr="00EA41DD">
        <w:rPr>
          <w:rFonts w:ascii="바탕" w:eastAsia="바탕" w:hAnsi="바탕" w:hint="eastAsia"/>
          <w:sz w:val="20"/>
          <w:szCs w:val="20"/>
        </w:rPr>
        <w:t xml:space="preserve">, </w:t>
      </w:r>
      <w:r w:rsidRPr="00EA41DD">
        <w:rPr>
          <w:rFonts w:ascii="바탕" w:eastAsia="바탕" w:hAnsi="바탕"/>
          <w:sz w:val="20"/>
          <w:szCs w:val="20"/>
        </w:rPr>
        <w:t>*</w:t>
      </w:r>
      <w:r w:rsidRPr="00EA41DD">
        <w:rPr>
          <w:rFonts w:ascii="바탕" w:eastAsia="바탕" w:hAnsi="바탕" w:hint="eastAsia"/>
          <w:sz w:val="20"/>
          <w:szCs w:val="20"/>
        </w:rPr>
        <w:t>로 표시 되었음. 변수 정의에 대해서는 &lt;표 1&gt;을 참조하기 바람.</w:t>
      </w:r>
    </w:p>
    <w:tbl>
      <w:tblPr>
        <w:tblW w:w="5000" w:type="pct"/>
        <w:tblCellMar>
          <w:left w:w="99" w:type="dxa"/>
          <w:right w:w="99" w:type="dxa"/>
        </w:tblCellMar>
        <w:tblLook w:val="04A0" w:firstRow="1" w:lastRow="0" w:firstColumn="1" w:lastColumn="0" w:noHBand="0" w:noVBand="1"/>
      </w:tblPr>
      <w:tblGrid>
        <w:gridCol w:w="1172"/>
        <w:gridCol w:w="683"/>
        <w:gridCol w:w="402"/>
        <w:gridCol w:w="740"/>
        <w:gridCol w:w="402"/>
        <w:gridCol w:w="683"/>
        <w:gridCol w:w="402"/>
        <w:gridCol w:w="683"/>
        <w:gridCol w:w="402"/>
        <w:gridCol w:w="661"/>
        <w:gridCol w:w="402"/>
        <w:gridCol w:w="661"/>
        <w:gridCol w:w="402"/>
        <w:gridCol w:w="84"/>
        <w:gridCol w:w="586"/>
        <w:gridCol w:w="402"/>
        <w:gridCol w:w="28"/>
        <w:gridCol w:w="30"/>
        <w:gridCol w:w="609"/>
        <w:gridCol w:w="402"/>
      </w:tblGrid>
      <w:tr w:rsidR="00CD24EB" w:rsidRPr="00EA41DD" w:rsidTr="000D0CDC">
        <w:trPr>
          <w:trHeight w:hRule="exact" w:val="471"/>
        </w:trPr>
        <w:tc>
          <w:tcPr>
            <w:tcW w:w="596" w:type="pct"/>
            <w:tcBorders>
              <w:top w:val="single" w:sz="12" w:space="0" w:color="auto"/>
              <w:left w:val="nil"/>
              <w:bottom w:val="single" w:sz="6"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종속변수</w:t>
            </w:r>
          </w:p>
        </w:tc>
        <w:tc>
          <w:tcPr>
            <w:tcW w:w="2206" w:type="pct"/>
            <w:gridSpan w:val="8"/>
            <w:tcBorders>
              <w:top w:val="single" w:sz="12" w:space="0" w:color="auto"/>
              <w:left w:val="single" w:sz="6" w:space="0" w:color="auto"/>
              <w:bottom w:val="single" w:sz="6"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8"/>
                <w:szCs w:val="18"/>
                <w:lang w:eastAsia="ko-KR"/>
              </w:rPr>
            </w:pPr>
            <w:r w:rsidRPr="00EA41DD">
              <w:rPr>
                <w:rFonts w:ascii="맑은 고딕" w:eastAsia="맑은 고딕" w:hAnsi="맑은 고딕" w:cs="굴림" w:hint="eastAsia"/>
                <w:b/>
                <w:bCs/>
                <w:kern w:val="0"/>
                <w:sz w:val="18"/>
                <w:szCs w:val="18"/>
              </w:rPr>
              <w:t>VAR1</w:t>
            </w:r>
          </w:p>
        </w:tc>
        <w:tc>
          <w:tcPr>
            <w:tcW w:w="2198" w:type="pct"/>
            <w:gridSpan w:val="11"/>
            <w:tcBorders>
              <w:top w:val="single" w:sz="12" w:space="0" w:color="auto"/>
              <w:left w:val="single" w:sz="6" w:space="0" w:color="auto"/>
              <w:bottom w:val="single" w:sz="6" w:space="0" w:color="auto"/>
            </w:tcBorders>
            <w:shd w:val="clear" w:color="auto" w:fill="auto"/>
            <w:vAlign w:val="center"/>
          </w:tcPr>
          <w:p w:rsidR="00BF273A" w:rsidRPr="00EA41DD" w:rsidRDefault="00BF273A" w:rsidP="000D0CDC">
            <w:pPr>
              <w:widowControl/>
              <w:autoSpaceDE w:val="0"/>
              <w:autoSpaceDN w:val="0"/>
              <w:jc w:val="center"/>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VAR2</w:t>
            </w:r>
          </w:p>
        </w:tc>
      </w:tr>
      <w:tr w:rsidR="00CD24EB" w:rsidRPr="00EA41DD" w:rsidTr="000D0CDC">
        <w:trPr>
          <w:trHeight w:hRule="exact" w:val="389"/>
        </w:trPr>
        <w:tc>
          <w:tcPr>
            <w:tcW w:w="596" w:type="pct"/>
            <w:tcBorders>
              <w:top w:val="single" w:sz="6" w:space="0" w:color="auto"/>
              <w:left w:val="nil"/>
              <w:bottom w:val="single" w:sz="12"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설명변수</w:t>
            </w:r>
          </w:p>
        </w:tc>
        <w:tc>
          <w:tcPr>
            <w:tcW w:w="552" w:type="pct"/>
            <w:gridSpan w:val="2"/>
            <w:tcBorders>
              <w:top w:val="single" w:sz="6" w:space="0" w:color="auto"/>
              <w:left w:val="single" w:sz="6" w:space="0" w:color="auto"/>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모형1</w:t>
            </w:r>
          </w:p>
        </w:tc>
        <w:tc>
          <w:tcPr>
            <w:tcW w:w="552" w:type="pct"/>
            <w:gridSpan w:val="2"/>
            <w:tcBorders>
              <w:top w:val="single" w:sz="6" w:space="0" w:color="auto"/>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모형2</w:t>
            </w:r>
          </w:p>
        </w:tc>
        <w:tc>
          <w:tcPr>
            <w:tcW w:w="552" w:type="pct"/>
            <w:gridSpan w:val="2"/>
            <w:tcBorders>
              <w:top w:val="single" w:sz="6" w:space="0" w:color="auto"/>
              <w:left w:val="nil"/>
              <w:bottom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모형3</w:t>
            </w:r>
          </w:p>
        </w:tc>
        <w:tc>
          <w:tcPr>
            <w:tcW w:w="552" w:type="pct"/>
            <w:gridSpan w:val="2"/>
            <w:tcBorders>
              <w:top w:val="single" w:sz="6" w:space="0" w:color="auto"/>
              <w:left w:val="nil"/>
              <w:bottom w:val="single" w:sz="12"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8"/>
                <w:szCs w:val="18"/>
                <w:lang w:eastAsia="ko-KR"/>
              </w:rPr>
            </w:pPr>
            <w:r w:rsidRPr="00EA41DD">
              <w:rPr>
                <w:rFonts w:ascii="맑은 고딕" w:eastAsia="맑은 고딕" w:hAnsi="맑은 고딕" w:cs="굴림" w:hint="eastAsia"/>
                <w:b/>
                <w:bCs/>
                <w:kern w:val="0"/>
                <w:sz w:val="18"/>
                <w:szCs w:val="18"/>
              </w:rPr>
              <w:t>모형</w:t>
            </w:r>
            <w:r w:rsidRPr="00EA41DD">
              <w:rPr>
                <w:rFonts w:ascii="맑은 고딕" w:eastAsia="맑은 고딕" w:hAnsi="맑은 고딕" w:cs="굴림" w:hint="eastAsia"/>
                <w:b/>
                <w:bCs/>
                <w:kern w:val="0"/>
                <w:sz w:val="18"/>
                <w:szCs w:val="18"/>
                <w:lang w:eastAsia="ko-KR"/>
              </w:rPr>
              <w:t>4</w:t>
            </w:r>
          </w:p>
        </w:tc>
        <w:tc>
          <w:tcPr>
            <w:tcW w:w="540" w:type="pct"/>
            <w:gridSpan w:val="2"/>
            <w:tcBorders>
              <w:top w:val="single" w:sz="6" w:space="0" w:color="auto"/>
              <w:left w:val="single" w:sz="6" w:space="0" w:color="auto"/>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8"/>
                <w:szCs w:val="18"/>
                <w:lang w:eastAsia="ko-KR"/>
              </w:rPr>
            </w:pPr>
            <w:r w:rsidRPr="00EA41DD">
              <w:rPr>
                <w:rFonts w:ascii="맑은 고딕" w:eastAsia="맑은 고딕" w:hAnsi="맑은 고딕" w:cs="굴림" w:hint="eastAsia"/>
                <w:b/>
                <w:bCs/>
                <w:kern w:val="0"/>
                <w:sz w:val="18"/>
                <w:szCs w:val="18"/>
              </w:rPr>
              <w:t>모형</w:t>
            </w:r>
            <w:r w:rsidRPr="00EA41DD">
              <w:rPr>
                <w:rFonts w:ascii="맑은 고딕" w:eastAsia="맑은 고딕" w:hAnsi="맑은 고딕" w:cs="굴림" w:hint="eastAsia"/>
                <w:b/>
                <w:bCs/>
                <w:kern w:val="0"/>
                <w:sz w:val="18"/>
                <w:szCs w:val="18"/>
                <w:lang w:eastAsia="ko-KR"/>
              </w:rPr>
              <w:t>1</w:t>
            </w:r>
          </w:p>
        </w:tc>
        <w:tc>
          <w:tcPr>
            <w:tcW w:w="540" w:type="pct"/>
            <w:gridSpan w:val="2"/>
            <w:tcBorders>
              <w:top w:val="single" w:sz="6" w:space="0" w:color="auto"/>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8"/>
                <w:szCs w:val="18"/>
                <w:lang w:eastAsia="ko-KR"/>
              </w:rPr>
            </w:pPr>
            <w:r w:rsidRPr="00EA41DD">
              <w:rPr>
                <w:rFonts w:ascii="맑은 고딕" w:eastAsia="맑은 고딕" w:hAnsi="맑은 고딕" w:cs="굴림" w:hint="eastAsia"/>
                <w:b/>
                <w:bCs/>
                <w:kern w:val="0"/>
                <w:sz w:val="18"/>
                <w:szCs w:val="18"/>
              </w:rPr>
              <w:t>모형</w:t>
            </w:r>
            <w:r w:rsidRPr="00EA41DD">
              <w:rPr>
                <w:rFonts w:ascii="맑은 고딕" w:eastAsia="맑은 고딕" w:hAnsi="맑은 고딕" w:cs="굴림" w:hint="eastAsia"/>
                <w:b/>
                <w:bCs/>
                <w:kern w:val="0"/>
                <w:sz w:val="18"/>
                <w:szCs w:val="18"/>
                <w:lang w:eastAsia="ko-KR"/>
              </w:rPr>
              <w:t>2</w:t>
            </w:r>
          </w:p>
        </w:tc>
        <w:tc>
          <w:tcPr>
            <w:tcW w:w="561" w:type="pct"/>
            <w:gridSpan w:val="4"/>
            <w:tcBorders>
              <w:top w:val="single" w:sz="6" w:space="0" w:color="auto"/>
              <w:left w:val="nil"/>
              <w:bottom w:val="single" w:sz="12" w:space="0" w:color="auto"/>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b/>
                <w:bCs/>
                <w:kern w:val="0"/>
                <w:sz w:val="18"/>
                <w:szCs w:val="18"/>
              </w:rPr>
            </w:pPr>
            <w:r w:rsidRPr="00EA41DD">
              <w:rPr>
                <w:rFonts w:ascii="맑은 고딕" w:eastAsia="맑은 고딕" w:hAnsi="맑은 고딕" w:cs="굴림" w:hint="eastAsia"/>
                <w:b/>
                <w:bCs/>
                <w:kern w:val="0"/>
                <w:sz w:val="18"/>
                <w:szCs w:val="18"/>
              </w:rPr>
              <w:t>모형3</w:t>
            </w:r>
          </w:p>
        </w:tc>
        <w:tc>
          <w:tcPr>
            <w:tcW w:w="556" w:type="pct"/>
            <w:gridSpan w:val="3"/>
            <w:tcBorders>
              <w:top w:val="single" w:sz="6" w:space="0" w:color="auto"/>
              <w:left w:val="nil"/>
              <w:bottom w:val="single" w:sz="12" w:space="0" w:color="auto"/>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b/>
                <w:bCs/>
                <w:kern w:val="0"/>
                <w:sz w:val="18"/>
                <w:szCs w:val="18"/>
                <w:lang w:eastAsia="ko-KR"/>
              </w:rPr>
            </w:pPr>
            <w:r w:rsidRPr="00EA41DD">
              <w:rPr>
                <w:rFonts w:ascii="맑은 고딕" w:eastAsia="맑은 고딕" w:hAnsi="맑은 고딕" w:cs="굴림" w:hint="eastAsia"/>
                <w:b/>
                <w:bCs/>
                <w:kern w:val="0"/>
                <w:sz w:val="18"/>
                <w:szCs w:val="18"/>
              </w:rPr>
              <w:t>모형</w:t>
            </w:r>
            <w:r w:rsidRPr="00EA41DD">
              <w:rPr>
                <w:rFonts w:ascii="맑은 고딕" w:eastAsia="맑은 고딕" w:hAnsi="맑은 고딕" w:cs="굴림" w:hint="eastAsia"/>
                <w:b/>
                <w:bCs/>
                <w:kern w:val="0"/>
                <w:sz w:val="18"/>
                <w:szCs w:val="18"/>
                <w:lang w:eastAsia="ko-KR"/>
              </w:rPr>
              <w:t>4</w:t>
            </w:r>
          </w:p>
        </w:tc>
      </w:tr>
      <w:tr w:rsidR="00CD24EB" w:rsidRPr="00EA41DD" w:rsidTr="000D0CDC">
        <w:trPr>
          <w:trHeight w:hRule="exact" w:val="284"/>
        </w:trPr>
        <w:tc>
          <w:tcPr>
            <w:tcW w:w="596" w:type="pct"/>
            <w:tcBorders>
              <w:top w:val="single" w:sz="12" w:space="0" w:color="auto"/>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Intercept</w:t>
            </w:r>
          </w:p>
        </w:tc>
        <w:tc>
          <w:tcPr>
            <w:tcW w:w="347" w:type="pct"/>
            <w:tcBorders>
              <w:top w:val="single" w:sz="12" w:space="0" w:color="auto"/>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5.907 </w:t>
            </w:r>
          </w:p>
        </w:tc>
        <w:tc>
          <w:tcPr>
            <w:tcW w:w="204" w:type="pct"/>
            <w:tcBorders>
              <w:top w:val="single" w:sz="12" w:space="0" w:color="auto"/>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single" w:sz="12" w:space="0" w:color="auto"/>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6.960 </w:t>
            </w:r>
          </w:p>
        </w:tc>
        <w:tc>
          <w:tcPr>
            <w:tcW w:w="204" w:type="pct"/>
            <w:tcBorders>
              <w:top w:val="single" w:sz="12" w:space="0" w:color="auto"/>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single" w:sz="12" w:space="0" w:color="auto"/>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4.656 </w:t>
            </w:r>
          </w:p>
        </w:tc>
        <w:tc>
          <w:tcPr>
            <w:tcW w:w="204" w:type="pct"/>
            <w:tcBorders>
              <w:top w:val="single" w:sz="12" w:space="0" w:color="auto"/>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single" w:sz="12" w:space="0" w:color="auto"/>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6.291 </w:t>
            </w:r>
          </w:p>
        </w:tc>
        <w:tc>
          <w:tcPr>
            <w:tcW w:w="204" w:type="pct"/>
            <w:tcBorders>
              <w:top w:val="single" w:sz="12" w:space="0" w:color="auto"/>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6" w:type="pct"/>
            <w:tcBorders>
              <w:top w:val="single" w:sz="12" w:space="0" w:color="auto"/>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1.894 </w:t>
            </w:r>
          </w:p>
        </w:tc>
        <w:tc>
          <w:tcPr>
            <w:tcW w:w="204" w:type="pct"/>
            <w:tcBorders>
              <w:top w:val="single" w:sz="12" w:space="0" w:color="auto"/>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6" w:type="pct"/>
            <w:tcBorders>
              <w:top w:val="single" w:sz="12" w:space="0" w:color="auto"/>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1.942 </w:t>
            </w:r>
          </w:p>
        </w:tc>
        <w:tc>
          <w:tcPr>
            <w:tcW w:w="248" w:type="pct"/>
            <w:gridSpan w:val="2"/>
            <w:tcBorders>
              <w:top w:val="single" w:sz="12" w:space="0" w:color="auto"/>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298" w:type="pct"/>
            <w:tcBorders>
              <w:top w:val="single" w:sz="12" w:space="0" w:color="auto"/>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1.730 </w:t>
            </w:r>
          </w:p>
        </w:tc>
        <w:tc>
          <w:tcPr>
            <w:tcW w:w="236" w:type="pct"/>
            <w:gridSpan w:val="3"/>
            <w:tcBorders>
              <w:top w:val="single" w:sz="12" w:space="0" w:color="auto"/>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5" w:type="pct"/>
            <w:tcBorders>
              <w:top w:val="single" w:sz="12" w:space="0" w:color="auto"/>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1.753 </w:t>
            </w:r>
          </w:p>
        </w:tc>
        <w:tc>
          <w:tcPr>
            <w:tcW w:w="204" w:type="pct"/>
            <w:tcBorders>
              <w:top w:val="single" w:sz="12" w:space="0" w:color="auto"/>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r w:rsidRPr="00EA41DD">
              <w:rPr>
                <w:rFonts w:ascii="맑은 고딕" w:eastAsia="맑은 고딕" w:hAnsi="맑은 고딕" w:hint="eastAsia"/>
                <w:sz w:val="16"/>
                <w:szCs w:val="16"/>
              </w:rPr>
              <w:t>***</w:t>
            </w: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4.67</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5.06</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2.90</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3.59</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5.99</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6.19</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4.29</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36" w:type="pct"/>
            <w:gridSpan w:val="3"/>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35"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4.38</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KOSDAQ</w:t>
            </w: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0.228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0.212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0.018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0.024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1.25</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1.06</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0.40</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0.52</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LnAge</w:t>
            </w: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0.217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0.171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0.021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0.024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2.41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1.72</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0.93</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1.05</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VC</w:t>
            </w: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0.041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-0.038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-0.013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-0.012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0.35</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-0.30</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-0.43</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-0.40</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Tech</w:t>
            </w: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0.091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0.097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0.024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0.024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0.82</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0.80</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0.88</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0.88</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LnSize</w:t>
            </w: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-0.230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-0.273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-0.204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-0.266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-0.063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-0.065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-0.054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-0.055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r w:rsidRPr="00EA41DD">
              <w:rPr>
                <w:rFonts w:ascii="맑은 고딕" w:eastAsia="맑은 고딕" w:hAnsi="맑은 고딕" w:hint="eastAsia"/>
                <w:sz w:val="16"/>
                <w:szCs w:val="16"/>
              </w:rPr>
              <w:t>***</w:t>
            </w: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-4.36</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-4.77</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-3.22</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-3.85</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-4.77</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-4.97</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-3.37</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-3.50</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Price_update</w:t>
            </w: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-0.692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-0.842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-0.040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-0.043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-1.41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-1.56</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-0.32</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-0.35</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Allot_ratio</w:t>
            </w: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-0.027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-0.042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-0.030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-0.046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-0.010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-0.011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-0.010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-0.010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r w:rsidRPr="00EA41DD">
              <w:rPr>
                <w:rFonts w:ascii="맑은 고딕" w:eastAsia="맑은 고딕" w:hAnsi="맑은 고딕" w:hint="eastAsia"/>
                <w:sz w:val="16"/>
                <w:szCs w:val="16"/>
              </w:rPr>
              <w:t>***</w:t>
            </w: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-1.67</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-2.41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-1.87</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-2.65</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-2.60</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-2.68</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-2.52</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-2.61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Lockup</w:t>
            </w: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-0.111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-0.133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-0.168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-0.170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r w:rsidRPr="00EA41DD">
              <w:rPr>
                <w:rFonts w:ascii="맑은 고딕" w:eastAsia="맑은 고딕" w:hAnsi="맑은 고딕" w:hint="eastAsia"/>
                <w:sz w:val="16"/>
                <w:szCs w:val="16"/>
              </w:rPr>
              <w:t>*</w:t>
            </w: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-0.32</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-0.35</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-1.94</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-1.96</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Underwriter</w:t>
            </w: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0.080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0.143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-0.033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-0.031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0.71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1.16</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-1.17</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-1.11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Turn</w:t>
            </w: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-0.950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-1.166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-0.971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-1.182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0.007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-0.004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-0.004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-0.016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-6.21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-7.09</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-6.30</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-7.10</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0.17</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-0.12</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-0.11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-0.43</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MktVol</w:t>
            </w: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3.237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2.886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3.471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3.360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2.879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2.882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2.883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2.887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r w:rsidRPr="00EA41DD">
              <w:rPr>
                <w:rFonts w:ascii="맑은 고딕" w:eastAsia="맑은 고딕" w:hAnsi="맑은 고딕" w:hint="eastAsia"/>
                <w:sz w:val="16"/>
                <w:szCs w:val="16"/>
              </w:rPr>
              <w:t>***</w:t>
            </w: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1.86</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1.51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1.97</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1.74</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6.61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6.63</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6.51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6.54</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InitialRtn</w:t>
            </w: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5.596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4.980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5.608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5.013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0.229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0.295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0.233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0.306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r w:rsidRPr="00EA41DD">
              <w:rPr>
                <w:rFonts w:ascii="맑은 고딕" w:eastAsia="맑은 고딕" w:hAnsi="맑은 고딕" w:hint="eastAsia"/>
                <w:sz w:val="16"/>
                <w:szCs w:val="16"/>
              </w:rPr>
              <w:t>***</w:t>
            </w:r>
          </w:p>
        </w:tc>
      </w:tr>
      <w:tr w:rsidR="00CD24EB" w:rsidRPr="00EA41DD" w:rsidTr="000D0CDC">
        <w:trPr>
          <w:trHeight w:hRule="exact" w:val="284"/>
        </w:trPr>
        <w:tc>
          <w:tcPr>
            <w:tcW w:w="596"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41.08</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lang w:eastAsia="ko-KR"/>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20.69 </w:t>
            </w:r>
            <w:r w:rsidRPr="00EA41DD">
              <w:rPr>
                <w:rFonts w:ascii="맑은 고딕" w:eastAsia="맑은 고딕" w:hAnsi="맑은 고딕" w:hint="eastAsia"/>
                <w:sz w:val="16"/>
                <w:szCs w:val="16"/>
                <w:lang w:eastAsia="ko-KR"/>
              </w:rPr>
              <w:t>)</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40.54</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20.52</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6.72</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5.38</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6.71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5.49</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vMerge w:val="restart"/>
            <w:tcBorders>
              <w:top w:val="nil"/>
              <w:left w:val="nil"/>
              <w:right w:val="single" w:sz="6" w:space="0" w:color="auto"/>
            </w:tcBorders>
            <w:shd w:val="clear" w:color="auto" w:fill="auto"/>
            <w:noWrap/>
            <w:hideMark/>
          </w:tcPr>
          <w:p w:rsidR="00BF273A" w:rsidRPr="00EA41DD" w:rsidRDefault="00BF273A" w:rsidP="000D0CDC">
            <w:pPr>
              <w:widowControl/>
              <w:autoSpaceDE w:val="0"/>
              <w:autoSpaceDN w:val="0"/>
              <w:spacing w:line="0" w:lineRule="atLeast"/>
              <w:rPr>
                <w:rFonts w:ascii="맑은 고딕" w:eastAsia="맑은 고딕" w:hAnsi="맑은 고딕" w:cs="굴림"/>
                <w:b/>
                <w:bCs/>
                <w:kern w:val="0"/>
                <w:sz w:val="16"/>
                <w:szCs w:val="16"/>
                <w:lang w:eastAsia="ko-KR"/>
              </w:rPr>
            </w:pPr>
            <w:r w:rsidRPr="00EA41DD">
              <w:rPr>
                <w:rFonts w:ascii="맑은 고딕" w:eastAsia="맑은 고딕" w:hAnsi="맑은 고딕" w:cs="굴림" w:hint="eastAsia"/>
                <w:b/>
                <w:bCs/>
                <w:kern w:val="0"/>
                <w:sz w:val="16"/>
                <w:szCs w:val="16"/>
              </w:rPr>
              <w:t>Sup</w:t>
            </w:r>
            <w:r w:rsidRPr="00EA41DD">
              <w:rPr>
                <w:rFonts w:ascii="맑은 고딕" w:eastAsia="맑은 고딕" w:hAnsi="맑은 고딕" w:cs="굴림" w:hint="eastAsia"/>
                <w:b/>
                <w:bCs/>
                <w:kern w:val="0"/>
                <w:sz w:val="16"/>
                <w:szCs w:val="16"/>
                <w:lang w:eastAsia="ko-KR"/>
              </w:rPr>
              <w:t>er1</w:t>
            </w:r>
          </w:p>
          <w:p w:rsidR="00BF273A" w:rsidRPr="00EA41DD" w:rsidRDefault="00BF273A" w:rsidP="000D0CDC">
            <w:pPr>
              <w:widowControl/>
              <w:autoSpaceDE w:val="0"/>
              <w:autoSpaceDN w:val="0"/>
              <w:spacing w:line="0" w:lineRule="atLeast"/>
              <w:rPr>
                <w:rFonts w:ascii="맑은 고딕" w:eastAsia="맑은 고딕" w:hAnsi="맑은 고딕" w:cs="굴림"/>
                <w:b/>
                <w:bCs/>
                <w:kern w:val="0"/>
                <w:sz w:val="16"/>
                <w:szCs w:val="16"/>
                <w:lang w:eastAsia="ko-KR"/>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-1.178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-1.185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-0.051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-0.054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vMerge/>
            <w:tcBorders>
              <w:left w:val="nil"/>
              <w:bottom w:val="nil"/>
              <w:right w:val="single" w:sz="6" w:space="0" w:color="auto"/>
            </w:tcBorders>
            <w:shd w:val="clear" w:color="auto" w:fill="auto"/>
            <w:noWrap/>
            <w:hideMark/>
          </w:tcPr>
          <w:p w:rsidR="00BF273A" w:rsidRPr="00EA41DD" w:rsidRDefault="00BF273A" w:rsidP="000D0CDC">
            <w:pPr>
              <w:widowControl/>
              <w:autoSpaceDE w:val="0"/>
              <w:autoSpaceDN w:val="0"/>
              <w:rPr>
                <w:rFonts w:ascii="맑은 고딕" w:eastAsia="맑은 고딕" w:hAnsi="맑은 고딕" w:cs="굴림"/>
                <w:b/>
                <w:bCs/>
                <w:kern w:val="0"/>
                <w:sz w:val="16"/>
                <w:szCs w:val="16"/>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-7.91</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-7.95</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-1.37</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-1.45</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284"/>
        </w:trPr>
        <w:tc>
          <w:tcPr>
            <w:tcW w:w="596" w:type="pct"/>
            <w:vMerge w:val="restart"/>
            <w:tcBorders>
              <w:top w:val="nil"/>
              <w:left w:val="nil"/>
              <w:right w:val="single" w:sz="6" w:space="0" w:color="auto"/>
            </w:tcBorders>
            <w:shd w:val="clear" w:color="auto" w:fill="auto"/>
            <w:noWrap/>
            <w:hideMark/>
          </w:tcPr>
          <w:p w:rsidR="00BF273A" w:rsidRPr="00EA41DD" w:rsidRDefault="00BF273A" w:rsidP="000D0CDC">
            <w:pPr>
              <w:widowControl/>
              <w:autoSpaceDE w:val="0"/>
              <w:autoSpaceDN w:val="0"/>
              <w:spacing w:line="0" w:lineRule="atLeast"/>
              <w:rPr>
                <w:rFonts w:ascii="맑은 고딕" w:eastAsia="맑은 고딕" w:hAnsi="맑은 고딕" w:cs="굴림"/>
                <w:b/>
                <w:bCs/>
                <w:kern w:val="0"/>
                <w:sz w:val="16"/>
                <w:szCs w:val="16"/>
                <w:lang w:eastAsia="ko-KR"/>
              </w:rPr>
            </w:pPr>
            <w:r w:rsidRPr="00EA41DD">
              <w:rPr>
                <w:rFonts w:ascii="맑은 고딕" w:eastAsia="맑은 고딕" w:hAnsi="맑은 고딕" w:cs="굴림" w:hint="eastAsia"/>
                <w:b/>
                <w:bCs/>
                <w:kern w:val="0"/>
                <w:sz w:val="16"/>
                <w:szCs w:val="16"/>
              </w:rPr>
              <w:t>Sup</w:t>
            </w:r>
            <w:r w:rsidRPr="00EA41DD">
              <w:rPr>
                <w:rFonts w:ascii="맑은 고딕" w:eastAsia="맑은 고딕" w:hAnsi="맑은 고딕" w:cs="굴림" w:hint="eastAsia"/>
                <w:b/>
                <w:bCs/>
                <w:kern w:val="0"/>
                <w:sz w:val="16"/>
                <w:szCs w:val="16"/>
                <w:lang w:eastAsia="ko-KR"/>
              </w:rPr>
              <w:t>er2</w:t>
            </w:r>
          </w:p>
          <w:p w:rsidR="00BF273A" w:rsidRPr="00EA41DD" w:rsidRDefault="00BF273A" w:rsidP="000D0CDC">
            <w:pPr>
              <w:widowControl/>
              <w:autoSpaceDE w:val="0"/>
              <w:autoSpaceDN w:val="0"/>
              <w:spacing w:line="0" w:lineRule="atLeast"/>
              <w:rPr>
                <w:rFonts w:ascii="맑은 고딕" w:eastAsia="맑은 고딕" w:hAnsi="맑은 고딕" w:cs="굴림"/>
                <w:b/>
                <w:bCs/>
                <w:kern w:val="0"/>
                <w:sz w:val="16"/>
                <w:szCs w:val="16"/>
                <w:lang w:eastAsia="ko-KR"/>
              </w:rPr>
            </w:pPr>
          </w:p>
        </w:tc>
        <w:tc>
          <w:tcPr>
            <w:tcW w:w="347"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0.386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0.349 </w:t>
            </w:r>
          </w:p>
        </w:tc>
        <w:tc>
          <w:tcPr>
            <w:tcW w:w="204" w:type="pct"/>
            <w:tcBorders>
              <w:top w:val="nil"/>
              <w:left w:val="nil"/>
              <w:bottom w:val="nil"/>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-0.096 </w:t>
            </w:r>
          </w:p>
        </w:tc>
        <w:tc>
          <w:tcPr>
            <w:tcW w:w="204"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r w:rsidRPr="00EA41DD">
              <w:rPr>
                <w:rFonts w:ascii="맑은 고딕" w:eastAsia="맑은 고딕" w:hAnsi="맑은 고딕" w:hint="eastAsia"/>
                <w:sz w:val="16"/>
                <w:szCs w:val="16"/>
              </w:rPr>
              <w:t>*</w:t>
            </w:r>
          </w:p>
        </w:tc>
        <w:tc>
          <w:tcPr>
            <w:tcW w:w="342"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rPr>
              <w:t xml:space="preserve">-0.104 </w:t>
            </w:r>
          </w:p>
        </w:tc>
        <w:tc>
          <w:tcPr>
            <w:tcW w:w="204" w:type="pct"/>
            <w:tcBorders>
              <w:top w:val="nil"/>
              <w:left w:val="nil"/>
              <w:bottom w:val="nil"/>
              <w:right w:val="nil"/>
            </w:tcBorders>
            <w:vAlign w:val="center"/>
          </w:tcPr>
          <w:p w:rsidR="00BF273A" w:rsidRPr="00EA41DD" w:rsidRDefault="00BF273A" w:rsidP="000D0CDC">
            <w:pPr>
              <w:rPr>
                <w:rFonts w:ascii="맑은 고딕" w:eastAsia="맑은 고딕" w:hAnsi="맑은 고딕" w:cs="굴림"/>
                <w:sz w:val="16"/>
                <w:szCs w:val="16"/>
              </w:rPr>
            </w:pPr>
            <w:r w:rsidRPr="00EA41DD">
              <w:rPr>
                <w:rFonts w:ascii="맑은 고딕" w:eastAsia="맑은 고딕" w:hAnsi="맑은 고딕" w:hint="eastAsia"/>
                <w:sz w:val="16"/>
                <w:szCs w:val="16"/>
              </w:rPr>
              <w:t>*</w:t>
            </w:r>
          </w:p>
        </w:tc>
      </w:tr>
      <w:tr w:rsidR="00CD24EB" w:rsidRPr="00EA41DD" w:rsidTr="000D0CDC">
        <w:trPr>
          <w:trHeight w:hRule="exact" w:val="335"/>
        </w:trPr>
        <w:tc>
          <w:tcPr>
            <w:tcW w:w="596" w:type="pct"/>
            <w:vMerge/>
            <w:tcBorders>
              <w:left w:val="nil"/>
              <w:bottom w:val="dashSmallGap"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47" w:type="pct"/>
            <w:tcBorders>
              <w:top w:val="nil"/>
              <w:left w:val="single" w:sz="6" w:space="0" w:color="auto"/>
              <w:bottom w:val="dashSmallGap" w:sz="4" w:space="0" w:color="auto"/>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1.66</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dashSmallGap" w:sz="4"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7"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1.49</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dashSmallGap" w:sz="4" w:space="0" w:color="auto"/>
              <w:right w:val="single" w:sz="6"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single" w:sz="6" w:space="0" w:color="auto"/>
              <w:bottom w:val="dashSmallGap" w:sz="4" w:space="0" w:color="auto"/>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36"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-1.80</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6"/>
                <w:szCs w:val="16"/>
              </w:rPr>
            </w:pPr>
          </w:p>
        </w:tc>
        <w:tc>
          <w:tcPr>
            <w:tcW w:w="342" w:type="pct"/>
            <w:gridSpan w:val="2"/>
            <w:tcBorders>
              <w:top w:val="nil"/>
              <w:left w:val="nil"/>
              <w:bottom w:val="dashSmallGap" w:sz="4" w:space="0" w:color="auto"/>
              <w:right w:val="nil"/>
            </w:tcBorders>
            <w:vAlign w:val="center"/>
          </w:tcPr>
          <w:p w:rsidR="00BF273A" w:rsidRPr="00EA41DD" w:rsidRDefault="00BF273A" w:rsidP="000D0CDC">
            <w:pPr>
              <w:jc w:val="right"/>
              <w:rPr>
                <w:rFonts w:ascii="맑은 고딕" w:eastAsia="맑은 고딕" w:hAnsi="맑은 고딕" w:cs="굴림"/>
                <w:sz w:val="16"/>
                <w:szCs w:val="16"/>
              </w:rPr>
            </w:pPr>
          </w:p>
        </w:tc>
        <w:tc>
          <w:tcPr>
            <w:tcW w:w="204" w:type="pct"/>
            <w:tcBorders>
              <w:top w:val="nil"/>
              <w:left w:val="nil"/>
              <w:bottom w:val="dashSmallGap" w:sz="4" w:space="0" w:color="auto"/>
              <w:right w:val="nil"/>
            </w:tcBorders>
            <w:vAlign w:val="center"/>
          </w:tcPr>
          <w:p w:rsidR="00BF273A" w:rsidRPr="00EA41DD" w:rsidRDefault="00BF273A" w:rsidP="000D0CDC">
            <w:pPr>
              <w:jc w:val="left"/>
              <w:rPr>
                <w:rFonts w:ascii="맑은 고딕" w:eastAsia="맑은 고딕" w:hAnsi="맑은 고딕" w:cs="굴림"/>
                <w:sz w:val="16"/>
                <w:szCs w:val="16"/>
              </w:rPr>
            </w:pPr>
          </w:p>
        </w:tc>
        <w:tc>
          <w:tcPr>
            <w:tcW w:w="367" w:type="pct"/>
            <w:gridSpan w:val="3"/>
            <w:tcBorders>
              <w:top w:val="nil"/>
              <w:left w:val="nil"/>
              <w:bottom w:val="dashSmallGap" w:sz="4" w:space="0" w:color="auto"/>
              <w:right w:val="nil"/>
            </w:tcBorders>
            <w:vAlign w:val="center"/>
          </w:tcPr>
          <w:p w:rsidR="00BF273A" w:rsidRPr="00EA41DD" w:rsidRDefault="00BF273A" w:rsidP="000D0CDC">
            <w:pPr>
              <w:jc w:val="right"/>
              <w:rPr>
                <w:rFonts w:ascii="맑은 고딕" w:eastAsia="맑은 고딕" w:hAnsi="맑은 고딕" w:cs="굴림"/>
                <w:sz w:val="16"/>
                <w:szCs w:val="16"/>
              </w:rPr>
            </w:pP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-1.94</w:t>
            </w:r>
            <w:r w:rsidRPr="00EA41DD">
              <w:rPr>
                <w:rFonts w:ascii="맑은 고딕" w:eastAsia="맑은 고딕" w:hAnsi="맑은 고딕" w:hint="eastAsia"/>
                <w:sz w:val="16"/>
                <w:szCs w:val="16"/>
                <w:lang w:eastAsia="ko-KR"/>
              </w:rPr>
              <w:t>)</w:t>
            </w:r>
            <w:r w:rsidRPr="00EA41DD">
              <w:rPr>
                <w:rFonts w:ascii="맑은 고딕" w:eastAsia="맑은 고딕" w:hAnsi="맑은 고딕" w:hint="eastAsia"/>
                <w:sz w:val="16"/>
                <w:szCs w:val="16"/>
              </w:rPr>
              <w:t xml:space="preserve"> </w:t>
            </w:r>
          </w:p>
        </w:tc>
        <w:tc>
          <w:tcPr>
            <w:tcW w:w="204" w:type="pct"/>
            <w:tcBorders>
              <w:top w:val="nil"/>
              <w:left w:val="nil"/>
              <w:bottom w:val="dashSmallGap" w:sz="4" w:space="0" w:color="auto"/>
              <w:right w:val="nil"/>
            </w:tcBorders>
            <w:vAlign w:val="center"/>
          </w:tcPr>
          <w:p w:rsidR="00BF273A" w:rsidRPr="00EA41DD" w:rsidRDefault="00BF273A" w:rsidP="000D0CDC">
            <w:pPr>
              <w:rPr>
                <w:rFonts w:ascii="맑은 고딕" w:eastAsia="맑은 고딕" w:hAnsi="맑은 고딕" w:cs="굴림"/>
                <w:sz w:val="16"/>
                <w:szCs w:val="16"/>
              </w:rPr>
            </w:pPr>
          </w:p>
        </w:tc>
      </w:tr>
      <w:tr w:rsidR="00CD24EB" w:rsidRPr="00EA41DD" w:rsidTr="000D0CDC">
        <w:trPr>
          <w:trHeight w:hRule="exact" w:val="436"/>
        </w:trPr>
        <w:tc>
          <w:tcPr>
            <w:tcW w:w="596" w:type="pct"/>
            <w:tcBorders>
              <w:top w:val="dashSmallGap" w:sz="4" w:space="0" w:color="auto"/>
              <w:left w:val="nil"/>
              <w:bottom w:val="single" w:sz="6"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연도더미</w:t>
            </w:r>
          </w:p>
        </w:tc>
        <w:tc>
          <w:tcPr>
            <w:tcW w:w="552" w:type="pct"/>
            <w:gridSpan w:val="2"/>
            <w:tcBorders>
              <w:top w:val="dashSmallGap" w:sz="4" w:space="0" w:color="auto"/>
              <w:left w:val="single" w:sz="6" w:space="0" w:color="auto"/>
              <w:bottom w:val="single" w:sz="6"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6"/>
                <w:szCs w:val="16"/>
              </w:rPr>
            </w:pPr>
            <w:r w:rsidRPr="00EA41DD">
              <w:rPr>
                <w:rFonts w:ascii="맑은 고딕" w:eastAsia="맑은 고딕" w:hAnsi="맑은 고딕" w:cs="굴림" w:hint="eastAsia"/>
                <w:kern w:val="0"/>
                <w:sz w:val="16"/>
                <w:szCs w:val="16"/>
              </w:rPr>
              <w:t>포함</w:t>
            </w:r>
          </w:p>
        </w:tc>
        <w:tc>
          <w:tcPr>
            <w:tcW w:w="552" w:type="pct"/>
            <w:gridSpan w:val="2"/>
            <w:tcBorders>
              <w:top w:val="dashSmallGap" w:sz="4" w:space="0" w:color="auto"/>
              <w:left w:val="nil"/>
              <w:bottom w:val="single" w:sz="6"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6"/>
                <w:szCs w:val="16"/>
              </w:rPr>
            </w:pPr>
            <w:r w:rsidRPr="00EA41DD">
              <w:rPr>
                <w:rFonts w:ascii="맑은 고딕" w:eastAsia="맑은 고딕" w:hAnsi="맑은 고딕" w:cs="굴림" w:hint="eastAsia"/>
                <w:kern w:val="0"/>
                <w:sz w:val="16"/>
                <w:szCs w:val="16"/>
              </w:rPr>
              <w:t>포함</w:t>
            </w:r>
          </w:p>
        </w:tc>
        <w:tc>
          <w:tcPr>
            <w:tcW w:w="552" w:type="pct"/>
            <w:gridSpan w:val="2"/>
            <w:tcBorders>
              <w:top w:val="dashSmallGap" w:sz="4" w:space="0" w:color="auto"/>
              <w:left w:val="nil"/>
              <w:bottom w:val="single" w:sz="6"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6"/>
                <w:szCs w:val="16"/>
              </w:rPr>
            </w:pPr>
            <w:r w:rsidRPr="00EA41DD">
              <w:rPr>
                <w:rFonts w:ascii="맑은 고딕" w:eastAsia="맑은 고딕" w:hAnsi="맑은 고딕" w:cs="굴림" w:hint="eastAsia"/>
                <w:kern w:val="0"/>
                <w:sz w:val="16"/>
                <w:szCs w:val="16"/>
              </w:rPr>
              <w:t>포함</w:t>
            </w:r>
          </w:p>
        </w:tc>
        <w:tc>
          <w:tcPr>
            <w:tcW w:w="552" w:type="pct"/>
            <w:gridSpan w:val="2"/>
            <w:tcBorders>
              <w:top w:val="dashSmallGap" w:sz="4" w:space="0" w:color="auto"/>
              <w:left w:val="nil"/>
              <w:bottom w:val="single" w:sz="6"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6"/>
                <w:szCs w:val="16"/>
              </w:rPr>
            </w:pPr>
            <w:r w:rsidRPr="00EA41DD">
              <w:rPr>
                <w:rFonts w:ascii="맑은 고딕" w:eastAsia="맑은 고딕" w:hAnsi="맑은 고딕" w:cs="굴림" w:hint="eastAsia"/>
                <w:kern w:val="0"/>
                <w:sz w:val="16"/>
                <w:szCs w:val="16"/>
              </w:rPr>
              <w:t>포함</w:t>
            </w:r>
          </w:p>
        </w:tc>
        <w:tc>
          <w:tcPr>
            <w:tcW w:w="540" w:type="pct"/>
            <w:gridSpan w:val="2"/>
            <w:tcBorders>
              <w:top w:val="dashSmallGap" w:sz="4" w:space="0" w:color="auto"/>
              <w:left w:val="single" w:sz="6" w:space="0" w:color="auto"/>
              <w:bottom w:val="single" w:sz="6"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6"/>
                <w:szCs w:val="16"/>
              </w:rPr>
            </w:pPr>
            <w:r w:rsidRPr="00EA41DD">
              <w:rPr>
                <w:rFonts w:ascii="맑은 고딕" w:eastAsia="맑은 고딕" w:hAnsi="맑은 고딕" w:cs="굴림" w:hint="eastAsia"/>
                <w:kern w:val="0"/>
                <w:sz w:val="16"/>
                <w:szCs w:val="16"/>
              </w:rPr>
              <w:t>포함</w:t>
            </w:r>
          </w:p>
        </w:tc>
        <w:tc>
          <w:tcPr>
            <w:tcW w:w="540" w:type="pct"/>
            <w:gridSpan w:val="2"/>
            <w:tcBorders>
              <w:top w:val="dashSmallGap" w:sz="4" w:space="0" w:color="auto"/>
              <w:left w:val="nil"/>
              <w:bottom w:val="single" w:sz="6"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6"/>
                <w:szCs w:val="16"/>
              </w:rPr>
            </w:pPr>
            <w:r w:rsidRPr="00EA41DD">
              <w:rPr>
                <w:rFonts w:ascii="맑은 고딕" w:eastAsia="맑은 고딕" w:hAnsi="맑은 고딕" w:cs="굴림" w:hint="eastAsia"/>
                <w:kern w:val="0"/>
                <w:sz w:val="16"/>
                <w:szCs w:val="16"/>
              </w:rPr>
              <w:t>포함</w:t>
            </w:r>
          </w:p>
        </w:tc>
        <w:tc>
          <w:tcPr>
            <w:tcW w:w="561" w:type="pct"/>
            <w:gridSpan w:val="4"/>
            <w:tcBorders>
              <w:top w:val="dashSmallGap" w:sz="4" w:space="0" w:color="auto"/>
              <w:left w:val="nil"/>
              <w:bottom w:val="single" w:sz="6" w:space="0" w:color="auto"/>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kern w:val="0"/>
                <w:sz w:val="16"/>
                <w:szCs w:val="16"/>
              </w:rPr>
            </w:pPr>
            <w:r w:rsidRPr="00EA41DD">
              <w:rPr>
                <w:rFonts w:ascii="맑은 고딕" w:eastAsia="맑은 고딕" w:hAnsi="맑은 고딕" w:cs="굴림" w:hint="eastAsia"/>
                <w:kern w:val="0"/>
                <w:sz w:val="16"/>
                <w:szCs w:val="16"/>
              </w:rPr>
              <w:t>포함</w:t>
            </w:r>
          </w:p>
        </w:tc>
        <w:tc>
          <w:tcPr>
            <w:tcW w:w="556" w:type="pct"/>
            <w:gridSpan w:val="3"/>
            <w:tcBorders>
              <w:top w:val="dashSmallGap" w:sz="4" w:space="0" w:color="auto"/>
              <w:left w:val="nil"/>
              <w:bottom w:val="single" w:sz="6" w:space="0" w:color="auto"/>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kern w:val="0"/>
                <w:sz w:val="16"/>
                <w:szCs w:val="16"/>
              </w:rPr>
            </w:pPr>
            <w:r w:rsidRPr="00EA41DD">
              <w:rPr>
                <w:rFonts w:ascii="맑은 고딕" w:eastAsia="맑은 고딕" w:hAnsi="맑은 고딕" w:cs="굴림" w:hint="eastAsia"/>
                <w:kern w:val="0"/>
                <w:sz w:val="16"/>
                <w:szCs w:val="16"/>
              </w:rPr>
              <w:t>포함</w:t>
            </w:r>
          </w:p>
        </w:tc>
      </w:tr>
      <w:tr w:rsidR="00BF273A" w:rsidRPr="00EA41DD" w:rsidTr="000D0CDC">
        <w:trPr>
          <w:trHeight w:hRule="exact" w:val="432"/>
        </w:trPr>
        <w:tc>
          <w:tcPr>
            <w:tcW w:w="596" w:type="pct"/>
            <w:tcBorders>
              <w:top w:val="single" w:sz="6" w:space="0" w:color="auto"/>
              <w:left w:val="nil"/>
              <w:bottom w:val="single" w:sz="12"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Adj R-sq</w:t>
            </w:r>
          </w:p>
        </w:tc>
        <w:tc>
          <w:tcPr>
            <w:tcW w:w="552" w:type="pct"/>
            <w:gridSpan w:val="2"/>
            <w:tcBorders>
              <w:top w:val="single" w:sz="6" w:space="0" w:color="auto"/>
              <w:left w:val="single" w:sz="6" w:space="0" w:color="auto"/>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6"/>
                <w:szCs w:val="16"/>
                <w:lang w:eastAsia="ko-KR"/>
              </w:rPr>
            </w:pPr>
            <w:r w:rsidRPr="00EA41DD">
              <w:rPr>
                <w:rFonts w:ascii="맑은 고딕" w:eastAsia="맑은 고딕" w:hAnsi="맑은 고딕" w:cs="굴림" w:hint="eastAsia"/>
                <w:kern w:val="0"/>
                <w:sz w:val="16"/>
                <w:szCs w:val="16"/>
                <w:lang w:eastAsia="ko-KR"/>
              </w:rPr>
              <w:t>0.894</w:t>
            </w:r>
          </w:p>
        </w:tc>
        <w:tc>
          <w:tcPr>
            <w:tcW w:w="552" w:type="pct"/>
            <w:gridSpan w:val="2"/>
            <w:tcBorders>
              <w:top w:val="single" w:sz="6" w:space="0" w:color="auto"/>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6"/>
                <w:szCs w:val="16"/>
                <w:lang w:eastAsia="ko-KR"/>
              </w:rPr>
            </w:pPr>
            <w:r w:rsidRPr="00EA41DD">
              <w:rPr>
                <w:rFonts w:ascii="맑은 고딕" w:eastAsia="맑은 고딕" w:hAnsi="맑은 고딕" w:cs="굴림" w:hint="eastAsia"/>
                <w:kern w:val="0"/>
                <w:sz w:val="16"/>
                <w:szCs w:val="16"/>
              </w:rPr>
              <w:t>0.</w:t>
            </w:r>
            <w:r w:rsidRPr="00EA41DD">
              <w:rPr>
                <w:rFonts w:ascii="맑은 고딕" w:eastAsia="맑은 고딕" w:hAnsi="맑은 고딕" w:cs="굴림" w:hint="eastAsia"/>
                <w:kern w:val="0"/>
                <w:sz w:val="16"/>
                <w:szCs w:val="16"/>
                <w:lang w:eastAsia="ko-KR"/>
              </w:rPr>
              <w:t>873</w:t>
            </w:r>
          </w:p>
        </w:tc>
        <w:tc>
          <w:tcPr>
            <w:tcW w:w="552" w:type="pct"/>
            <w:gridSpan w:val="2"/>
            <w:tcBorders>
              <w:top w:val="single" w:sz="6" w:space="0" w:color="auto"/>
              <w:left w:val="nil"/>
              <w:bottom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6"/>
                <w:szCs w:val="16"/>
                <w:lang w:eastAsia="ko-KR"/>
              </w:rPr>
            </w:pPr>
            <w:r w:rsidRPr="00EA41DD">
              <w:rPr>
                <w:rFonts w:ascii="맑은 고딕" w:eastAsia="맑은 고딕" w:hAnsi="맑은 고딕" w:cs="굴림" w:hint="eastAsia"/>
                <w:kern w:val="0"/>
                <w:sz w:val="16"/>
                <w:szCs w:val="16"/>
                <w:lang w:eastAsia="ko-KR"/>
              </w:rPr>
              <w:t>0.895</w:t>
            </w:r>
          </w:p>
        </w:tc>
        <w:tc>
          <w:tcPr>
            <w:tcW w:w="552" w:type="pct"/>
            <w:gridSpan w:val="2"/>
            <w:tcBorders>
              <w:top w:val="single" w:sz="6" w:space="0" w:color="auto"/>
              <w:left w:val="nil"/>
              <w:bottom w:val="single" w:sz="12"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6"/>
                <w:szCs w:val="16"/>
                <w:lang w:eastAsia="ko-KR"/>
              </w:rPr>
            </w:pPr>
            <w:r w:rsidRPr="00EA41DD">
              <w:rPr>
                <w:rFonts w:ascii="맑은 고딕" w:eastAsia="맑은 고딕" w:hAnsi="맑은 고딕" w:cs="굴림" w:hint="eastAsia"/>
                <w:kern w:val="0"/>
                <w:sz w:val="16"/>
                <w:szCs w:val="16"/>
              </w:rPr>
              <w:t>0.</w:t>
            </w:r>
            <w:r w:rsidRPr="00EA41DD">
              <w:rPr>
                <w:rFonts w:ascii="맑은 고딕" w:eastAsia="맑은 고딕" w:hAnsi="맑은 고딕" w:cs="굴림" w:hint="eastAsia"/>
                <w:kern w:val="0"/>
                <w:sz w:val="16"/>
                <w:szCs w:val="16"/>
                <w:lang w:eastAsia="ko-KR"/>
              </w:rPr>
              <w:t>874</w:t>
            </w:r>
          </w:p>
        </w:tc>
        <w:tc>
          <w:tcPr>
            <w:tcW w:w="540" w:type="pct"/>
            <w:gridSpan w:val="2"/>
            <w:tcBorders>
              <w:top w:val="single" w:sz="6" w:space="0" w:color="auto"/>
              <w:left w:val="single" w:sz="6" w:space="0" w:color="auto"/>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6"/>
                <w:szCs w:val="16"/>
                <w:lang w:eastAsia="ko-KR"/>
              </w:rPr>
            </w:pPr>
            <w:r w:rsidRPr="00EA41DD">
              <w:rPr>
                <w:rFonts w:ascii="맑은 고딕" w:eastAsia="맑은 고딕" w:hAnsi="맑은 고딕" w:cs="굴림" w:hint="eastAsia"/>
                <w:kern w:val="0"/>
                <w:sz w:val="16"/>
                <w:szCs w:val="16"/>
                <w:lang w:eastAsia="ko-KR"/>
              </w:rPr>
              <w:t>0.311</w:t>
            </w:r>
          </w:p>
        </w:tc>
        <w:tc>
          <w:tcPr>
            <w:tcW w:w="540" w:type="pct"/>
            <w:gridSpan w:val="2"/>
            <w:tcBorders>
              <w:top w:val="single" w:sz="6" w:space="0" w:color="auto"/>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6"/>
                <w:szCs w:val="16"/>
                <w:lang w:eastAsia="ko-KR"/>
              </w:rPr>
            </w:pPr>
            <w:r w:rsidRPr="00EA41DD">
              <w:rPr>
                <w:rFonts w:ascii="맑은 고딕" w:eastAsia="맑은 고딕" w:hAnsi="맑은 고딕" w:cs="굴림" w:hint="eastAsia"/>
                <w:kern w:val="0"/>
                <w:sz w:val="16"/>
                <w:szCs w:val="16"/>
              </w:rPr>
              <w:t>0.</w:t>
            </w:r>
            <w:r w:rsidRPr="00EA41DD">
              <w:rPr>
                <w:rFonts w:ascii="맑은 고딕" w:eastAsia="맑은 고딕" w:hAnsi="맑은 고딕" w:cs="굴림" w:hint="eastAsia"/>
                <w:kern w:val="0"/>
                <w:sz w:val="16"/>
                <w:szCs w:val="16"/>
                <w:lang w:eastAsia="ko-KR"/>
              </w:rPr>
              <w:t>314</w:t>
            </w:r>
          </w:p>
        </w:tc>
        <w:tc>
          <w:tcPr>
            <w:tcW w:w="561" w:type="pct"/>
            <w:gridSpan w:val="4"/>
            <w:tcBorders>
              <w:top w:val="single" w:sz="6" w:space="0" w:color="auto"/>
              <w:left w:val="nil"/>
              <w:bottom w:val="single" w:sz="12" w:space="0" w:color="auto"/>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kern w:val="0"/>
                <w:sz w:val="16"/>
                <w:szCs w:val="16"/>
                <w:lang w:eastAsia="ko-KR"/>
              </w:rPr>
            </w:pPr>
            <w:r w:rsidRPr="00EA41DD">
              <w:rPr>
                <w:rFonts w:ascii="맑은 고딕" w:eastAsia="맑은 고딕" w:hAnsi="맑은 고딕" w:cs="굴림" w:hint="eastAsia"/>
                <w:kern w:val="0"/>
                <w:sz w:val="16"/>
                <w:szCs w:val="16"/>
                <w:lang w:eastAsia="ko-KR"/>
              </w:rPr>
              <w:t>0.312</w:t>
            </w:r>
          </w:p>
        </w:tc>
        <w:tc>
          <w:tcPr>
            <w:tcW w:w="556" w:type="pct"/>
            <w:gridSpan w:val="3"/>
            <w:tcBorders>
              <w:top w:val="single" w:sz="6" w:space="0" w:color="auto"/>
              <w:left w:val="nil"/>
              <w:bottom w:val="single" w:sz="12" w:space="0" w:color="auto"/>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kern w:val="0"/>
                <w:sz w:val="16"/>
                <w:szCs w:val="16"/>
              </w:rPr>
            </w:pPr>
            <w:r w:rsidRPr="00EA41DD">
              <w:rPr>
                <w:rFonts w:ascii="맑은 고딕" w:eastAsia="맑은 고딕" w:hAnsi="맑은 고딕" w:cs="굴림" w:hint="eastAsia"/>
                <w:kern w:val="0"/>
                <w:sz w:val="16"/>
                <w:szCs w:val="16"/>
              </w:rPr>
              <w:t>0.</w:t>
            </w:r>
            <w:r w:rsidRPr="00EA41DD">
              <w:rPr>
                <w:rFonts w:ascii="맑은 고딕" w:eastAsia="맑은 고딕" w:hAnsi="맑은 고딕" w:cs="굴림" w:hint="eastAsia"/>
                <w:kern w:val="0"/>
                <w:sz w:val="16"/>
                <w:szCs w:val="16"/>
                <w:lang w:eastAsia="ko-KR"/>
              </w:rPr>
              <w:t>316</w:t>
            </w:r>
          </w:p>
        </w:tc>
      </w:tr>
    </w:tbl>
    <w:p w:rsidR="00BF273A" w:rsidRPr="00EA41DD" w:rsidRDefault="00BF273A" w:rsidP="00BF273A">
      <w:pPr>
        <w:autoSpaceDE w:val="0"/>
        <w:autoSpaceDN w:val="0"/>
      </w:pPr>
    </w:p>
    <w:p w:rsidR="00BF273A" w:rsidRPr="00EA41DD" w:rsidRDefault="00BF273A" w:rsidP="00BF273A">
      <w:pPr>
        <w:widowControl/>
        <w:autoSpaceDE w:val="0"/>
        <w:autoSpaceDN w:val="0"/>
        <w:jc w:val="left"/>
        <w:sectPr w:rsidR="00BF273A" w:rsidRPr="00EA41DD" w:rsidSect="00F4273E">
          <w:pgSz w:w="11906" w:h="16838" w:code="9"/>
          <w:pgMar w:top="1134" w:right="1134" w:bottom="851" w:left="1134" w:header="851" w:footer="1021" w:gutter="0"/>
          <w:cols w:space="425"/>
          <w:docGrid w:type="lines" w:linePitch="337" w:charSpace="1843"/>
        </w:sectPr>
      </w:pPr>
      <w:r w:rsidRPr="00EA41DD">
        <w:br w:type="page"/>
      </w:r>
    </w:p>
    <w:p w:rsidR="00BF273A" w:rsidRPr="00EA41DD" w:rsidRDefault="00906178" w:rsidP="00BF273A">
      <w:pPr>
        <w:autoSpaceDE w:val="0"/>
        <w:autoSpaceDN w:val="0"/>
        <w:jc w:val="center"/>
        <w:rPr>
          <w:rFonts w:ascii="바탕" w:eastAsia="바탕" w:hAnsi="바탕"/>
          <w:b/>
          <w:sz w:val="22"/>
          <w:u w:val="single"/>
        </w:rPr>
      </w:pPr>
      <w:r w:rsidRPr="00EA41DD">
        <w:rPr>
          <w:rFonts w:ascii="바탕" w:eastAsia="바탕" w:hAnsi="바탕"/>
          <w:b/>
          <w:sz w:val="22"/>
        </w:rPr>
        <w:lastRenderedPageBreak/>
        <w:t>&lt;</w:t>
      </w:r>
      <w:r w:rsidRPr="00EA41DD">
        <w:rPr>
          <w:rFonts w:ascii="바탕" w:eastAsia="바탕" w:hAnsi="바탕" w:hint="eastAsia"/>
          <w:b/>
          <w:sz w:val="22"/>
        </w:rPr>
        <w:t>표</w:t>
      </w:r>
      <w:r w:rsidRPr="00EA41DD">
        <w:rPr>
          <w:rFonts w:ascii="바탕" w:eastAsia="바탕" w:hAnsi="바탕"/>
          <w:b/>
          <w:sz w:val="22"/>
        </w:rPr>
        <w:t xml:space="preserve"> </w:t>
      </w:r>
      <w:r w:rsidRPr="00EA41DD">
        <w:rPr>
          <w:rFonts w:ascii="바탕" w:eastAsia="바탕" w:hAnsi="바탕"/>
          <w:b/>
          <w:sz w:val="22"/>
          <w:lang w:eastAsia="ko-KR"/>
        </w:rPr>
        <w:t>6</w:t>
      </w:r>
      <w:r w:rsidRPr="00EA41DD">
        <w:rPr>
          <w:rFonts w:ascii="바탕" w:eastAsia="바탕" w:hAnsi="바탕"/>
          <w:b/>
          <w:sz w:val="22"/>
        </w:rPr>
        <w:t xml:space="preserve">&gt; </w:t>
      </w:r>
      <w:r w:rsidR="0089412B" w:rsidRPr="00EA41DD">
        <w:rPr>
          <w:rFonts w:ascii="바탕" w:eastAsia="바탕" w:hAnsi="바탕" w:hint="eastAsia"/>
          <w:b/>
          <w:sz w:val="22"/>
          <w:lang w:eastAsia="ko-KR"/>
        </w:rPr>
        <w:t>상장 한 달 후 공모가 하회 가능성 (</w:t>
      </w:r>
      <w:r w:rsidR="0089412B" w:rsidRPr="00EA41DD">
        <w:rPr>
          <w:rFonts w:ascii="바탕" w:eastAsia="바탕" w:hAnsi="바탕" w:hint="eastAsia"/>
          <w:b/>
          <w:sz w:val="22"/>
        </w:rPr>
        <w:t>Negative</w:t>
      </w:r>
      <w:r w:rsidR="0089412B" w:rsidRPr="00EA41DD">
        <w:rPr>
          <w:rFonts w:ascii="바탕" w:eastAsia="바탕" w:hAnsi="바탕" w:hint="eastAsia"/>
          <w:b/>
          <w:sz w:val="22"/>
          <w:lang w:eastAsia="ko-KR"/>
        </w:rPr>
        <w:t>) 분석</w:t>
      </w:r>
    </w:p>
    <w:p w:rsidR="00B3649F" w:rsidRPr="00EA41DD" w:rsidRDefault="00DC47E7" w:rsidP="00DC47E7">
      <w:pPr>
        <w:autoSpaceDE w:val="0"/>
        <w:autoSpaceDN w:val="0"/>
        <w:spacing w:line="0" w:lineRule="atLeast"/>
        <w:rPr>
          <w:rFonts w:ascii="바탕" w:eastAsia="바탕" w:hAnsi="바탕"/>
          <w:sz w:val="20"/>
          <w:szCs w:val="20"/>
          <w:lang w:eastAsia="ko-KR"/>
        </w:rPr>
      </w:pPr>
      <w:r w:rsidRPr="00EA41DD">
        <w:rPr>
          <w:rFonts w:ascii="바탕" w:eastAsia="바탕" w:hAnsi="바탕" w:hint="eastAsia"/>
          <w:sz w:val="20"/>
          <w:szCs w:val="20"/>
        </w:rPr>
        <w:t>이 표</w:t>
      </w:r>
      <w:r w:rsidRPr="00EA41DD">
        <w:rPr>
          <w:rFonts w:ascii="바탕" w:eastAsia="바탕" w:hAnsi="바탕" w:hint="eastAsia"/>
          <w:sz w:val="20"/>
          <w:szCs w:val="20"/>
          <w:lang w:eastAsia="ko-KR"/>
        </w:rPr>
        <w:t>는</w:t>
      </w:r>
      <w:r w:rsidRPr="00EA41DD">
        <w:rPr>
          <w:rFonts w:ascii="바탕" w:eastAsia="바탕" w:hAnsi="바탕" w:hint="eastAsia"/>
          <w:sz w:val="20"/>
          <w:szCs w:val="20"/>
        </w:rPr>
        <w:t xml:space="preserve"> 상장 한 달 (21거래일) 후 주가가 공모가를 하회한 경우를 표시하는 더미 변수인 Negative를 종속변수로 한 로짓 (logit) 분석결과를 보고하고 있음. </w:t>
      </w:r>
      <w:r w:rsidRPr="00EA41DD">
        <w:rPr>
          <w:rFonts w:ascii="바탕" w:eastAsia="바탕" w:hAnsi="바탕" w:hint="eastAsia"/>
          <w:sz w:val="20"/>
          <w:szCs w:val="20"/>
          <w:lang w:eastAsia="ko-KR"/>
        </w:rPr>
        <w:t>Super1</w:t>
      </w:r>
      <w:r w:rsidRPr="00EA41DD">
        <w:rPr>
          <w:rFonts w:ascii="바탕" w:eastAsia="바탕" w:hAnsi="바탕"/>
          <w:sz w:val="20"/>
          <w:szCs w:val="20"/>
          <w:lang w:eastAsia="ko-KR"/>
        </w:rPr>
        <w:t>은</w:t>
      </w:r>
      <w:r w:rsidRPr="00EA41DD">
        <w:rPr>
          <w:rFonts w:ascii="바탕" w:eastAsia="바탕" w:hAnsi="바탕" w:hint="eastAsia"/>
          <w:sz w:val="20"/>
          <w:szCs w:val="20"/>
          <w:lang w:eastAsia="ko-KR"/>
        </w:rPr>
        <w:t xml:space="preserve"> 상장일 수익률</w:t>
      </w:r>
      <w:r w:rsidRPr="00EA41DD">
        <w:rPr>
          <w:rFonts w:ascii="바탕" w:eastAsia="바탕" w:hAnsi="바탕" w:cs="굴림" w:hint="eastAsia"/>
          <w:kern w:val="0"/>
          <w:sz w:val="20"/>
          <w:szCs w:val="20"/>
        </w:rPr>
        <w:t>이 50%~1</w:t>
      </w:r>
      <w:r w:rsidRPr="00EA41DD">
        <w:rPr>
          <w:rFonts w:ascii="바탕" w:eastAsia="바탕" w:hAnsi="바탕" w:cs="굴림" w:hint="eastAsia"/>
          <w:kern w:val="0"/>
          <w:sz w:val="20"/>
          <w:szCs w:val="20"/>
          <w:lang w:eastAsia="ko-KR"/>
        </w:rPr>
        <w:t>0</w:t>
      </w:r>
      <w:r w:rsidRPr="00EA41DD">
        <w:rPr>
          <w:rFonts w:ascii="바탕" w:eastAsia="바탕" w:hAnsi="바탕" w:cs="굴림" w:hint="eastAsia"/>
          <w:kern w:val="0"/>
          <w:sz w:val="20"/>
          <w:szCs w:val="20"/>
        </w:rPr>
        <w:t>0%이면</w:t>
      </w:r>
      <w:r w:rsidRPr="00EA41DD">
        <w:rPr>
          <w:rFonts w:ascii="바탕" w:eastAsia="바탕" w:hAnsi="바탕" w:cs="굴림" w:hint="eastAsia"/>
          <w:kern w:val="0"/>
          <w:sz w:val="20"/>
          <w:szCs w:val="20"/>
          <w:lang w:eastAsia="ko-KR"/>
        </w:rPr>
        <w:t xml:space="preserve"> </w:t>
      </w:r>
      <w:r w:rsidRPr="00EA41DD">
        <w:rPr>
          <w:rFonts w:ascii="바탕" w:eastAsia="바탕" w:hAnsi="바탕" w:cs="굴림" w:hint="eastAsia"/>
          <w:kern w:val="0"/>
          <w:sz w:val="20"/>
          <w:szCs w:val="20"/>
        </w:rPr>
        <w:t>1을</w:t>
      </w:r>
      <w:r w:rsidRPr="00EA41DD">
        <w:rPr>
          <w:rFonts w:ascii="바탕" w:eastAsia="바탕" w:hAnsi="바탕" w:cs="굴림" w:hint="eastAsia"/>
          <w:kern w:val="0"/>
          <w:sz w:val="20"/>
          <w:szCs w:val="20"/>
          <w:lang w:eastAsia="ko-KR"/>
        </w:rPr>
        <w:t>, 아니면 0을</w:t>
      </w:r>
      <w:r w:rsidRPr="00EA41DD">
        <w:rPr>
          <w:rFonts w:ascii="바탕" w:eastAsia="바탕" w:hAnsi="바탕" w:cs="굴림" w:hint="eastAsia"/>
          <w:kern w:val="0"/>
          <w:sz w:val="20"/>
          <w:szCs w:val="20"/>
        </w:rPr>
        <w:t xml:space="preserve"> 부여하는 </w:t>
      </w:r>
      <w:r w:rsidRPr="00EA41DD">
        <w:rPr>
          <w:rFonts w:ascii="바탕" w:eastAsia="바탕" w:hAnsi="바탕" w:cs="굴림" w:hint="eastAsia"/>
          <w:kern w:val="0"/>
          <w:sz w:val="20"/>
          <w:szCs w:val="20"/>
          <w:lang w:eastAsia="ko-KR"/>
        </w:rPr>
        <w:t xml:space="preserve">더미변수이며, </w:t>
      </w:r>
      <w:r w:rsidRPr="00EA41DD">
        <w:rPr>
          <w:rFonts w:ascii="바탕" w:eastAsia="바탕" w:hAnsi="바탕" w:cs="굴림" w:hint="eastAsia"/>
          <w:kern w:val="0"/>
          <w:sz w:val="20"/>
          <w:szCs w:val="20"/>
        </w:rPr>
        <w:t>Sup</w:t>
      </w:r>
      <w:r w:rsidRPr="00EA41DD">
        <w:rPr>
          <w:rFonts w:ascii="바탕" w:eastAsia="바탕" w:hAnsi="바탕" w:cs="굴림" w:hint="eastAsia"/>
          <w:kern w:val="0"/>
          <w:sz w:val="20"/>
          <w:szCs w:val="20"/>
          <w:lang w:eastAsia="ko-KR"/>
        </w:rPr>
        <w:t xml:space="preserve">er2는 </w:t>
      </w:r>
      <w:r w:rsidRPr="00EA41DD">
        <w:rPr>
          <w:rFonts w:ascii="바탕" w:eastAsia="바탕" w:hAnsi="바탕" w:hint="eastAsia"/>
          <w:sz w:val="20"/>
          <w:szCs w:val="20"/>
          <w:lang w:eastAsia="ko-KR"/>
        </w:rPr>
        <w:t>상장일 수익률</w:t>
      </w:r>
      <w:r w:rsidRPr="00EA41DD">
        <w:rPr>
          <w:rFonts w:ascii="바탕" w:eastAsia="바탕" w:hAnsi="바탕" w:cs="굴림" w:hint="eastAsia"/>
          <w:kern w:val="0"/>
          <w:sz w:val="20"/>
          <w:szCs w:val="20"/>
        </w:rPr>
        <w:t>이</w:t>
      </w:r>
      <w:r w:rsidRPr="00EA41DD">
        <w:rPr>
          <w:rFonts w:ascii="바탕" w:eastAsia="바탕" w:hAnsi="바탕" w:cs="굴림" w:hint="eastAsia"/>
          <w:kern w:val="0"/>
          <w:sz w:val="20"/>
          <w:szCs w:val="20"/>
          <w:lang w:eastAsia="ko-KR"/>
        </w:rPr>
        <w:t xml:space="preserve"> </w:t>
      </w:r>
      <w:r w:rsidRPr="00EA41DD">
        <w:rPr>
          <w:rFonts w:ascii="바탕" w:eastAsia="바탕" w:hAnsi="바탕" w:cs="굴림" w:hint="eastAsia"/>
          <w:kern w:val="0"/>
          <w:sz w:val="20"/>
          <w:szCs w:val="20"/>
        </w:rPr>
        <w:t>50%~1</w:t>
      </w:r>
      <w:r w:rsidRPr="00EA41DD">
        <w:rPr>
          <w:rFonts w:ascii="바탕" w:eastAsia="바탕" w:hAnsi="바탕" w:cs="굴림" w:hint="eastAsia"/>
          <w:kern w:val="0"/>
          <w:sz w:val="20"/>
          <w:szCs w:val="20"/>
          <w:lang w:eastAsia="ko-KR"/>
        </w:rPr>
        <w:t>3</w:t>
      </w:r>
      <w:r w:rsidRPr="00EA41DD">
        <w:rPr>
          <w:rFonts w:ascii="바탕" w:eastAsia="바탕" w:hAnsi="바탕" w:cs="굴림" w:hint="eastAsia"/>
          <w:kern w:val="0"/>
          <w:sz w:val="20"/>
          <w:szCs w:val="20"/>
        </w:rPr>
        <w:t>0%이면</w:t>
      </w:r>
      <w:r w:rsidRPr="00EA41DD">
        <w:rPr>
          <w:rFonts w:ascii="바탕" w:eastAsia="바탕" w:hAnsi="바탕" w:cs="굴림" w:hint="eastAsia"/>
          <w:kern w:val="0"/>
          <w:sz w:val="20"/>
          <w:szCs w:val="20"/>
          <w:lang w:eastAsia="ko-KR"/>
        </w:rPr>
        <w:t xml:space="preserve"> </w:t>
      </w:r>
      <w:r w:rsidRPr="00EA41DD">
        <w:rPr>
          <w:rFonts w:ascii="바탕" w:eastAsia="바탕" w:hAnsi="바탕" w:cs="굴림" w:hint="eastAsia"/>
          <w:kern w:val="0"/>
          <w:sz w:val="20"/>
          <w:szCs w:val="20"/>
        </w:rPr>
        <w:t>1을</w:t>
      </w:r>
      <w:r w:rsidRPr="00EA41DD">
        <w:rPr>
          <w:rFonts w:ascii="바탕" w:eastAsia="바탕" w:hAnsi="바탕" w:cs="굴림" w:hint="eastAsia"/>
          <w:kern w:val="0"/>
          <w:sz w:val="20"/>
          <w:szCs w:val="20"/>
          <w:lang w:eastAsia="ko-KR"/>
        </w:rPr>
        <w:t>, 아니면 0을</w:t>
      </w:r>
      <w:r w:rsidRPr="00EA41DD">
        <w:rPr>
          <w:rFonts w:ascii="바탕" w:eastAsia="바탕" w:hAnsi="바탕" w:cs="굴림" w:hint="eastAsia"/>
          <w:kern w:val="0"/>
          <w:sz w:val="20"/>
          <w:szCs w:val="20"/>
        </w:rPr>
        <w:t xml:space="preserve"> 부여</w:t>
      </w:r>
      <w:r w:rsidRPr="00EA41DD">
        <w:rPr>
          <w:rFonts w:ascii="바탕" w:eastAsia="바탕" w:hAnsi="바탕" w:cs="굴림" w:hint="eastAsia"/>
          <w:kern w:val="0"/>
          <w:sz w:val="20"/>
          <w:szCs w:val="20"/>
          <w:lang w:eastAsia="ko-KR"/>
        </w:rPr>
        <w:t xml:space="preserve">함. </w:t>
      </w:r>
      <w:r w:rsidRPr="00EA41DD">
        <w:rPr>
          <w:rFonts w:ascii="바탕" w:eastAsia="바탕" w:hAnsi="바탕" w:hint="eastAsia"/>
          <w:sz w:val="20"/>
          <w:szCs w:val="20"/>
        </w:rPr>
        <w:t xml:space="preserve">추정계수 하단의 괄호 속 값은 Z값을 표기함. 추정계수의 </w:t>
      </w:r>
      <w:r w:rsidRPr="00EA41DD">
        <w:rPr>
          <w:rFonts w:ascii="바탕" w:eastAsia="바탕" w:hAnsi="바탕"/>
          <w:sz w:val="20"/>
          <w:szCs w:val="20"/>
        </w:rPr>
        <w:t>유의</w:t>
      </w:r>
      <w:r w:rsidRPr="00EA41DD">
        <w:rPr>
          <w:rFonts w:ascii="바탕" w:eastAsia="바탕" w:hAnsi="바탕" w:hint="eastAsia"/>
          <w:sz w:val="20"/>
          <w:szCs w:val="20"/>
        </w:rPr>
        <w:t xml:space="preserve"> </w:t>
      </w:r>
      <w:r w:rsidRPr="00EA41DD">
        <w:rPr>
          <w:rFonts w:ascii="바탕" w:eastAsia="바탕" w:hAnsi="바탕"/>
          <w:sz w:val="20"/>
          <w:szCs w:val="20"/>
        </w:rPr>
        <w:t>수준</w:t>
      </w:r>
      <w:r w:rsidRPr="00EA41DD">
        <w:rPr>
          <w:rFonts w:ascii="바탕" w:eastAsia="바탕" w:hAnsi="바탕" w:hint="eastAsia"/>
          <w:sz w:val="20"/>
          <w:szCs w:val="20"/>
        </w:rPr>
        <w:t xml:space="preserve"> 1%, 5%, 10%</w:t>
      </w:r>
      <w:r w:rsidRPr="00EA41DD">
        <w:rPr>
          <w:rFonts w:ascii="바탕" w:eastAsia="바탕" w:hAnsi="바탕"/>
          <w:sz w:val="20"/>
          <w:szCs w:val="20"/>
        </w:rPr>
        <w:t>가</w:t>
      </w:r>
      <w:r w:rsidRPr="00EA41DD">
        <w:rPr>
          <w:rFonts w:ascii="바탕" w:eastAsia="바탕" w:hAnsi="바탕" w:hint="eastAsia"/>
          <w:sz w:val="20"/>
          <w:szCs w:val="20"/>
        </w:rPr>
        <w:t xml:space="preserve"> 각각 </w:t>
      </w:r>
      <w:r w:rsidRPr="00EA41DD">
        <w:rPr>
          <w:rFonts w:ascii="바탕" w:eastAsia="바탕" w:hAnsi="바탕"/>
          <w:sz w:val="20"/>
          <w:szCs w:val="20"/>
        </w:rPr>
        <w:t>***</w:t>
      </w:r>
      <w:r w:rsidRPr="00EA41DD">
        <w:rPr>
          <w:rFonts w:ascii="바탕" w:eastAsia="바탕" w:hAnsi="바탕" w:hint="eastAsia"/>
          <w:sz w:val="20"/>
          <w:szCs w:val="20"/>
        </w:rPr>
        <w:t xml:space="preserve">, </w:t>
      </w:r>
      <w:r w:rsidRPr="00EA41DD">
        <w:rPr>
          <w:rFonts w:ascii="바탕" w:eastAsia="바탕" w:hAnsi="바탕"/>
          <w:sz w:val="20"/>
          <w:szCs w:val="20"/>
        </w:rPr>
        <w:t>**</w:t>
      </w:r>
      <w:r w:rsidRPr="00EA41DD">
        <w:rPr>
          <w:rFonts w:ascii="바탕" w:eastAsia="바탕" w:hAnsi="바탕" w:hint="eastAsia"/>
          <w:sz w:val="20"/>
          <w:szCs w:val="20"/>
        </w:rPr>
        <w:t xml:space="preserve">, </w:t>
      </w:r>
      <w:r w:rsidRPr="00EA41DD">
        <w:rPr>
          <w:rFonts w:ascii="바탕" w:eastAsia="바탕" w:hAnsi="바탕"/>
          <w:sz w:val="20"/>
          <w:szCs w:val="20"/>
        </w:rPr>
        <w:t>*</w:t>
      </w:r>
      <w:r w:rsidRPr="00EA41DD">
        <w:rPr>
          <w:rFonts w:ascii="바탕" w:eastAsia="바탕" w:hAnsi="바탕" w:hint="eastAsia"/>
          <w:sz w:val="20"/>
          <w:szCs w:val="20"/>
        </w:rPr>
        <w:t>로 표시 되었음. 변수 정의에 대해서는 &lt;표 1&gt;을 참조하기 바람.</w:t>
      </w:r>
    </w:p>
    <w:p w:rsidR="00BF273A" w:rsidRPr="00EA41DD" w:rsidRDefault="00BF273A" w:rsidP="00BF273A">
      <w:pPr>
        <w:autoSpaceDE w:val="0"/>
        <w:autoSpaceDN w:val="0"/>
        <w:spacing w:line="0" w:lineRule="atLeast"/>
        <w:jc w:val="center"/>
        <w:rPr>
          <w:rFonts w:ascii="바탕" w:eastAsia="바탕" w:hAnsi="바탕"/>
          <w:sz w:val="20"/>
          <w:szCs w:val="20"/>
          <w:lang w:eastAsia="ko-KR"/>
        </w:rPr>
      </w:pPr>
    </w:p>
    <w:tbl>
      <w:tblPr>
        <w:tblW w:w="5000" w:type="pct"/>
        <w:tblCellMar>
          <w:left w:w="99" w:type="dxa"/>
          <w:right w:w="99" w:type="dxa"/>
        </w:tblCellMar>
        <w:tblLook w:val="04A0" w:firstRow="1" w:lastRow="0" w:firstColumn="1" w:lastColumn="0" w:noHBand="0" w:noVBand="1"/>
      </w:tblPr>
      <w:tblGrid>
        <w:gridCol w:w="1171"/>
        <w:gridCol w:w="638"/>
        <w:gridCol w:w="392"/>
        <w:gridCol w:w="638"/>
        <w:gridCol w:w="392"/>
        <w:gridCol w:w="707"/>
        <w:gridCol w:w="392"/>
        <w:gridCol w:w="707"/>
        <w:gridCol w:w="392"/>
        <w:gridCol w:w="707"/>
        <w:gridCol w:w="392"/>
        <w:gridCol w:w="707"/>
        <w:gridCol w:w="392"/>
        <w:gridCol w:w="707"/>
        <w:gridCol w:w="392"/>
        <w:gridCol w:w="248"/>
        <w:gridCol w:w="470"/>
        <w:gridCol w:w="392"/>
      </w:tblGrid>
      <w:tr w:rsidR="00CD24EB" w:rsidRPr="00EA41DD" w:rsidTr="000D0CDC">
        <w:trPr>
          <w:trHeight w:hRule="exact" w:val="284"/>
        </w:trPr>
        <w:tc>
          <w:tcPr>
            <w:tcW w:w="573" w:type="pct"/>
            <w:tcBorders>
              <w:top w:val="single" w:sz="12" w:space="0" w:color="auto"/>
              <w:left w:val="nil"/>
              <w:bottom w:val="single" w:sz="12"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설명변수</w:t>
            </w:r>
          </w:p>
        </w:tc>
        <w:tc>
          <w:tcPr>
            <w:tcW w:w="525" w:type="pct"/>
            <w:gridSpan w:val="2"/>
            <w:tcBorders>
              <w:top w:val="single" w:sz="12" w:space="0" w:color="auto"/>
              <w:left w:val="single" w:sz="6" w:space="0" w:color="auto"/>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모형1</w:t>
            </w:r>
          </w:p>
        </w:tc>
        <w:tc>
          <w:tcPr>
            <w:tcW w:w="524" w:type="pct"/>
            <w:gridSpan w:val="2"/>
            <w:tcBorders>
              <w:top w:val="single" w:sz="12" w:space="0" w:color="auto"/>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모형2</w:t>
            </w:r>
          </w:p>
        </w:tc>
        <w:tc>
          <w:tcPr>
            <w:tcW w:w="562" w:type="pct"/>
            <w:gridSpan w:val="2"/>
            <w:tcBorders>
              <w:top w:val="single" w:sz="12" w:space="0" w:color="auto"/>
              <w:left w:val="nil"/>
              <w:bottom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모형3</w:t>
            </w:r>
          </w:p>
        </w:tc>
        <w:tc>
          <w:tcPr>
            <w:tcW w:w="562" w:type="pct"/>
            <w:gridSpan w:val="2"/>
            <w:tcBorders>
              <w:top w:val="single" w:sz="12" w:space="0" w:color="auto"/>
              <w:left w:val="nil"/>
              <w:bottom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6"/>
                <w:szCs w:val="16"/>
                <w:lang w:eastAsia="ko-KR"/>
              </w:rPr>
            </w:pPr>
            <w:r w:rsidRPr="00EA41DD">
              <w:rPr>
                <w:rFonts w:ascii="맑은 고딕" w:eastAsia="맑은 고딕" w:hAnsi="맑은 고딕" w:cs="굴림" w:hint="eastAsia"/>
                <w:b/>
                <w:bCs/>
                <w:kern w:val="0"/>
                <w:sz w:val="16"/>
                <w:szCs w:val="16"/>
              </w:rPr>
              <w:t>모형</w:t>
            </w:r>
            <w:r w:rsidRPr="00EA41DD">
              <w:rPr>
                <w:rFonts w:ascii="맑은 고딕" w:eastAsia="맑은 고딕" w:hAnsi="맑은 고딕" w:cs="굴림" w:hint="eastAsia"/>
                <w:b/>
                <w:bCs/>
                <w:kern w:val="0"/>
                <w:sz w:val="16"/>
                <w:szCs w:val="16"/>
                <w:lang w:eastAsia="ko-KR"/>
              </w:rPr>
              <w:t>4</w:t>
            </w:r>
          </w:p>
        </w:tc>
        <w:tc>
          <w:tcPr>
            <w:tcW w:w="562" w:type="pct"/>
            <w:gridSpan w:val="2"/>
            <w:tcBorders>
              <w:top w:val="single" w:sz="12" w:space="0" w:color="auto"/>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6"/>
                <w:szCs w:val="16"/>
                <w:lang w:eastAsia="ko-KR"/>
              </w:rPr>
            </w:pPr>
            <w:r w:rsidRPr="00EA41DD">
              <w:rPr>
                <w:rFonts w:ascii="맑은 고딕" w:eastAsia="맑은 고딕" w:hAnsi="맑은 고딕" w:cs="굴림" w:hint="eastAsia"/>
                <w:b/>
                <w:bCs/>
                <w:kern w:val="0"/>
                <w:sz w:val="16"/>
                <w:szCs w:val="16"/>
              </w:rPr>
              <w:t>모형</w:t>
            </w:r>
            <w:r w:rsidRPr="00EA41DD">
              <w:rPr>
                <w:rFonts w:ascii="맑은 고딕" w:eastAsia="맑은 고딕" w:hAnsi="맑은 고딕" w:cs="굴림" w:hint="eastAsia"/>
                <w:b/>
                <w:bCs/>
                <w:kern w:val="0"/>
                <w:sz w:val="16"/>
                <w:szCs w:val="16"/>
                <w:lang w:eastAsia="ko-KR"/>
              </w:rPr>
              <w:t>5</w:t>
            </w:r>
          </w:p>
        </w:tc>
        <w:tc>
          <w:tcPr>
            <w:tcW w:w="562" w:type="pct"/>
            <w:gridSpan w:val="2"/>
            <w:tcBorders>
              <w:top w:val="single" w:sz="12" w:space="0" w:color="auto"/>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bCs/>
                <w:kern w:val="0"/>
                <w:sz w:val="16"/>
                <w:szCs w:val="16"/>
                <w:lang w:eastAsia="ko-KR"/>
              </w:rPr>
            </w:pPr>
            <w:r w:rsidRPr="00EA41DD">
              <w:rPr>
                <w:rFonts w:ascii="맑은 고딕" w:eastAsia="맑은 고딕" w:hAnsi="맑은 고딕" w:cs="굴림" w:hint="eastAsia"/>
                <w:b/>
                <w:bCs/>
                <w:kern w:val="0"/>
                <w:sz w:val="16"/>
                <w:szCs w:val="16"/>
              </w:rPr>
              <w:t>모형</w:t>
            </w:r>
            <w:r w:rsidRPr="00EA41DD">
              <w:rPr>
                <w:rFonts w:ascii="맑은 고딕" w:eastAsia="맑은 고딕" w:hAnsi="맑은 고딕" w:cs="굴림" w:hint="eastAsia"/>
                <w:b/>
                <w:bCs/>
                <w:kern w:val="0"/>
                <w:sz w:val="16"/>
                <w:szCs w:val="16"/>
                <w:lang w:eastAsia="ko-KR"/>
              </w:rPr>
              <w:t>6</w:t>
            </w:r>
          </w:p>
        </w:tc>
        <w:tc>
          <w:tcPr>
            <w:tcW w:w="687" w:type="pct"/>
            <w:gridSpan w:val="3"/>
            <w:tcBorders>
              <w:top w:val="single" w:sz="12" w:space="0" w:color="auto"/>
              <w:left w:val="nil"/>
              <w:bottom w:val="single" w:sz="12" w:space="0" w:color="auto"/>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b/>
                <w:bCs/>
                <w:kern w:val="0"/>
                <w:sz w:val="16"/>
                <w:szCs w:val="16"/>
                <w:lang w:eastAsia="ko-KR"/>
              </w:rPr>
            </w:pPr>
            <w:r w:rsidRPr="00EA41DD">
              <w:rPr>
                <w:rFonts w:ascii="맑은 고딕" w:eastAsia="맑은 고딕" w:hAnsi="맑은 고딕" w:cs="굴림" w:hint="eastAsia"/>
                <w:b/>
                <w:bCs/>
                <w:kern w:val="0"/>
                <w:sz w:val="16"/>
                <w:szCs w:val="16"/>
              </w:rPr>
              <w:t>모형</w:t>
            </w:r>
            <w:r w:rsidRPr="00EA41DD">
              <w:rPr>
                <w:rFonts w:ascii="맑은 고딕" w:eastAsia="맑은 고딕" w:hAnsi="맑은 고딕" w:cs="굴림" w:hint="eastAsia"/>
                <w:b/>
                <w:bCs/>
                <w:kern w:val="0"/>
                <w:sz w:val="16"/>
                <w:szCs w:val="16"/>
                <w:lang w:eastAsia="ko-KR"/>
              </w:rPr>
              <w:t>7</w:t>
            </w:r>
          </w:p>
        </w:tc>
        <w:tc>
          <w:tcPr>
            <w:tcW w:w="442" w:type="pct"/>
            <w:gridSpan w:val="2"/>
            <w:tcBorders>
              <w:top w:val="single" w:sz="12" w:space="0" w:color="auto"/>
              <w:left w:val="nil"/>
              <w:bottom w:val="single" w:sz="12" w:space="0" w:color="auto"/>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b/>
                <w:bCs/>
                <w:kern w:val="0"/>
                <w:sz w:val="16"/>
                <w:szCs w:val="16"/>
                <w:lang w:eastAsia="ko-KR"/>
              </w:rPr>
            </w:pPr>
            <w:r w:rsidRPr="00EA41DD">
              <w:rPr>
                <w:rFonts w:ascii="맑은 고딕" w:eastAsia="맑은 고딕" w:hAnsi="맑은 고딕" w:cs="굴림" w:hint="eastAsia"/>
                <w:b/>
                <w:bCs/>
                <w:kern w:val="0"/>
                <w:sz w:val="16"/>
                <w:szCs w:val="16"/>
              </w:rPr>
              <w:t>모형</w:t>
            </w:r>
            <w:r w:rsidRPr="00EA41DD">
              <w:rPr>
                <w:rFonts w:ascii="맑은 고딕" w:eastAsia="맑은 고딕" w:hAnsi="맑은 고딕" w:cs="굴림" w:hint="eastAsia"/>
                <w:b/>
                <w:bCs/>
                <w:kern w:val="0"/>
                <w:sz w:val="16"/>
                <w:szCs w:val="16"/>
                <w:lang w:eastAsia="ko-KR"/>
              </w:rPr>
              <w:t>8</w:t>
            </w: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Intercept</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1.135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1.129 </w:t>
            </w:r>
          </w:p>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13.974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14.049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16.943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17.118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16.972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17.034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2.26</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2.25</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3.32</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3.34</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2.83</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2.85</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2.83</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2.83</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KOSDAQ</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0.215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0.214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0.215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0.223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0.32</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0.32</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0.32</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0.33</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LnAge</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-0.733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-0.731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-0.733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-0.728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-2.17</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-2.17</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-2.18</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-2.17</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VC</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-0.421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-0.411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-0.421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-0.403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-0.98</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-0.96</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-0.98</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-0.94</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Tech</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-0.369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-0.383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-0.370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-0.390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-0.95</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-0.99</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-0.95</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-1.00</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LnSize</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-0.548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-0.551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-0.574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-0.582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-0.575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-0.580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lang w:eastAsia="ko-KR"/>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-3.10</w:t>
            </w:r>
            <w:r w:rsidRPr="00EA41DD">
              <w:rPr>
                <w:rFonts w:ascii="맑은 고딕" w:eastAsia="맑은 고딕" w:hAnsi="맑은 고딕" w:hint="eastAsia"/>
                <w:sz w:val="15"/>
                <w:szCs w:val="15"/>
                <w:lang w:eastAsia="ko-KR"/>
              </w:rPr>
              <w:t>)</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-3.11</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-2.44</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-2.47</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-2.44</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-2.46</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Price_update</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-1.314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-1.358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-1.316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-1.360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-0.70</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-0.72</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-0.70</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-0.72</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Allot_ratio</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0.054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0.053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0.035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0.034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0.035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0.036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0.94</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0.94</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0.59</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0.58</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0.60</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0.62</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Lockup</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-0.171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-0.124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-0.167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-0.107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-0.13</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-0.10</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-0.13</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-0.08</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Underwriter</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-0.107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-0.098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-0.107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-0.097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-0.27</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-0.24</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-0.27</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-0.24</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Turn</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-0.075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-0.085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-0.070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-0.061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-0.15</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-0.17</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-0.14</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-0.12</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lang w:eastAsia="ko-KR"/>
              </w:rPr>
            </w:pPr>
            <w:r w:rsidRPr="00EA41DD">
              <w:rPr>
                <w:rFonts w:ascii="맑은 고딕" w:eastAsia="맑은 고딕" w:hAnsi="맑은 고딕" w:cs="굴림" w:hint="eastAsia"/>
                <w:b/>
                <w:bCs/>
                <w:kern w:val="0"/>
                <w:sz w:val="16"/>
                <w:szCs w:val="16"/>
              </w:rPr>
              <w:t>Mkt</w:t>
            </w:r>
            <w:r w:rsidRPr="00EA41DD">
              <w:rPr>
                <w:rFonts w:ascii="맑은 고딕" w:eastAsia="맑은 고딕" w:hAnsi="맑은 고딕" w:cs="굴림" w:hint="eastAsia"/>
                <w:b/>
                <w:bCs/>
                <w:kern w:val="0"/>
                <w:sz w:val="16"/>
                <w:szCs w:val="16"/>
                <w:lang w:eastAsia="ko-KR"/>
              </w:rPr>
              <w:t>Rtn2</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-14.958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-14.929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-16.017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-15.956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-16.038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-15.986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-4.90</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-4.91</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-4.96</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-4.96</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-4.97</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-6.65</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InitialRtn</w:t>
            </w: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-6.385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lang w:eastAsia="ko-KR"/>
              </w:rPr>
            </w:pPr>
            <w:r w:rsidRPr="00EA41DD">
              <w:rPr>
                <w:rFonts w:ascii="맑은 고딕" w:eastAsia="맑은 고딕" w:hAnsi="맑은 고딕" w:hint="eastAsia"/>
                <w:sz w:val="15"/>
                <w:szCs w:val="15"/>
              </w:rPr>
              <w:t>*</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w:t>
            </w: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-6.3</w:t>
            </w:r>
            <w:r w:rsidRPr="00EA41DD">
              <w:rPr>
                <w:rFonts w:ascii="맑은 고딕" w:eastAsia="맑은 고딕" w:hAnsi="맑은 고딕" w:hint="eastAsia"/>
                <w:sz w:val="15"/>
                <w:szCs w:val="15"/>
                <w:lang w:eastAsia="ko-KR"/>
              </w:rPr>
              <w:t>08</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-8.283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-8.252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r w:rsidRPr="00EA41DD">
              <w:rPr>
                <w:rFonts w:ascii="맑은 고딕" w:eastAsia="맑은 고딕" w:hAnsi="맑은 고딕" w:hint="eastAsia"/>
                <w:sz w:val="15"/>
                <w:szCs w:val="15"/>
                <w:lang w:eastAsia="ko-KR"/>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-8.620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-8.605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w:t>
            </w: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-8.660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w:t>
            </w: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-8.647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w:t>
            </w: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-6.9</w:t>
            </w:r>
            <w:r w:rsidRPr="00EA41DD">
              <w:rPr>
                <w:rFonts w:ascii="맑은 고딕" w:eastAsia="맑은 고딕" w:hAnsi="맑은 고딕" w:hint="eastAsia"/>
                <w:sz w:val="15"/>
                <w:szCs w:val="15"/>
                <w:lang w:eastAsia="ko-KR"/>
              </w:rPr>
              <w:t>3)</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-6.7</w:t>
            </w:r>
            <w:r w:rsidRPr="00EA41DD">
              <w:rPr>
                <w:rFonts w:ascii="맑은 고딕" w:eastAsia="맑은 고딕" w:hAnsi="맑은 고딕" w:hint="eastAsia"/>
                <w:sz w:val="15"/>
                <w:szCs w:val="15"/>
                <w:lang w:eastAsia="ko-KR"/>
              </w:rPr>
              <w:t>8)</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-6.79</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lang w:eastAsia="ko-KR"/>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-6.70 </w:t>
            </w:r>
            <w:r w:rsidRPr="00EA41DD">
              <w:rPr>
                <w:rFonts w:ascii="맑은 고딕" w:eastAsia="맑은 고딕" w:hAnsi="맑은 고딕" w:hint="eastAsia"/>
                <w:sz w:val="15"/>
                <w:szCs w:val="15"/>
                <w:lang w:eastAsia="ko-KR"/>
              </w:rPr>
              <w:t>)</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-6.76</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-6.68</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-6.81</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-6.76</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hideMark/>
          </w:tcPr>
          <w:p w:rsidR="00BF273A" w:rsidRPr="00EA41DD" w:rsidRDefault="00BF273A" w:rsidP="000D0CDC">
            <w:pPr>
              <w:widowControl/>
              <w:autoSpaceDE w:val="0"/>
              <w:autoSpaceDN w:val="0"/>
              <w:spacing w:line="0" w:lineRule="atLeast"/>
              <w:rPr>
                <w:rFonts w:ascii="맑은 고딕" w:eastAsia="맑은 고딕" w:hAnsi="맑은 고딕" w:cs="굴림"/>
                <w:b/>
                <w:bCs/>
                <w:kern w:val="0"/>
                <w:sz w:val="16"/>
                <w:szCs w:val="16"/>
                <w:lang w:eastAsia="ko-KR"/>
              </w:rPr>
            </w:pPr>
            <w:r w:rsidRPr="00EA41DD">
              <w:rPr>
                <w:rFonts w:ascii="맑은 고딕" w:eastAsia="맑은 고딕" w:hAnsi="맑은 고딕" w:cs="굴림" w:hint="eastAsia"/>
                <w:b/>
                <w:bCs/>
                <w:kern w:val="0"/>
                <w:sz w:val="16"/>
                <w:szCs w:val="16"/>
              </w:rPr>
              <w:t>Sup</w:t>
            </w:r>
            <w:r w:rsidRPr="00EA41DD">
              <w:rPr>
                <w:rFonts w:ascii="맑은 고딕" w:eastAsia="맑은 고딕" w:hAnsi="맑은 고딕" w:cs="굴림" w:hint="eastAsia"/>
                <w:b/>
                <w:bCs/>
                <w:kern w:val="0"/>
                <w:sz w:val="16"/>
                <w:szCs w:val="16"/>
                <w:lang w:eastAsia="ko-KR"/>
              </w:rPr>
              <w:t>er1</w:t>
            </w:r>
          </w:p>
          <w:p w:rsidR="00BF273A" w:rsidRPr="00EA41DD" w:rsidRDefault="00BF273A" w:rsidP="000D0CDC">
            <w:pPr>
              <w:widowControl/>
              <w:autoSpaceDE w:val="0"/>
              <w:autoSpaceDN w:val="0"/>
              <w:spacing w:line="0" w:lineRule="atLeast"/>
              <w:rPr>
                <w:rFonts w:ascii="맑은 고딕" w:eastAsia="맑은 고딕" w:hAnsi="맑은 고딕" w:cs="굴림"/>
                <w:b/>
                <w:bCs/>
                <w:kern w:val="0"/>
                <w:sz w:val="16"/>
                <w:szCs w:val="16"/>
                <w:lang w:eastAsia="ko-KR"/>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1.267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1.543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1.733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hideMark/>
          </w:tcPr>
          <w:p w:rsidR="00BF273A" w:rsidRPr="00EA41DD" w:rsidRDefault="00BF273A" w:rsidP="000D0CDC">
            <w:pPr>
              <w:widowControl/>
              <w:autoSpaceDE w:val="0"/>
              <w:autoSpaceDN w:val="0"/>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1.97</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2.03</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2.20</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hideMark/>
          </w:tcPr>
          <w:p w:rsidR="00BF273A" w:rsidRPr="00EA41DD" w:rsidRDefault="00BF273A" w:rsidP="000D0CDC">
            <w:pPr>
              <w:widowControl/>
              <w:autoSpaceDE w:val="0"/>
              <w:autoSpaceDN w:val="0"/>
              <w:spacing w:line="0" w:lineRule="atLeast"/>
              <w:rPr>
                <w:rFonts w:ascii="맑은 고딕" w:eastAsia="맑은 고딕" w:hAnsi="맑은 고딕" w:cs="굴림"/>
                <w:b/>
                <w:bCs/>
                <w:kern w:val="0"/>
                <w:sz w:val="16"/>
                <w:szCs w:val="16"/>
                <w:lang w:eastAsia="ko-KR"/>
              </w:rPr>
            </w:pPr>
            <w:r w:rsidRPr="00EA41DD">
              <w:rPr>
                <w:rFonts w:ascii="맑은 고딕" w:eastAsia="맑은 고딕" w:hAnsi="맑은 고딕" w:cs="굴림" w:hint="eastAsia"/>
                <w:b/>
                <w:bCs/>
                <w:kern w:val="0"/>
                <w:sz w:val="16"/>
                <w:szCs w:val="16"/>
              </w:rPr>
              <w:t>Sup</w:t>
            </w:r>
            <w:r w:rsidRPr="00EA41DD">
              <w:rPr>
                <w:rFonts w:ascii="맑은 고딕" w:eastAsia="맑은 고딕" w:hAnsi="맑은 고딕" w:cs="굴림" w:hint="eastAsia"/>
                <w:b/>
                <w:bCs/>
                <w:kern w:val="0"/>
                <w:sz w:val="16"/>
                <w:szCs w:val="16"/>
                <w:lang w:eastAsia="ko-KR"/>
              </w:rPr>
              <w:t>er1*Rtn</w:t>
            </w:r>
          </w:p>
          <w:p w:rsidR="00BF273A" w:rsidRPr="00EA41DD" w:rsidRDefault="00BF273A" w:rsidP="000D0CDC">
            <w:pPr>
              <w:widowControl/>
              <w:autoSpaceDE w:val="0"/>
              <w:autoSpaceDN w:val="0"/>
              <w:spacing w:line="0" w:lineRule="atLeast"/>
              <w:rPr>
                <w:rFonts w:ascii="맑은 고딕" w:eastAsia="맑은 고딕" w:hAnsi="맑은 고딕" w:cs="굴림"/>
                <w:b/>
                <w:bCs/>
                <w:kern w:val="0"/>
                <w:sz w:val="16"/>
                <w:szCs w:val="16"/>
                <w:lang w:eastAsia="ko-KR"/>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1.77</w:t>
            </w:r>
            <w:r w:rsidRPr="00EA41DD">
              <w:rPr>
                <w:rFonts w:ascii="맑은 고딕" w:eastAsia="맑은 고딕" w:hAnsi="맑은 고딕" w:hint="eastAsia"/>
                <w:sz w:val="15"/>
                <w:szCs w:val="15"/>
                <w:lang w:eastAsia="ko-KR"/>
              </w:rPr>
              <w:t>2</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2.271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65767B">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2.</w:t>
            </w:r>
            <w:r w:rsidR="0065767B" w:rsidRPr="00EA41DD">
              <w:rPr>
                <w:rFonts w:ascii="맑은 고딕" w:eastAsia="맑은 고딕" w:hAnsi="맑은 고딕" w:hint="eastAsia"/>
                <w:sz w:val="15"/>
                <w:szCs w:val="15"/>
              </w:rPr>
              <w:t>58</w:t>
            </w:r>
            <w:r w:rsidR="0065767B" w:rsidRPr="00EA41DD">
              <w:rPr>
                <w:rFonts w:ascii="맑은 고딕" w:eastAsia="맑은 고딕" w:hAnsi="맑은 고딕" w:hint="eastAsia"/>
                <w:sz w:val="15"/>
                <w:szCs w:val="15"/>
                <w:lang w:eastAsia="ko-KR"/>
              </w:rPr>
              <w:t>6</w:t>
            </w:r>
            <w:r w:rsidR="0065767B"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nil"/>
              <w:left w:val="nil"/>
              <w:bottom w:val="nil"/>
              <w:right w:val="single" w:sz="6" w:space="0" w:color="auto"/>
            </w:tcBorders>
            <w:shd w:val="clear" w:color="auto" w:fill="auto"/>
            <w:noWrap/>
            <w:hideMark/>
          </w:tcPr>
          <w:p w:rsidR="00BF273A" w:rsidRPr="00EA41DD" w:rsidRDefault="00BF273A" w:rsidP="000D0CDC">
            <w:pPr>
              <w:widowControl/>
              <w:autoSpaceDE w:val="0"/>
              <w:autoSpaceDN w:val="0"/>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1.79</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1.92</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2.12</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vMerge w:val="restart"/>
            <w:tcBorders>
              <w:top w:val="nil"/>
              <w:left w:val="nil"/>
              <w:right w:val="single" w:sz="6" w:space="0" w:color="auto"/>
            </w:tcBorders>
            <w:shd w:val="clear" w:color="auto" w:fill="auto"/>
            <w:noWrap/>
            <w:hideMark/>
          </w:tcPr>
          <w:p w:rsidR="00BF273A" w:rsidRPr="00EA41DD" w:rsidRDefault="00BF273A" w:rsidP="000D0CDC">
            <w:pPr>
              <w:widowControl/>
              <w:autoSpaceDE w:val="0"/>
              <w:autoSpaceDN w:val="0"/>
              <w:spacing w:line="0" w:lineRule="atLeast"/>
              <w:rPr>
                <w:rFonts w:ascii="맑은 고딕" w:eastAsia="맑은 고딕" w:hAnsi="맑은 고딕" w:cs="굴림"/>
                <w:b/>
                <w:bCs/>
                <w:kern w:val="0"/>
                <w:sz w:val="16"/>
                <w:szCs w:val="16"/>
                <w:lang w:eastAsia="ko-KR"/>
              </w:rPr>
            </w:pPr>
            <w:r w:rsidRPr="00EA41DD">
              <w:rPr>
                <w:rFonts w:ascii="맑은 고딕" w:eastAsia="맑은 고딕" w:hAnsi="맑은 고딕" w:cs="굴림" w:hint="eastAsia"/>
                <w:b/>
                <w:bCs/>
                <w:kern w:val="0"/>
                <w:sz w:val="16"/>
                <w:szCs w:val="16"/>
              </w:rPr>
              <w:t>Sup</w:t>
            </w:r>
            <w:r w:rsidRPr="00EA41DD">
              <w:rPr>
                <w:rFonts w:ascii="맑은 고딕" w:eastAsia="맑은 고딕" w:hAnsi="맑은 고딕" w:cs="굴림" w:hint="eastAsia"/>
                <w:b/>
                <w:bCs/>
                <w:kern w:val="0"/>
                <w:sz w:val="16"/>
                <w:szCs w:val="16"/>
                <w:lang w:eastAsia="ko-KR"/>
              </w:rPr>
              <w:t>er2</w:t>
            </w:r>
          </w:p>
          <w:p w:rsidR="00BF273A" w:rsidRPr="00EA41DD" w:rsidRDefault="00BF273A" w:rsidP="000D0CDC">
            <w:pPr>
              <w:widowControl/>
              <w:autoSpaceDE w:val="0"/>
              <w:autoSpaceDN w:val="0"/>
              <w:spacing w:line="0" w:lineRule="atLeast"/>
              <w:rPr>
                <w:rFonts w:ascii="맑은 고딕" w:eastAsia="맑은 고딕" w:hAnsi="맑은 고딕" w:cs="굴림"/>
                <w:b/>
                <w:bCs/>
                <w:kern w:val="0"/>
                <w:sz w:val="16"/>
                <w:szCs w:val="16"/>
                <w:lang w:eastAsia="ko-KR"/>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1.735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vMerge/>
            <w:tcBorders>
              <w:left w:val="nil"/>
              <w:bottom w:val="nil"/>
              <w:right w:val="single" w:sz="6" w:space="0" w:color="auto"/>
            </w:tcBorders>
            <w:shd w:val="clear" w:color="auto" w:fill="auto"/>
            <w:noWrap/>
            <w:hideMark/>
          </w:tcPr>
          <w:p w:rsidR="00BF273A" w:rsidRPr="00EA41DD" w:rsidRDefault="00BF273A" w:rsidP="000D0CDC">
            <w:pPr>
              <w:widowControl/>
              <w:autoSpaceDE w:val="0"/>
              <w:autoSpaceDN w:val="0"/>
              <w:rPr>
                <w:rFonts w:ascii="맑은 고딕" w:eastAsia="맑은 고딕" w:hAnsi="맑은 고딕" w:cs="굴림"/>
                <w:b/>
                <w:bCs/>
                <w:kern w:val="0"/>
                <w:sz w:val="16"/>
                <w:szCs w:val="16"/>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2.19</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vMerge w:val="restart"/>
            <w:tcBorders>
              <w:top w:val="nil"/>
              <w:left w:val="nil"/>
              <w:right w:val="single" w:sz="6" w:space="0" w:color="auto"/>
            </w:tcBorders>
            <w:shd w:val="clear" w:color="auto" w:fill="auto"/>
            <w:noWrap/>
            <w:hideMark/>
          </w:tcPr>
          <w:p w:rsidR="00BF273A" w:rsidRPr="00EA41DD" w:rsidRDefault="00BF273A" w:rsidP="000D0CDC">
            <w:pPr>
              <w:widowControl/>
              <w:autoSpaceDE w:val="0"/>
              <w:autoSpaceDN w:val="0"/>
              <w:spacing w:line="0" w:lineRule="atLeast"/>
              <w:rPr>
                <w:rFonts w:ascii="맑은 고딕" w:eastAsia="맑은 고딕" w:hAnsi="맑은 고딕" w:cs="굴림"/>
                <w:b/>
                <w:bCs/>
                <w:kern w:val="0"/>
                <w:sz w:val="16"/>
                <w:szCs w:val="16"/>
                <w:lang w:eastAsia="ko-KR"/>
              </w:rPr>
            </w:pPr>
            <w:r w:rsidRPr="00EA41DD">
              <w:rPr>
                <w:rFonts w:ascii="맑은 고딕" w:eastAsia="맑은 고딕" w:hAnsi="맑은 고딕" w:cs="굴림" w:hint="eastAsia"/>
                <w:b/>
                <w:bCs/>
                <w:kern w:val="0"/>
                <w:sz w:val="16"/>
                <w:szCs w:val="16"/>
              </w:rPr>
              <w:t>Sup</w:t>
            </w:r>
            <w:r w:rsidRPr="00EA41DD">
              <w:rPr>
                <w:rFonts w:ascii="맑은 고딕" w:eastAsia="맑은 고딕" w:hAnsi="맑은 고딕" w:cs="굴림" w:hint="eastAsia"/>
                <w:b/>
                <w:bCs/>
                <w:kern w:val="0"/>
                <w:sz w:val="16"/>
                <w:szCs w:val="16"/>
                <w:lang w:eastAsia="ko-KR"/>
              </w:rPr>
              <w:t>er2*Rtn</w:t>
            </w:r>
          </w:p>
          <w:p w:rsidR="00BF273A" w:rsidRPr="00EA41DD" w:rsidRDefault="00BF273A" w:rsidP="000D0CDC">
            <w:pPr>
              <w:widowControl/>
              <w:autoSpaceDE w:val="0"/>
              <w:autoSpaceDN w:val="0"/>
              <w:spacing w:line="0" w:lineRule="atLeast"/>
              <w:rPr>
                <w:rFonts w:ascii="맑은 고딕" w:eastAsia="맑은 고딕" w:hAnsi="맑은 고딕" w:cs="굴림"/>
                <w:b/>
                <w:bCs/>
                <w:kern w:val="0"/>
                <w:sz w:val="16"/>
                <w:szCs w:val="16"/>
                <w:lang w:eastAsia="ko-KR"/>
              </w:rPr>
            </w:pPr>
          </w:p>
        </w:tc>
        <w:tc>
          <w:tcPr>
            <w:tcW w:w="325" w:type="pct"/>
            <w:tcBorders>
              <w:top w:val="nil"/>
              <w:left w:val="single" w:sz="6"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nil"/>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rPr>
              <w:t xml:space="preserve">2.435 </w:t>
            </w:r>
          </w:p>
        </w:tc>
        <w:tc>
          <w:tcPr>
            <w:tcW w:w="199" w:type="pct"/>
            <w:tcBorders>
              <w:top w:val="nil"/>
              <w:left w:val="nil"/>
              <w:bottom w:val="nil"/>
              <w:right w:val="nil"/>
            </w:tcBorders>
            <w:vAlign w:val="center"/>
          </w:tcPr>
          <w:p w:rsidR="00BF273A" w:rsidRPr="00EA41DD" w:rsidRDefault="00BF273A" w:rsidP="000D0CDC">
            <w:pPr>
              <w:jc w:val="left"/>
              <w:rPr>
                <w:rFonts w:ascii="맑은 고딕" w:eastAsia="맑은 고딕" w:hAnsi="맑은 고딕" w:cs="굴림"/>
                <w:sz w:val="15"/>
                <w:szCs w:val="15"/>
              </w:rPr>
            </w:pPr>
            <w:r w:rsidRPr="00EA41DD">
              <w:rPr>
                <w:rFonts w:ascii="맑은 고딕" w:eastAsia="맑은 고딕" w:hAnsi="맑은 고딕" w:hint="eastAsia"/>
                <w:sz w:val="15"/>
                <w:szCs w:val="15"/>
              </w:rPr>
              <w:t>**</w:t>
            </w:r>
          </w:p>
        </w:tc>
      </w:tr>
      <w:tr w:rsidR="00CD24EB" w:rsidRPr="00EA41DD" w:rsidTr="000D0CDC">
        <w:trPr>
          <w:trHeight w:hRule="exact" w:val="284"/>
        </w:trPr>
        <w:tc>
          <w:tcPr>
            <w:tcW w:w="573" w:type="pct"/>
            <w:vMerge/>
            <w:tcBorders>
              <w:left w:val="nil"/>
              <w:bottom w:val="dashSmallGap" w:sz="4"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p>
        </w:tc>
        <w:tc>
          <w:tcPr>
            <w:tcW w:w="325" w:type="pct"/>
            <w:tcBorders>
              <w:top w:val="nil"/>
              <w:left w:val="single" w:sz="6" w:space="0" w:color="auto"/>
              <w:bottom w:val="dashSmallGap" w:sz="4" w:space="0" w:color="auto"/>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25"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dashSmallGap" w:sz="4"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dashSmallGap" w:sz="4" w:space="0" w:color="auto"/>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dashSmallGap" w:sz="4" w:space="0" w:color="auto"/>
              <w:right w:val="nil"/>
            </w:tcBorders>
            <w:shd w:val="clear" w:color="auto" w:fill="auto"/>
            <w:noWrap/>
            <w:vAlign w:val="center"/>
            <w:hideMark/>
          </w:tcPr>
          <w:p w:rsidR="00BF273A" w:rsidRPr="00EA41DD" w:rsidRDefault="00BF273A" w:rsidP="000D0CDC">
            <w:pPr>
              <w:jc w:val="left"/>
              <w:rPr>
                <w:rFonts w:ascii="맑은 고딕" w:eastAsia="맑은 고딕" w:hAnsi="맑은 고딕" w:cs="굴림"/>
                <w:sz w:val="15"/>
                <w:szCs w:val="15"/>
              </w:rPr>
            </w:pPr>
          </w:p>
        </w:tc>
        <w:tc>
          <w:tcPr>
            <w:tcW w:w="363" w:type="pct"/>
            <w:tcBorders>
              <w:top w:val="nil"/>
              <w:left w:val="nil"/>
              <w:bottom w:val="dashSmallGap" w:sz="4" w:space="0" w:color="auto"/>
              <w:right w:val="nil"/>
            </w:tcBorders>
            <w:vAlign w:val="center"/>
          </w:tcPr>
          <w:p w:rsidR="00BF273A" w:rsidRPr="00EA41DD" w:rsidRDefault="00BF273A" w:rsidP="000D0CDC">
            <w:pPr>
              <w:jc w:val="right"/>
              <w:rPr>
                <w:rFonts w:ascii="맑은 고딕" w:eastAsia="맑은 고딕" w:hAnsi="맑은 고딕" w:cs="굴림"/>
                <w:sz w:val="15"/>
                <w:szCs w:val="15"/>
              </w:rPr>
            </w:pPr>
          </w:p>
        </w:tc>
        <w:tc>
          <w:tcPr>
            <w:tcW w:w="199" w:type="pct"/>
            <w:tcBorders>
              <w:top w:val="nil"/>
              <w:left w:val="nil"/>
              <w:bottom w:val="dashSmallGap" w:sz="4" w:space="0" w:color="auto"/>
              <w:right w:val="nil"/>
            </w:tcBorders>
            <w:vAlign w:val="center"/>
          </w:tcPr>
          <w:p w:rsidR="00BF273A" w:rsidRPr="00EA41DD" w:rsidRDefault="00BF273A" w:rsidP="000D0CDC">
            <w:pPr>
              <w:jc w:val="left"/>
              <w:rPr>
                <w:rFonts w:ascii="맑은 고딕" w:eastAsia="맑은 고딕" w:hAnsi="맑은 고딕" w:cs="굴림"/>
                <w:sz w:val="15"/>
                <w:szCs w:val="15"/>
              </w:rPr>
            </w:pPr>
          </w:p>
        </w:tc>
        <w:tc>
          <w:tcPr>
            <w:tcW w:w="368" w:type="pct"/>
            <w:gridSpan w:val="2"/>
            <w:tcBorders>
              <w:top w:val="nil"/>
              <w:left w:val="nil"/>
              <w:bottom w:val="dashSmallGap" w:sz="4" w:space="0" w:color="auto"/>
              <w:right w:val="nil"/>
            </w:tcBorders>
            <w:vAlign w:val="center"/>
          </w:tcPr>
          <w:p w:rsidR="00BF273A" w:rsidRPr="00EA41DD" w:rsidRDefault="00BF273A" w:rsidP="000D0CDC">
            <w:pPr>
              <w:jc w:val="right"/>
              <w:rPr>
                <w:rFonts w:ascii="맑은 고딕" w:eastAsia="맑은 고딕" w:hAnsi="맑은 고딕" w:cs="굴림"/>
                <w:sz w:val="15"/>
                <w:szCs w:val="15"/>
              </w:rPr>
            </w:pP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2.00</w:t>
            </w:r>
            <w:r w:rsidRPr="00EA41DD">
              <w:rPr>
                <w:rFonts w:ascii="맑은 고딕" w:eastAsia="맑은 고딕" w:hAnsi="맑은 고딕" w:hint="eastAsia"/>
                <w:sz w:val="15"/>
                <w:szCs w:val="15"/>
                <w:lang w:eastAsia="ko-KR"/>
              </w:rPr>
              <w:t>)</w:t>
            </w:r>
            <w:r w:rsidRPr="00EA41DD">
              <w:rPr>
                <w:rFonts w:ascii="맑은 고딕" w:eastAsia="맑은 고딕" w:hAnsi="맑은 고딕" w:hint="eastAsia"/>
                <w:sz w:val="15"/>
                <w:szCs w:val="15"/>
              </w:rPr>
              <w:t xml:space="preserve"> </w:t>
            </w:r>
          </w:p>
        </w:tc>
        <w:tc>
          <w:tcPr>
            <w:tcW w:w="199" w:type="pct"/>
            <w:tcBorders>
              <w:top w:val="nil"/>
              <w:left w:val="nil"/>
              <w:bottom w:val="dashSmallGap" w:sz="4" w:space="0" w:color="auto"/>
              <w:right w:val="nil"/>
            </w:tcBorders>
            <w:vAlign w:val="center"/>
          </w:tcPr>
          <w:p w:rsidR="00BF273A" w:rsidRPr="00EA41DD" w:rsidRDefault="00BF273A" w:rsidP="000D0CDC">
            <w:pPr>
              <w:jc w:val="left"/>
              <w:rPr>
                <w:rFonts w:ascii="맑은 고딕" w:eastAsia="맑은 고딕" w:hAnsi="맑은 고딕" w:cs="굴림"/>
                <w:sz w:val="15"/>
                <w:szCs w:val="15"/>
              </w:rPr>
            </w:pPr>
          </w:p>
        </w:tc>
      </w:tr>
      <w:tr w:rsidR="00CD24EB" w:rsidRPr="00EA41DD" w:rsidTr="000D0CDC">
        <w:trPr>
          <w:trHeight w:hRule="exact" w:val="284"/>
        </w:trPr>
        <w:tc>
          <w:tcPr>
            <w:tcW w:w="573" w:type="pct"/>
            <w:tcBorders>
              <w:top w:val="dashSmallGap" w:sz="4" w:space="0" w:color="auto"/>
              <w:left w:val="nil"/>
              <w:bottom w:val="single" w:sz="6"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연도더미</w:t>
            </w:r>
          </w:p>
        </w:tc>
        <w:tc>
          <w:tcPr>
            <w:tcW w:w="525" w:type="pct"/>
            <w:gridSpan w:val="2"/>
            <w:tcBorders>
              <w:top w:val="dashSmallGap" w:sz="4" w:space="0" w:color="auto"/>
              <w:left w:val="single" w:sz="6" w:space="0" w:color="auto"/>
              <w:bottom w:val="single" w:sz="6"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rPr>
            </w:pPr>
            <w:r w:rsidRPr="00EA41DD">
              <w:rPr>
                <w:rFonts w:ascii="맑은 고딕" w:eastAsia="맑은 고딕" w:hAnsi="맑은 고딕" w:cs="굴림" w:hint="eastAsia"/>
                <w:kern w:val="0"/>
                <w:sz w:val="15"/>
                <w:szCs w:val="15"/>
              </w:rPr>
              <w:t>포함</w:t>
            </w:r>
          </w:p>
        </w:tc>
        <w:tc>
          <w:tcPr>
            <w:tcW w:w="524" w:type="pct"/>
            <w:gridSpan w:val="2"/>
            <w:tcBorders>
              <w:top w:val="dashSmallGap" w:sz="4" w:space="0" w:color="auto"/>
              <w:left w:val="nil"/>
              <w:bottom w:val="single" w:sz="6"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rPr>
            </w:pPr>
            <w:r w:rsidRPr="00EA41DD">
              <w:rPr>
                <w:rFonts w:ascii="맑은 고딕" w:eastAsia="맑은 고딕" w:hAnsi="맑은 고딕" w:cs="굴림" w:hint="eastAsia"/>
                <w:kern w:val="0"/>
                <w:sz w:val="15"/>
                <w:szCs w:val="15"/>
              </w:rPr>
              <w:t>포함</w:t>
            </w:r>
          </w:p>
        </w:tc>
        <w:tc>
          <w:tcPr>
            <w:tcW w:w="562" w:type="pct"/>
            <w:gridSpan w:val="2"/>
            <w:tcBorders>
              <w:top w:val="dashSmallGap" w:sz="4" w:space="0" w:color="auto"/>
              <w:left w:val="nil"/>
              <w:bottom w:val="single" w:sz="6"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rPr>
            </w:pPr>
            <w:r w:rsidRPr="00EA41DD">
              <w:rPr>
                <w:rFonts w:ascii="맑은 고딕" w:eastAsia="맑은 고딕" w:hAnsi="맑은 고딕" w:cs="굴림" w:hint="eastAsia"/>
                <w:kern w:val="0"/>
                <w:sz w:val="15"/>
                <w:szCs w:val="15"/>
              </w:rPr>
              <w:t>포함</w:t>
            </w:r>
          </w:p>
        </w:tc>
        <w:tc>
          <w:tcPr>
            <w:tcW w:w="562" w:type="pct"/>
            <w:gridSpan w:val="2"/>
            <w:tcBorders>
              <w:top w:val="dashSmallGap" w:sz="4" w:space="0" w:color="auto"/>
              <w:left w:val="nil"/>
              <w:bottom w:val="single" w:sz="6"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rPr>
            </w:pPr>
            <w:r w:rsidRPr="00EA41DD">
              <w:rPr>
                <w:rFonts w:ascii="맑은 고딕" w:eastAsia="맑은 고딕" w:hAnsi="맑은 고딕" w:cs="굴림" w:hint="eastAsia"/>
                <w:kern w:val="0"/>
                <w:sz w:val="15"/>
                <w:szCs w:val="15"/>
              </w:rPr>
              <w:t>포함</w:t>
            </w:r>
          </w:p>
        </w:tc>
        <w:tc>
          <w:tcPr>
            <w:tcW w:w="562" w:type="pct"/>
            <w:gridSpan w:val="2"/>
            <w:tcBorders>
              <w:top w:val="dashSmallGap" w:sz="4" w:space="0" w:color="auto"/>
              <w:left w:val="nil"/>
              <w:bottom w:val="single" w:sz="6"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rPr>
            </w:pPr>
            <w:r w:rsidRPr="00EA41DD">
              <w:rPr>
                <w:rFonts w:ascii="맑은 고딕" w:eastAsia="맑은 고딕" w:hAnsi="맑은 고딕" w:cs="굴림" w:hint="eastAsia"/>
                <w:kern w:val="0"/>
                <w:sz w:val="15"/>
                <w:szCs w:val="15"/>
              </w:rPr>
              <w:t>포함</w:t>
            </w:r>
          </w:p>
        </w:tc>
        <w:tc>
          <w:tcPr>
            <w:tcW w:w="562" w:type="pct"/>
            <w:gridSpan w:val="2"/>
            <w:tcBorders>
              <w:top w:val="dashSmallGap" w:sz="4" w:space="0" w:color="auto"/>
              <w:left w:val="nil"/>
              <w:bottom w:val="single" w:sz="6"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rPr>
            </w:pPr>
            <w:r w:rsidRPr="00EA41DD">
              <w:rPr>
                <w:rFonts w:ascii="맑은 고딕" w:eastAsia="맑은 고딕" w:hAnsi="맑은 고딕" w:cs="굴림" w:hint="eastAsia"/>
                <w:kern w:val="0"/>
                <w:sz w:val="15"/>
                <w:szCs w:val="15"/>
              </w:rPr>
              <w:t>포함</w:t>
            </w:r>
          </w:p>
        </w:tc>
        <w:tc>
          <w:tcPr>
            <w:tcW w:w="687" w:type="pct"/>
            <w:gridSpan w:val="3"/>
            <w:tcBorders>
              <w:top w:val="dashSmallGap" w:sz="4" w:space="0" w:color="auto"/>
              <w:left w:val="nil"/>
              <w:bottom w:val="single" w:sz="6" w:space="0" w:color="auto"/>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kern w:val="0"/>
                <w:sz w:val="15"/>
                <w:szCs w:val="15"/>
              </w:rPr>
            </w:pPr>
            <w:r w:rsidRPr="00EA41DD">
              <w:rPr>
                <w:rFonts w:ascii="맑은 고딕" w:eastAsia="맑은 고딕" w:hAnsi="맑은 고딕" w:cs="굴림" w:hint="eastAsia"/>
                <w:kern w:val="0"/>
                <w:sz w:val="15"/>
                <w:szCs w:val="15"/>
              </w:rPr>
              <w:t>포함</w:t>
            </w:r>
          </w:p>
        </w:tc>
        <w:tc>
          <w:tcPr>
            <w:tcW w:w="442" w:type="pct"/>
            <w:gridSpan w:val="2"/>
            <w:tcBorders>
              <w:top w:val="dashSmallGap" w:sz="4" w:space="0" w:color="auto"/>
              <w:left w:val="nil"/>
              <w:bottom w:val="single" w:sz="6" w:space="0" w:color="auto"/>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kern w:val="0"/>
                <w:sz w:val="15"/>
                <w:szCs w:val="15"/>
              </w:rPr>
            </w:pPr>
            <w:r w:rsidRPr="00EA41DD">
              <w:rPr>
                <w:rFonts w:ascii="맑은 고딕" w:eastAsia="맑은 고딕" w:hAnsi="맑은 고딕" w:cs="굴림" w:hint="eastAsia"/>
                <w:kern w:val="0"/>
                <w:sz w:val="15"/>
                <w:szCs w:val="15"/>
              </w:rPr>
              <w:t>포함</w:t>
            </w:r>
          </w:p>
        </w:tc>
      </w:tr>
      <w:tr w:rsidR="00CD24EB" w:rsidRPr="00EA41DD" w:rsidTr="000D0CDC">
        <w:trPr>
          <w:trHeight w:hRule="exact" w:val="284"/>
        </w:trPr>
        <w:tc>
          <w:tcPr>
            <w:tcW w:w="573" w:type="pct"/>
            <w:tcBorders>
              <w:top w:val="single" w:sz="6" w:space="0" w:color="auto"/>
              <w:left w:val="nil"/>
              <w:right w:val="single" w:sz="6" w:space="0" w:color="auto"/>
            </w:tcBorders>
            <w:shd w:val="clear" w:color="auto" w:fill="auto"/>
            <w:noWrap/>
            <w:vAlign w:val="center"/>
            <w:hideMark/>
          </w:tcPr>
          <w:p w:rsidR="00BF273A" w:rsidRPr="00EA41DD" w:rsidRDefault="00BF273A" w:rsidP="000D0CDC">
            <w:pPr>
              <w:widowControl/>
              <w:autoSpaceDE w:val="0"/>
              <w:autoSpaceDN w:val="0"/>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McFadd R</w:t>
            </w:r>
            <w:r w:rsidRPr="00EA41DD">
              <w:rPr>
                <w:rFonts w:ascii="맑은 고딕" w:eastAsia="맑은 고딕" w:hAnsi="맑은 고딕" w:cs="굴림" w:hint="eastAsia"/>
                <w:b/>
                <w:bCs/>
                <w:kern w:val="0"/>
                <w:sz w:val="16"/>
                <w:szCs w:val="16"/>
                <w:vertAlign w:val="superscript"/>
              </w:rPr>
              <w:t>2</w:t>
            </w:r>
          </w:p>
        </w:tc>
        <w:tc>
          <w:tcPr>
            <w:tcW w:w="525" w:type="pct"/>
            <w:gridSpan w:val="2"/>
            <w:tcBorders>
              <w:top w:val="single" w:sz="6" w:space="0" w:color="auto"/>
              <w:left w:val="single" w:sz="6"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lang w:eastAsia="ko-KR"/>
              </w:rPr>
              <w:t>0.382</w:t>
            </w:r>
          </w:p>
        </w:tc>
        <w:tc>
          <w:tcPr>
            <w:tcW w:w="524" w:type="pct"/>
            <w:gridSpan w:val="2"/>
            <w:tcBorders>
              <w:top w:val="single" w:sz="6" w:space="0" w:color="auto"/>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rPr>
              <w:t>0.</w:t>
            </w:r>
            <w:r w:rsidRPr="00EA41DD">
              <w:rPr>
                <w:rFonts w:ascii="맑은 고딕" w:eastAsia="맑은 고딕" w:hAnsi="맑은 고딕" w:cs="굴림" w:hint="eastAsia"/>
                <w:kern w:val="0"/>
                <w:sz w:val="15"/>
                <w:szCs w:val="15"/>
                <w:lang w:eastAsia="ko-KR"/>
              </w:rPr>
              <w:t>380</w:t>
            </w:r>
          </w:p>
        </w:tc>
        <w:tc>
          <w:tcPr>
            <w:tcW w:w="562" w:type="pct"/>
            <w:gridSpan w:val="2"/>
            <w:tcBorders>
              <w:top w:val="single" w:sz="6" w:space="0" w:color="auto"/>
              <w:lef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lang w:eastAsia="ko-KR"/>
              </w:rPr>
              <w:t>0.497</w:t>
            </w:r>
          </w:p>
        </w:tc>
        <w:tc>
          <w:tcPr>
            <w:tcW w:w="562" w:type="pct"/>
            <w:gridSpan w:val="2"/>
            <w:tcBorders>
              <w:top w:val="single" w:sz="6" w:space="0" w:color="auto"/>
              <w:lef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rPr>
              <w:t>0.</w:t>
            </w:r>
            <w:r w:rsidRPr="00EA41DD">
              <w:rPr>
                <w:rFonts w:ascii="맑은 고딕" w:eastAsia="맑은 고딕" w:hAnsi="맑은 고딕" w:cs="굴림" w:hint="eastAsia"/>
                <w:kern w:val="0"/>
                <w:sz w:val="15"/>
                <w:szCs w:val="15"/>
                <w:lang w:eastAsia="ko-KR"/>
              </w:rPr>
              <w:t>496</w:t>
            </w:r>
          </w:p>
        </w:tc>
        <w:tc>
          <w:tcPr>
            <w:tcW w:w="562" w:type="pct"/>
            <w:gridSpan w:val="2"/>
            <w:tcBorders>
              <w:top w:val="single" w:sz="6" w:space="0" w:color="auto"/>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lang w:eastAsia="ko-KR"/>
              </w:rPr>
              <w:t>0.513</w:t>
            </w:r>
          </w:p>
        </w:tc>
        <w:tc>
          <w:tcPr>
            <w:tcW w:w="562" w:type="pct"/>
            <w:gridSpan w:val="2"/>
            <w:tcBorders>
              <w:top w:val="single" w:sz="6" w:space="0" w:color="auto"/>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rPr>
              <w:t>0.</w:t>
            </w:r>
            <w:r w:rsidRPr="00EA41DD">
              <w:rPr>
                <w:rFonts w:ascii="맑은 고딕" w:eastAsia="맑은 고딕" w:hAnsi="맑은 고딕" w:cs="굴림" w:hint="eastAsia"/>
                <w:kern w:val="0"/>
                <w:sz w:val="15"/>
                <w:szCs w:val="15"/>
                <w:lang w:eastAsia="ko-KR"/>
              </w:rPr>
              <w:t>512</w:t>
            </w:r>
          </w:p>
        </w:tc>
        <w:tc>
          <w:tcPr>
            <w:tcW w:w="687" w:type="pct"/>
            <w:gridSpan w:val="3"/>
            <w:tcBorders>
              <w:top w:val="single" w:sz="6" w:space="0" w:color="auto"/>
              <w:left w:val="nil"/>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rPr>
              <w:t>0.</w:t>
            </w:r>
            <w:r w:rsidRPr="00EA41DD">
              <w:rPr>
                <w:rFonts w:ascii="맑은 고딕" w:eastAsia="맑은 고딕" w:hAnsi="맑은 고딕" w:cs="굴림" w:hint="eastAsia"/>
                <w:kern w:val="0"/>
                <w:sz w:val="15"/>
                <w:szCs w:val="15"/>
                <w:lang w:eastAsia="ko-KR"/>
              </w:rPr>
              <w:t>512</w:t>
            </w:r>
          </w:p>
        </w:tc>
        <w:tc>
          <w:tcPr>
            <w:tcW w:w="442" w:type="pct"/>
            <w:gridSpan w:val="2"/>
            <w:tcBorders>
              <w:top w:val="single" w:sz="6" w:space="0" w:color="auto"/>
              <w:left w:val="nil"/>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kern w:val="0"/>
                <w:sz w:val="15"/>
                <w:szCs w:val="15"/>
              </w:rPr>
            </w:pPr>
            <w:r w:rsidRPr="00EA41DD">
              <w:rPr>
                <w:rFonts w:ascii="맑은 고딕" w:eastAsia="맑은 고딕" w:hAnsi="맑은 고딕" w:cs="굴림" w:hint="eastAsia"/>
                <w:kern w:val="0"/>
                <w:sz w:val="15"/>
                <w:szCs w:val="15"/>
              </w:rPr>
              <w:t>0.</w:t>
            </w:r>
            <w:r w:rsidRPr="00EA41DD">
              <w:rPr>
                <w:rFonts w:ascii="맑은 고딕" w:eastAsia="맑은 고딕" w:hAnsi="맑은 고딕" w:cs="굴림" w:hint="eastAsia"/>
                <w:kern w:val="0"/>
                <w:sz w:val="15"/>
                <w:szCs w:val="15"/>
                <w:lang w:eastAsia="ko-KR"/>
              </w:rPr>
              <w:t>511</w:t>
            </w:r>
          </w:p>
        </w:tc>
      </w:tr>
      <w:tr w:rsidR="00CD24EB" w:rsidRPr="00EA41DD" w:rsidTr="000D0CDC">
        <w:trPr>
          <w:trHeight w:hRule="exact" w:val="284"/>
        </w:trPr>
        <w:tc>
          <w:tcPr>
            <w:tcW w:w="573" w:type="pct"/>
            <w:tcBorders>
              <w:left w:val="nil"/>
              <w:bottom w:val="single" w:sz="12" w:space="0" w:color="auto"/>
              <w:right w:val="single" w:sz="6" w:space="0" w:color="auto"/>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b/>
                <w:bCs/>
                <w:kern w:val="0"/>
                <w:sz w:val="16"/>
                <w:szCs w:val="16"/>
              </w:rPr>
            </w:pPr>
            <w:r w:rsidRPr="00EA41DD">
              <w:rPr>
                <w:rFonts w:ascii="맑은 고딕" w:eastAsia="맑은 고딕" w:hAnsi="맑은 고딕" w:cs="굴림" w:hint="eastAsia"/>
                <w:b/>
                <w:bCs/>
                <w:kern w:val="0"/>
                <w:sz w:val="16"/>
                <w:szCs w:val="16"/>
              </w:rPr>
              <w:t>C</w:t>
            </w:r>
            <w:r w:rsidRPr="00EA41DD">
              <w:rPr>
                <w:rFonts w:ascii="맑은 고딕" w:eastAsia="맑은 고딕" w:hAnsi="맑은 고딕" w:cs="굴림" w:hint="eastAsia"/>
                <w:b/>
                <w:bCs/>
                <w:kern w:val="0"/>
                <w:sz w:val="16"/>
                <w:szCs w:val="16"/>
                <w:lang w:eastAsia="ko-KR"/>
              </w:rPr>
              <w:t>-</w:t>
            </w:r>
            <w:r w:rsidRPr="00EA41DD">
              <w:rPr>
                <w:rFonts w:ascii="맑은 고딕" w:eastAsia="맑은 고딕" w:hAnsi="맑은 고딕" w:cs="굴림" w:hint="eastAsia"/>
                <w:b/>
                <w:bCs/>
                <w:kern w:val="0"/>
                <w:sz w:val="16"/>
                <w:szCs w:val="16"/>
              </w:rPr>
              <w:t>U</w:t>
            </w:r>
            <w:r w:rsidRPr="00EA41DD">
              <w:rPr>
                <w:rFonts w:ascii="맑은 고딕" w:eastAsia="맑은 고딕" w:hAnsi="맑은 고딕" w:cs="굴림" w:hint="eastAsia"/>
                <w:b/>
                <w:bCs/>
                <w:kern w:val="0"/>
                <w:sz w:val="16"/>
                <w:szCs w:val="16"/>
                <w:lang w:eastAsia="ko-KR"/>
              </w:rPr>
              <w:t xml:space="preserve"> </w:t>
            </w:r>
            <w:r w:rsidRPr="00EA41DD">
              <w:rPr>
                <w:rFonts w:ascii="맑은 고딕" w:eastAsia="맑은 고딕" w:hAnsi="맑은 고딕" w:cs="굴림" w:hint="eastAsia"/>
                <w:b/>
                <w:bCs/>
                <w:kern w:val="0"/>
                <w:sz w:val="16"/>
                <w:szCs w:val="16"/>
              </w:rPr>
              <w:t>R</w:t>
            </w:r>
            <w:r w:rsidRPr="00EA41DD">
              <w:rPr>
                <w:rFonts w:ascii="맑은 고딕" w:eastAsia="맑은 고딕" w:hAnsi="맑은 고딕" w:cs="굴림" w:hint="eastAsia"/>
                <w:b/>
                <w:bCs/>
                <w:kern w:val="0"/>
                <w:sz w:val="16"/>
                <w:szCs w:val="16"/>
                <w:vertAlign w:val="superscript"/>
              </w:rPr>
              <w:t>2</w:t>
            </w:r>
          </w:p>
        </w:tc>
        <w:tc>
          <w:tcPr>
            <w:tcW w:w="525" w:type="pct"/>
            <w:gridSpan w:val="2"/>
            <w:tcBorders>
              <w:left w:val="single" w:sz="6" w:space="0" w:color="auto"/>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lang w:eastAsia="ko-KR"/>
              </w:rPr>
              <w:t>0.547</w:t>
            </w:r>
          </w:p>
        </w:tc>
        <w:tc>
          <w:tcPr>
            <w:tcW w:w="524" w:type="pct"/>
            <w:gridSpan w:val="2"/>
            <w:tcBorders>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rPr>
              <w:t>0.</w:t>
            </w:r>
            <w:r w:rsidRPr="00EA41DD">
              <w:rPr>
                <w:rFonts w:ascii="맑은 고딕" w:eastAsia="맑은 고딕" w:hAnsi="맑은 고딕" w:cs="굴림" w:hint="eastAsia"/>
                <w:kern w:val="0"/>
                <w:sz w:val="15"/>
                <w:szCs w:val="15"/>
                <w:lang w:eastAsia="ko-KR"/>
              </w:rPr>
              <w:t>546</w:t>
            </w:r>
          </w:p>
        </w:tc>
        <w:tc>
          <w:tcPr>
            <w:tcW w:w="562" w:type="pct"/>
            <w:gridSpan w:val="2"/>
            <w:tcBorders>
              <w:left w:val="nil"/>
              <w:bottom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lang w:eastAsia="ko-KR"/>
              </w:rPr>
              <w:t>0.663</w:t>
            </w:r>
          </w:p>
        </w:tc>
        <w:tc>
          <w:tcPr>
            <w:tcW w:w="562" w:type="pct"/>
            <w:gridSpan w:val="2"/>
            <w:tcBorders>
              <w:left w:val="nil"/>
              <w:bottom w:val="single" w:sz="12"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rPr>
              <w:t>0.</w:t>
            </w:r>
            <w:r w:rsidRPr="00EA41DD">
              <w:rPr>
                <w:rFonts w:ascii="맑은 고딕" w:eastAsia="맑은 고딕" w:hAnsi="맑은 고딕" w:cs="굴림" w:hint="eastAsia"/>
                <w:kern w:val="0"/>
                <w:sz w:val="15"/>
                <w:szCs w:val="15"/>
                <w:lang w:eastAsia="ko-KR"/>
              </w:rPr>
              <w:t>662</w:t>
            </w:r>
          </w:p>
        </w:tc>
        <w:tc>
          <w:tcPr>
            <w:tcW w:w="562" w:type="pct"/>
            <w:gridSpan w:val="2"/>
            <w:tcBorders>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lang w:eastAsia="ko-KR"/>
              </w:rPr>
              <w:t>0.678</w:t>
            </w:r>
          </w:p>
        </w:tc>
        <w:tc>
          <w:tcPr>
            <w:tcW w:w="562" w:type="pct"/>
            <w:gridSpan w:val="2"/>
            <w:tcBorders>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rPr>
              <w:t>0.</w:t>
            </w:r>
            <w:r w:rsidRPr="00EA41DD">
              <w:rPr>
                <w:rFonts w:ascii="맑은 고딕" w:eastAsia="맑은 고딕" w:hAnsi="맑은 고딕" w:cs="굴림" w:hint="eastAsia"/>
                <w:kern w:val="0"/>
                <w:sz w:val="15"/>
                <w:szCs w:val="15"/>
                <w:lang w:eastAsia="ko-KR"/>
              </w:rPr>
              <w:t>677</w:t>
            </w:r>
          </w:p>
        </w:tc>
        <w:tc>
          <w:tcPr>
            <w:tcW w:w="687" w:type="pct"/>
            <w:gridSpan w:val="3"/>
            <w:tcBorders>
              <w:left w:val="nil"/>
              <w:bottom w:val="single" w:sz="12" w:space="0" w:color="auto"/>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kern w:val="0"/>
                <w:sz w:val="15"/>
                <w:szCs w:val="15"/>
                <w:lang w:eastAsia="ko-KR"/>
              </w:rPr>
            </w:pPr>
            <w:r w:rsidRPr="00EA41DD">
              <w:rPr>
                <w:rFonts w:ascii="맑은 고딕" w:eastAsia="맑은 고딕" w:hAnsi="맑은 고딕" w:cs="굴림" w:hint="eastAsia"/>
                <w:kern w:val="0"/>
                <w:sz w:val="15"/>
                <w:szCs w:val="15"/>
              </w:rPr>
              <w:t>0.</w:t>
            </w:r>
            <w:r w:rsidRPr="00EA41DD">
              <w:rPr>
                <w:rFonts w:ascii="맑은 고딕" w:eastAsia="맑은 고딕" w:hAnsi="맑은 고딕" w:cs="굴림" w:hint="eastAsia"/>
                <w:kern w:val="0"/>
                <w:sz w:val="15"/>
                <w:szCs w:val="15"/>
                <w:lang w:eastAsia="ko-KR"/>
              </w:rPr>
              <w:t>678</w:t>
            </w:r>
          </w:p>
        </w:tc>
        <w:tc>
          <w:tcPr>
            <w:tcW w:w="442" w:type="pct"/>
            <w:gridSpan w:val="2"/>
            <w:tcBorders>
              <w:left w:val="nil"/>
              <w:bottom w:val="single" w:sz="12" w:space="0" w:color="auto"/>
              <w:right w:val="nil"/>
            </w:tcBorders>
            <w:vAlign w:val="center"/>
          </w:tcPr>
          <w:p w:rsidR="00BF273A" w:rsidRPr="00EA41DD" w:rsidRDefault="00BF273A" w:rsidP="000D0CDC">
            <w:pPr>
              <w:widowControl/>
              <w:autoSpaceDE w:val="0"/>
              <w:autoSpaceDN w:val="0"/>
              <w:jc w:val="center"/>
              <w:rPr>
                <w:rFonts w:ascii="맑은 고딕" w:eastAsia="맑은 고딕" w:hAnsi="맑은 고딕" w:cs="굴림"/>
                <w:kern w:val="0"/>
                <w:sz w:val="15"/>
                <w:szCs w:val="15"/>
              </w:rPr>
            </w:pPr>
            <w:r w:rsidRPr="00EA41DD">
              <w:rPr>
                <w:rFonts w:ascii="맑은 고딕" w:eastAsia="맑은 고딕" w:hAnsi="맑은 고딕" w:cs="굴림" w:hint="eastAsia"/>
                <w:kern w:val="0"/>
                <w:sz w:val="15"/>
                <w:szCs w:val="15"/>
              </w:rPr>
              <w:t>0.</w:t>
            </w:r>
            <w:r w:rsidRPr="00EA41DD">
              <w:rPr>
                <w:rFonts w:ascii="맑은 고딕" w:eastAsia="맑은 고딕" w:hAnsi="맑은 고딕" w:cs="굴림" w:hint="eastAsia"/>
                <w:kern w:val="0"/>
                <w:sz w:val="15"/>
                <w:szCs w:val="15"/>
                <w:lang w:eastAsia="ko-KR"/>
              </w:rPr>
              <w:t>676</w:t>
            </w:r>
          </w:p>
        </w:tc>
      </w:tr>
    </w:tbl>
    <w:p w:rsidR="00BF273A" w:rsidRPr="00EA41DD" w:rsidRDefault="00BF273A" w:rsidP="00BF273A">
      <w:pPr>
        <w:widowControl/>
        <w:jc w:val="left"/>
        <w:rPr>
          <w:rFonts w:ascii="바탕" w:eastAsia="바탕" w:hAnsi="바탕"/>
          <w:sz w:val="20"/>
          <w:szCs w:val="20"/>
          <w:lang w:eastAsia="ko-KR"/>
        </w:rPr>
      </w:pPr>
    </w:p>
    <w:p w:rsidR="00DC47E7" w:rsidRPr="00EA41DD" w:rsidRDefault="00DC47E7">
      <w:pPr>
        <w:widowControl/>
        <w:jc w:val="left"/>
        <w:rPr>
          <w:rFonts w:ascii="바탕" w:eastAsia="바탕" w:hAnsi="바탕"/>
          <w:sz w:val="20"/>
          <w:szCs w:val="20"/>
          <w:lang w:eastAsia="ko-KR"/>
        </w:rPr>
      </w:pPr>
      <w:r w:rsidRPr="00EA41DD">
        <w:rPr>
          <w:rFonts w:ascii="바탕" w:eastAsia="바탕" w:hAnsi="바탕"/>
          <w:sz w:val="20"/>
          <w:szCs w:val="20"/>
          <w:lang w:eastAsia="ko-KR"/>
        </w:rPr>
        <w:br w:type="page"/>
      </w:r>
    </w:p>
    <w:p w:rsidR="00D57C54" w:rsidRPr="00EA41DD" w:rsidRDefault="00906178">
      <w:pPr>
        <w:autoSpaceDE w:val="0"/>
        <w:autoSpaceDN w:val="0"/>
        <w:jc w:val="center"/>
        <w:rPr>
          <w:rFonts w:ascii="바탕" w:eastAsia="바탕" w:hAnsi="바탕"/>
          <w:sz w:val="20"/>
          <w:szCs w:val="20"/>
          <w:lang w:eastAsia="ko-KR"/>
        </w:rPr>
      </w:pPr>
      <w:r w:rsidRPr="00EA41DD">
        <w:rPr>
          <w:rFonts w:ascii="바탕" w:eastAsia="바탕" w:hAnsi="바탕"/>
          <w:b/>
          <w:sz w:val="22"/>
        </w:rPr>
        <w:lastRenderedPageBreak/>
        <w:t>&lt;</w:t>
      </w:r>
      <w:r w:rsidRPr="00EA41DD">
        <w:rPr>
          <w:rFonts w:ascii="바탕" w:eastAsia="바탕" w:hAnsi="바탕" w:hint="eastAsia"/>
          <w:b/>
          <w:sz w:val="22"/>
        </w:rPr>
        <w:t>표</w:t>
      </w:r>
      <w:r w:rsidRPr="00EA41DD">
        <w:rPr>
          <w:rFonts w:ascii="바탕" w:eastAsia="바탕" w:hAnsi="바탕"/>
          <w:b/>
          <w:sz w:val="22"/>
        </w:rPr>
        <w:t xml:space="preserve"> </w:t>
      </w:r>
      <w:r w:rsidRPr="00EA41DD">
        <w:rPr>
          <w:rFonts w:ascii="바탕" w:eastAsia="바탕" w:hAnsi="바탕"/>
          <w:b/>
          <w:sz w:val="22"/>
          <w:lang w:eastAsia="ko-KR"/>
        </w:rPr>
        <w:t>7</w:t>
      </w:r>
      <w:r w:rsidRPr="00EA41DD">
        <w:rPr>
          <w:rFonts w:ascii="바탕" w:eastAsia="바탕" w:hAnsi="바탕"/>
          <w:b/>
          <w:sz w:val="22"/>
        </w:rPr>
        <w:t xml:space="preserve">&gt; </w:t>
      </w:r>
      <w:r w:rsidRPr="00EA41DD">
        <w:rPr>
          <w:rFonts w:ascii="바탕" w:eastAsia="바탕" w:hAnsi="바탕" w:hint="eastAsia"/>
          <w:b/>
          <w:sz w:val="22"/>
          <w:lang w:eastAsia="ko-KR"/>
        </w:rPr>
        <w:t>공모가</w:t>
      </w:r>
      <w:r w:rsidRPr="00EA41DD">
        <w:rPr>
          <w:rFonts w:ascii="바탕" w:eastAsia="바탕" w:hAnsi="바탕"/>
          <w:b/>
          <w:sz w:val="22"/>
          <w:lang w:eastAsia="ko-KR"/>
        </w:rPr>
        <w:t xml:space="preserve"> </w:t>
      </w:r>
      <w:r w:rsidRPr="00EA41DD">
        <w:rPr>
          <w:rFonts w:ascii="바탕" w:eastAsia="바탕" w:hAnsi="바탕" w:hint="eastAsia"/>
          <w:b/>
          <w:sz w:val="22"/>
          <w:lang w:eastAsia="ko-KR"/>
        </w:rPr>
        <w:t>하회</w:t>
      </w:r>
      <w:r w:rsidRPr="00EA41DD">
        <w:rPr>
          <w:rFonts w:ascii="바탕" w:eastAsia="바탕" w:hAnsi="바탕"/>
          <w:b/>
          <w:sz w:val="22"/>
          <w:lang w:eastAsia="ko-KR"/>
        </w:rPr>
        <w:t xml:space="preserve"> </w:t>
      </w:r>
      <w:r w:rsidRPr="00EA41DD">
        <w:rPr>
          <w:rFonts w:ascii="바탕" w:eastAsia="바탕" w:hAnsi="바탕" w:hint="eastAsia"/>
          <w:b/>
          <w:sz w:val="22"/>
          <w:lang w:eastAsia="ko-KR"/>
        </w:rPr>
        <w:t>가능성</w:t>
      </w:r>
      <w:r w:rsidRPr="00EA41DD">
        <w:rPr>
          <w:rFonts w:ascii="바탕" w:eastAsia="바탕" w:hAnsi="바탕"/>
          <w:b/>
          <w:sz w:val="22"/>
          <w:lang w:eastAsia="ko-KR"/>
        </w:rPr>
        <w:t xml:space="preserve"> 분석에 대한 강건성 검토</w:t>
      </w:r>
    </w:p>
    <w:p w:rsidR="00D57C54" w:rsidRPr="00EA41DD" w:rsidRDefault="00DC47E7">
      <w:pPr>
        <w:autoSpaceDE w:val="0"/>
        <w:autoSpaceDN w:val="0"/>
        <w:spacing w:line="0" w:lineRule="atLeast"/>
        <w:rPr>
          <w:rFonts w:ascii="바탕" w:eastAsia="바탕" w:hAnsi="바탕" w:cs="굴림"/>
          <w:kern w:val="0"/>
          <w:sz w:val="20"/>
          <w:szCs w:val="20"/>
        </w:rPr>
      </w:pPr>
      <w:r w:rsidRPr="00EA41DD">
        <w:rPr>
          <w:rFonts w:ascii="바탕" w:eastAsia="바탕" w:hAnsi="바탕" w:hint="eastAsia"/>
          <w:sz w:val="20"/>
          <w:szCs w:val="20"/>
        </w:rPr>
        <w:t>이 표</w:t>
      </w:r>
      <w:r w:rsidRPr="00EA41DD">
        <w:rPr>
          <w:rFonts w:ascii="바탕" w:eastAsia="바탕" w:hAnsi="바탕" w:hint="eastAsia"/>
          <w:sz w:val="20"/>
          <w:szCs w:val="20"/>
          <w:lang w:eastAsia="ko-KR"/>
        </w:rPr>
        <w:t>는</w:t>
      </w:r>
      <w:r w:rsidRPr="00EA41DD">
        <w:rPr>
          <w:rFonts w:ascii="바탕" w:eastAsia="바탕" w:hAnsi="바탕" w:hint="eastAsia"/>
          <w:sz w:val="20"/>
          <w:szCs w:val="20"/>
        </w:rPr>
        <w:t xml:space="preserve"> </w:t>
      </w:r>
      <w:r w:rsidR="0089412B" w:rsidRPr="00EA41DD">
        <w:rPr>
          <w:rFonts w:ascii="바탕" w:eastAsia="바탕" w:hAnsi="바탕" w:hint="eastAsia"/>
          <w:sz w:val="20"/>
          <w:szCs w:val="20"/>
          <w:lang w:eastAsia="ko-KR"/>
        </w:rPr>
        <w:t xml:space="preserve">상장일 수익률 기준으로 정의된 </w:t>
      </w:r>
      <w:r w:rsidRPr="00EA41DD">
        <w:rPr>
          <w:rFonts w:ascii="바탕" w:eastAsia="바탕" w:hAnsi="바탕" w:hint="eastAsia"/>
          <w:sz w:val="20"/>
          <w:szCs w:val="20"/>
          <w:lang w:eastAsia="ko-KR"/>
        </w:rPr>
        <w:t xml:space="preserve">Super </w:t>
      </w:r>
      <w:r w:rsidRPr="00EA41DD">
        <w:rPr>
          <w:rFonts w:ascii="바탕" w:eastAsia="바탕" w:hAnsi="바탕"/>
          <w:sz w:val="20"/>
          <w:szCs w:val="20"/>
          <w:lang w:eastAsia="ko-KR"/>
        </w:rPr>
        <w:t>변수</w:t>
      </w:r>
      <w:r w:rsidRPr="00EA41DD">
        <w:rPr>
          <w:rFonts w:ascii="바탕" w:eastAsia="바탕" w:hAnsi="바탕" w:hint="eastAsia"/>
          <w:sz w:val="20"/>
          <w:szCs w:val="20"/>
          <w:lang w:eastAsia="ko-KR"/>
        </w:rPr>
        <w:t xml:space="preserve">에 대해 더미 부여 조건을 달리하여 &lt;표 6&gt;의 분석에 대한 강건성을 검토함. </w:t>
      </w:r>
      <w:r w:rsidR="0089412B" w:rsidRPr="00EA41DD">
        <w:rPr>
          <w:rFonts w:ascii="바탕" w:eastAsia="바탕" w:hAnsi="바탕" w:hint="eastAsia"/>
          <w:sz w:val="20"/>
          <w:szCs w:val="20"/>
          <w:lang w:eastAsia="ko-KR"/>
        </w:rPr>
        <w:t xml:space="preserve">좌측 결과는 </w:t>
      </w:r>
      <w:r w:rsidRPr="00EA41DD">
        <w:rPr>
          <w:rFonts w:ascii="바탕" w:eastAsia="바탕" w:hAnsi="바탕" w:cs="굴림" w:hint="eastAsia"/>
          <w:kern w:val="0"/>
          <w:sz w:val="20"/>
          <w:szCs w:val="20"/>
        </w:rPr>
        <w:t>Super</w:t>
      </w:r>
      <w:r w:rsidR="0089412B" w:rsidRPr="00EA41DD">
        <w:rPr>
          <w:rFonts w:ascii="바탕" w:eastAsia="바탕" w:hAnsi="바탕" w:cs="굴림" w:hint="eastAsia"/>
          <w:kern w:val="0"/>
          <w:sz w:val="20"/>
          <w:szCs w:val="20"/>
          <w:lang w:eastAsia="ko-KR"/>
        </w:rPr>
        <w:t xml:space="preserve"> 변수를 사용한 &lt;표 6&gt;의 </w:t>
      </w:r>
      <w:r w:rsidR="004C3C43" w:rsidRPr="00EA41DD">
        <w:rPr>
          <w:rFonts w:ascii="바탕" w:eastAsia="바탕" w:hAnsi="바탕" w:cs="굴림" w:hint="eastAsia"/>
          <w:kern w:val="0"/>
          <w:sz w:val="20"/>
          <w:szCs w:val="20"/>
          <w:lang w:eastAsia="ko-KR"/>
        </w:rPr>
        <w:t xml:space="preserve">로짓 분석 </w:t>
      </w:r>
      <w:r w:rsidR="0089412B" w:rsidRPr="00EA41DD">
        <w:rPr>
          <w:rFonts w:ascii="바탕" w:eastAsia="바탕" w:hAnsi="바탕" w:cs="굴림" w:hint="eastAsia"/>
          <w:kern w:val="0"/>
          <w:sz w:val="20"/>
          <w:szCs w:val="20"/>
          <w:lang w:eastAsia="ko-KR"/>
        </w:rPr>
        <w:t>모형 5 (혹은 모형 7)에</w:t>
      </w:r>
      <w:r w:rsidR="004C3C43" w:rsidRPr="00EA41DD">
        <w:rPr>
          <w:rFonts w:ascii="바탕" w:eastAsia="바탕" w:hAnsi="바탕" w:cs="굴림" w:hint="eastAsia"/>
          <w:kern w:val="0"/>
          <w:sz w:val="20"/>
          <w:szCs w:val="20"/>
          <w:lang w:eastAsia="ko-KR"/>
        </w:rPr>
        <w:t xml:space="preserve"> 대해 상장일 수익률과 Super 변수의 추정 계수값을 보고함. </w:t>
      </w:r>
      <w:r w:rsidR="0089412B" w:rsidRPr="00EA41DD">
        <w:rPr>
          <w:rFonts w:ascii="바탕" w:eastAsia="바탕" w:hAnsi="바탕" w:cs="굴림" w:hint="eastAsia"/>
          <w:kern w:val="0"/>
          <w:sz w:val="20"/>
          <w:szCs w:val="20"/>
          <w:lang w:eastAsia="ko-KR"/>
        </w:rPr>
        <w:t xml:space="preserve">우측 결과는 </w:t>
      </w:r>
      <w:r w:rsidRPr="00EA41DD">
        <w:rPr>
          <w:rFonts w:ascii="바탕" w:eastAsia="바탕" w:hAnsi="바탕" w:cs="굴림" w:hint="eastAsia"/>
          <w:kern w:val="0"/>
          <w:sz w:val="20"/>
          <w:szCs w:val="20"/>
        </w:rPr>
        <w:t>Super*Rtn 변수</w:t>
      </w:r>
      <w:r w:rsidR="0089412B" w:rsidRPr="00EA41DD">
        <w:rPr>
          <w:rFonts w:ascii="바탕" w:eastAsia="바탕" w:hAnsi="바탕" w:cs="굴림" w:hint="eastAsia"/>
          <w:kern w:val="0"/>
          <w:sz w:val="20"/>
          <w:szCs w:val="20"/>
          <w:lang w:eastAsia="ko-KR"/>
        </w:rPr>
        <w:t>를 사용한 모형 6 (혹은 모형 8)에 대</w:t>
      </w:r>
      <w:r w:rsidR="004C3C43" w:rsidRPr="00EA41DD">
        <w:rPr>
          <w:rFonts w:ascii="바탕" w:eastAsia="바탕" w:hAnsi="바탕" w:cs="굴림" w:hint="eastAsia"/>
          <w:kern w:val="0"/>
          <w:sz w:val="20"/>
          <w:szCs w:val="20"/>
          <w:lang w:eastAsia="ko-KR"/>
        </w:rPr>
        <w:t>해 상장일 수익률과 Super 변수의 추정 계수값을 보고함.</w:t>
      </w:r>
      <w:r w:rsidR="0089412B" w:rsidRPr="00EA41DD">
        <w:rPr>
          <w:rFonts w:ascii="바탕" w:eastAsia="바탕" w:hAnsi="바탕" w:cs="굴림" w:hint="eastAsia"/>
          <w:kern w:val="0"/>
          <w:sz w:val="20"/>
          <w:szCs w:val="20"/>
          <w:lang w:eastAsia="ko-KR"/>
        </w:rPr>
        <w:t xml:space="preserve"> </w:t>
      </w:r>
      <w:r w:rsidR="00906178" w:rsidRPr="00EA41DD">
        <w:rPr>
          <w:rFonts w:ascii="바탕" w:eastAsia="바탕" w:hAnsi="바탕" w:cs="굴림" w:hint="eastAsia"/>
          <w:kern w:val="0"/>
          <w:sz w:val="20"/>
          <w:szCs w:val="20"/>
        </w:rPr>
        <w:t>추정계수의</w:t>
      </w:r>
      <w:r w:rsidR="00906178" w:rsidRPr="00EA41DD">
        <w:rPr>
          <w:rFonts w:ascii="바탕" w:eastAsia="바탕" w:hAnsi="바탕" w:cs="굴림"/>
          <w:kern w:val="0"/>
          <w:sz w:val="20"/>
          <w:szCs w:val="20"/>
        </w:rPr>
        <w:t xml:space="preserve"> 유의 수준 1%, 5%, 10%가 각각 ***, **, *</w:t>
      </w:r>
      <w:r w:rsidR="00906178" w:rsidRPr="00EA41DD">
        <w:rPr>
          <w:rFonts w:ascii="바탕" w:eastAsia="바탕" w:hAnsi="바탕" w:cs="굴림" w:hint="eastAsia"/>
          <w:kern w:val="0"/>
          <w:sz w:val="20"/>
          <w:szCs w:val="20"/>
        </w:rPr>
        <w:t>로</w:t>
      </w:r>
      <w:r w:rsidR="00906178" w:rsidRPr="00EA41DD">
        <w:rPr>
          <w:rFonts w:ascii="바탕" w:eastAsia="바탕" w:hAnsi="바탕" w:cs="굴림"/>
          <w:kern w:val="0"/>
          <w:sz w:val="20"/>
          <w:szCs w:val="20"/>
        </w:rPr>
        <w:t xml:space="preserve"> 표시 되었음. </w:t>
      </w:r>
    </w:p>
    <w:p w:rsidR="00BF273A" w:rsidRPr="00EA41DD" w:rsidRDefault="00BF273A" w:rsidP="00BF273A">
      <w:pPr>
        <w:widowControl/>
        <w:autoSpaceDE w:val="0"/>
        <w:autoSpaceDN w:val="0"/>
        <w:spacing w:line="0" w:lineRule="atLeast"/>
        <w:jc w:val="center"/>
        <w:rPr>
          <w:rFonts w:ascii="맑은 고딕" w:eastAsia="맑은 고딕" w:hAnsi="맑은 고딕"/>
          <w:sz w:val="20"/>
          <w:szCs w:val="20"/>
          <w:lang w:eastAsia="ko-KR"/>
        </w:rPr>
      </w:pPr>
    </w:p>
    <w:tbl>
      <w:tblPr>
        <w:tblW w:w="5000" w:type="pct"/>
        <w:tblCellMar>
          <w:left w:w="99" w:type="dxa"/>
          <w:right w:w="99" w:type="dxa"/>
        </w:tblCellMar>
        <w:tblLook w:val="04A0" w:firstRow="1" w:lastRow="0" w:firstColumn="1" w:lastColumn="0" w:noHBand="0" w:noVBand="1"/>
      </w:tblPr>
      <w:tblGrid>
        <w:gridCol w:w="1673"/>
        <w:gridCol w:w="752"/>
        <w:gridCol w:w="735"/>
        <w:gridCol w:w="441"/>
        <w:gridCol w:w="785"/>
        <w:gridCol w:w="624"/>
        <w:gridCol w:w="1116"/>
        <w:gridCol w:w="735"/>
        <w:gridCol w:w="441"/>
        <w:gridCol w:w="781"/>
        <w:gridCol w:w="637"/>
        <w:gridCol w:w="1116"/>
      </w:tblGrid>
      <w:tr w:rsidR="00CD24EB" w:rsidRPr="00EA41DD" w:rsidTr="000D0CDC">
        <w:trPr>
          <w:trHeight w:val="486"/>
        </w:trPr>
        <w:tc>
          <w:tcPr>
            <w:tcW w:w="868" w:type="pct"/>
            <w:vMerge w:val="restart"/>
            <w:tcBorders>
              <w:top w:val="single" w:sz="12" w:space="0" w:color="auto"/>
              <w:left w:val="nil"/>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kern w:val="0"/>
                <w:sz w:val="18"/>
                <w:szCs w:val="18"/>
                <w:lang w:eastAsia="ko-KR"/>
              </w:rPr>
            </w:pPr>
            <w:r w:rsidRPr="00EA41DD">
              <w:rPr>
                <w:rFonts w:ascii="맑은 고딕" w:eastAsia="맑은 고딕" w:hAnsi="맑은 고딕" w:cs="굴림" w:hint="eastAsia"/>
                <w:b/>
                <w:kern w:val="0"/>
                <w:sz w:val="18"/>
                <w:szCs w:val="18"/>
                <w:lang w:eastAsia="ko-KR"/>
              </w:rPr>
              <w:t>Super</w:t>
            </w:r>
          </w:p>
          <w:p w:rsidR="00BF273A" w:rsidRPr="00EA41DD" w:rsidRDefault="00BF273A" w:rsidP="000D0CDC">
            <w:pPr>
              <w:widowControl/>
              <w:autoSpaceDE w:val="0"/>
              <w:autoSpaceDN w:val="0"/>
              <w:jc w:val="center"/>
              <w:rPr>
                <w:rFonts w:ascii="맑은 고딕" w:eastAsia="맑은 고딕" w:hAnsi="맑은 고딕" w:cs="굴림"/>
                <w:b/>
                <w:kern w:val="0"/>
                <w:sz w:val="18"/>
                <w:szCs w:val="18"/>
              </w:rPr>
            </w:pPr>
            <w:r w:rsidRPr="00EA41DD">
              <w:rPr>
                <w:rFonts w:ascii="맑은 고딕" w:eastAsia="맑은 고딕" w:hAnsi="맑은 고딕" w:cs="굴림" w:hint="eastAsia"/>
                <w:b/>
                <w:kern w:val="0"/>
                <w:sz w:val="18"/>
                <w:szCs w:val="18"/>
              </w:rPr>
              <w:t>더미=1조건</w:t>
            </w:r>
          </w:p>
        </w:tc>
        <w:tc>
          <w:tcPr>
            <w:tcW w:w="375" w:type="pct"/>
            <w:vMerge w:val="restart"/>
            <w:tcBorders>
              <w:top w:val="single" w:sz="12" w:space="0" w:color="auto"/>
              <w:left w:val="single" w:sz="4"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kern w:val="0"/>
                <w:sz w:val="18"/>
                <w:szCs w:val="18"/>
              </w:rPr>
            </w:pPr>
            <w:r w:rsidRPr="00EA41DD">
              <w:rPr>
                <w:rFonts w:ascii="맑은 고딕" w:eastAsia="맑은 고딕" w:hAnsi="맑은 고딕" w:cs="굴림" w:hint="eastAsia"/>
                <w:b/>
                <w:kern w:val="0"/>
                <w:sz w:val="18"/>
                <w:szCs w:val="18"/>
              </w:rPr>
              <w:t>기업수</w:t>
            </w:r>
          </w:p>
        </w:tc>
        <w:tc>
          <w:tcPr>
            <w:tcW w:w="1876" w:type="pct"/>
            <w:gridSpan w:val="5"/>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kern w:val="0"/>
                <w:sz w:val="18"/>
                <w:szCs w:val="18"/>
              </w:rPr>
            </w:pPr>
            <w:r w:rsidRPr="00EA41DD">
              <w:rPr>
                <w:rFonts w:ascii="맑은 고딕" w:eastAsia="맑은 고딕" w:hAnsi="맑은 고딕" w:cs="굴림"/>
                <w:b/>
                <w:kern w:val="0"/>
                <w:sz w:val="18"/>
                <w:szCs w:val="18"/>
                <w:lang w:eastAsia="ko-KR"/>
              </w:rPr>
              <w:t>S</w:t>
            </w:r>
            <w:r w:rsidRPr="00EA41DD">
              <w:rPr>
                <w:rFonts w:ascii="맑은 고딕" w:eastAsia="맑은 고딕" w:hAnsi="맑은 고딕" w:cs="굴림" w:hint="eastAsia"/>
                <w:b/>
                <w:kern w:val="0"/>
                <w:sz w:val="18"/>
                <w:szCs w:val="18"/>
                <w:lang w:eastAsia="ko-KR"/>
              </w:rPr>
              <w:t>uper 변수</w:t>
            </w:r>
            <w:r w:rsidRPr="00EA41DD">
              <w:rPr>
                <w:rFonts w:ascii="맑은 고딕" w:eastAsia="맑은 고딕" w:hAnsi="맑은 고딕" w:cs="굴림" w:hint="eastAsia"/>
                <w:b/>
                <w:kern w:val="0"/>
                <w:sz w:val="18"/>
                <w:szCs w:val="18"/>
              </w:rPr>
              <w:t xml:space="preserve"> 사용 모형</w:t>
            </w:r>
          </w:p>
        </w:tc>
        <w:tc>
          <w:tcPr>
            <w:tcW w:w="1881" w:type="pct"/>
            <w:gridSpan w:val="5"/>
            <w:tcBorders>
              <w:top w:val="single" w:sz="12" w:space="0" w:color="auto"/>
              <w:left w:val="single" w:sz="4" w:space="0" w:color="auto"/>
              <w:bottom w:val="single" w:sz="4"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kern w:val="0"/>
                <w:sz w:val="18"/>
                <w:szCs w:val="18"/>
              </w:rPr>
            </w:pPr>
            <w:r w:rsidRPr="00EA41DD">
              <w:rPr>
                <w:rFonts w:ascii="맑은 고딕" w:eastAsia="맑은 고딕" w:hAnsi="맑은 고딕" w:cs="굴림" w:hint="eastAsia"/>
                <w:b/>
                <w:kern w:val="0"/>
                <w:sz w:val="18"/>
                <w:szCs w:val="18"/>
                <w:lang w:eastAsia="ko-KR"/>
              </w:rPr>
              <w:t>Super*Rtn</w:t>
            </w:r>
            <w:r w:rsidRPr="00EA41DD">
              <w:rPr>
                <w:rFonts w:ascii="맑은 고딕" w:eastAsia="맑은 고딕" w:hAnsi="맑은 고딕" w:cs="굴림" w:hint="eastAsia"/>
                <w:b/>
                <w:kern w:val="0"/>
                <w:sz w:val="18"/>
                <w:szCs w:val="18"/>
              </w:rPr>
              <w:t xml:space="preserve"> 변수 사용 모형</w:t>
            </w:r>
          </w:p>
        </w:tc>
      </w:tr>
      <w:tr w:rsidR="00CD24EB" w:rsidRPr="00EA41DD" w:rsidTr="000D0CDC">
        <w:trPr>
          <w:trHeight w:val="387"/>
        </w:trPr>
        <w:tc>
          <w:tcPr>
            <w:tcW w:w="868" w:type="pct"/>
            <w:vMerge/>
            <w:tcBorders>
              <w:left w:val="nil"/>
              <w:bottom w:val="single" w:sz="12"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kern w:val="0"/>
                <w:sz w:val="18"/>
                <w:szCs w:val="18"/>
              </w:rPr>
            </w:pPr>
          </w:p>
        </w:tc>
        <w:tc>
          <w:tcPr>
            <w:tcW w:w="375" w:type="pct"/>
            <w:vMerge/>
            <w:tcBorders>
              <w:left w:val="single" w:sz="4" w:space="0" w:color="auto"/>
              <w:bottom w:val="single" w:sz="12"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b/>
                <w:kern w:val="0"/>
                <w:sz w:val="18"/>
                <w:szCs w:val="18"/>
              </w:rPr>
            </w:pPr>
          </w:p>
        </w:tc>
        <w:tc>
          <w:tcPr>
            <w:tcW w:w="577" w:type="pct"/>
            <w:gridSpan w:val="2"/>
            <w:tcBorders>
              <w:top w:val="single" w:sz="4" w:space="0" w:color="auto"/>
              <w:left w:val="single" w:sz="4" w:space="0" w:color="auto"/>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spacing w:line="0" w:lineRule="atLeast"/>
              <w:jc w:val="center"/>
              <w:rPr>
                <w:rFonts w:ascii="맑은 고딕" w:eastAsia="맑은 고딕" w:hAnsi="맑은 고딕" w:cs="굴림"/>
                <w:b/>
                <w:kern w:val="0"/>
                <w:sz w:val="18"/>
                <w:szCs w:val="18"/>
              </w:rPr>
            </w:pPr>
            <w:r w:rsidRPr="00EA41DD">
              <w:rPr>
                <w:rFonts w:ascii="맑은 고딕" w:eastAsia="맑은 고딕" w:hAnsi="맑은 고딕" w:cs="굴림" w:hint="eastAsia"/>
                <w:b/>
                <w:kern w:val="0"/>
                <w:sz w:val="18"/>
                <w:szCs w:val="18"/>
              </w:rPr>
              <w:t>InitialRtn</w:t>
            </w:r>
          </w:p>
        </w:tc>
        <w:tc>
          <w:tcPr>
            <w:tcW w:w="752" w:type="pct"/>
            <w:gridSpan w:val="2"/>
            <w:tcBorders>
              <w:top w:val="single" w:sz="4" w:space="0" w:color="auto"/>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spacing w:line="0" w:lineRule="atLeast"/>
              <w:jc w:val="center"/>
              <w:rPr>
                <w:rFonts w:ascii="맑은 고딕" w:eastAsia="맑은 고딕" w:hAnsi="맑은 고딕" w:cs="굴림"/>
                <w:b/>
                <w:kern w:val="0"/>
                <w:sz w:val="18"/>
                <w:szCs w:val="18"/>
              </w:rPr>
            </w:pPr>
            <w:r w:rsidRPr="00EA41DD">
              <w:rPr>
                <w:rFonts w:ascii="맑은 고딕" w:eastAsia="맑은 고딕" w:hAnsi="맑은 고딕" w:cs="굴림" w:hint="eastAsia"/>
                <w:b/>
                <w:kern w:val="0"/>
                <w:sz w:val="18"/>
                <w:szCs w:val="18"/>
              </w:rPr>
              <w:t>Sup</w:t>
            </w:r>
            <w:r w:rsidRPr="00EA41DD">
              <w:rPr>
                <w:rFonts w:ascii="맑은 고딕" w:eastAsia="맑은 고딕" w:hAnsi="맑은 고딕" w:cs="굴림" w:hint="eastAsia"/>
                <w:b/>
                <w:kern w:val="0"/>
                <w:sz w:val="18"/>
                <w:szCs w:val="18"/>
                <w:lang w:eastAsia="ko-KR"/>
              </w:rPr>
              <w:t>er</w:t>
            </w:r>
          </w:p>
        </w:tc>
        <w:tc>
          <w:tcPr>
            <w:tcW w:w="547" w:type="pct"/>
            <w:tcBorders>
              <w:top w:val="single" w:sz="4" w:space="0" w:color="auto"/>
              <w:left w:val="nil"/>
              <w:bottom w:val="single" w:sz="12"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spacing w:line="0" w:lineRule="atLeast"/>
              <w:jc w:val="center"/>
              <w:rPr>
                <w:rFonts w:ascii="맑은 고딕" w:eastAsia="맑은 고딕" w:hAnsi="맑은 고딕" w:cs="굴림"/>
                <w:b/>
                <w:kern w:val="0"/>
                <w:sz w:val="18"/>
                <w:szCs w:val="18"/>
              </w:rPr>
            </w:pPr>
            <w:r w:rsidRPr="00EA41DD">
              <w:rPr>
                <w:rFonts w:ascii="맑은 고딕" w:eastAsia="맑은 고딕" w:hAnsi="맑은 고딕" w:cs="굴림" w:hint="eastAsia"/>
                <w:b/>
                <w:kern w:val="0"/>
                <w:sz w:val="18"/>
                <w:szCs w:val="18"/>
              </w:rPr>
              <w:t>Pseudo R</w:t>
            </w:r>
            <w:r w:rsidRPr="00EA41DD">
              <w:rPr>
                <w:rFonts w:ascii="맑은 고딕" w:eastAsia="맑은 고딕" w:hAnsi="맑은 고딕" w:cs="굴림" w:hint="eastAsia"/>
                <w:b/>
                <w:kern w:val="0"/>
                <w:sz w:val="18"/>
                <w:szCs w:val="18"/>
                <w:vertAlign w:val="superscript"/>
              </w:rPr>
              <w:t>2</w:t>
            </w:r>
          </w:p>
        </w:tc>
        <w:tc>
          <w:tcPr>
            <w:tcW w:w="578" w:type="pct"/>
            <w:gridSpan w:val="2"/>
            <w:tcBorders>
              <w:top w:val="single" w:sz="4" w:space="0" w:color="auto"/>
              <w:left w:val="single" w:sz="4" w:space="0" w:color="auto"/>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spacing w:line="0" w:lineRule="atLeast"/>
              <w:jc w:val="center"/>
              <w:rPr>
                <w:rFonts w:ascii="맑은 고딕" w:eastAsia="맑은 고딕" w:hAnsi="맑은 고딕" w:cs="굴림"/>
                <w:b/>
                <w:kern w:val="0"/>
                <w:sz w:val="18"/>
                <w:szCs w:val="18"/>
              </w:rPr>
            </w:pPr>
            <w:r w:rsidRPr="00EA41DD">
              <w:rPr>
                <w:rFonts w:ascii="맑은 고딕" w:eastAsia="맑은 고딕" w:hAnsi="맑은 고딕" w:cs="굴림" w:hint="eastAsia"/>
                <w:b/>
                <w:kern w:val="0"/>
                <w:sz w:val="18"/>
                <w:szCs w:val="18"/>
              </w:rPr>
              <w:t>InitialRtn</w:t>
            </w:r>
          </w:p>
        </w:tc>
        <w:tc>
          <w:tcPr>
            <w:tcW w:w="756" w:type="pct"/>
            <w:gridSpan w:val="2"/>
            <w:tcBorders>
              <w:top w:val="single" w:sz="4" w:space="0" w:color="auto"/>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spacing w:line="0" w:lineRule="atLeast"/>
              <w:jc w:val="center"/>
              <w:rPr>
                <w:rFonts w:ascii="맑은 고딕" w:eastAsia="맑은 고딕" w:hAnsi="맑은 고딕" w:cs="굴림"/>
                <w:b/>
                <w:kern w:val="0"/>
                <w:sz w:val="18"/>
                <w:szCs w:val="18"/>
                <w:lang w:eastAsia="ko-KR"/>
              </w:rPr>
            </w:pPr>
            <w:r w:rsidRPr="00EA41DD">
              <w:rPr>
                <w:rFonts w:ascii="맑은 고딕" w:eastAsia="맑은 고딕" w:hAnsi="맑은 고딕" w:cs="굴림" w:hint="eastAsia"/>
                <w:b/>
                <w:kern w:val="0"/>
                <w:sz w:val="18"/>
                <w:szCs w:val="18"/>
              </w:rPr>
              <w:t>Sup</w:t>
            </w:r>
            <w:r w:rsidRPr="00EA41DD">
              <w:rPr>
                <w:rFonts w:ascii="맑은 고딕" w:eastAsia="맑은 고딕" w:hAnsi="맑은 고딕" w:cs="굴림" w:hint="eastAsia"/>
                <w:b/>
                <w:kern w:val="0"/>
                <w:sz w:val="18"/>
                <w:szCs w:val="18"/>
                <w:lang w:eastAsia="ko-KR"/>
              </w:rPr>
              <w:t>er</w:t>
            </w:r>
            <w:r w:rsidRPr="00EA41DD">
              <w:rPr>
                <w:rFonts w:ascii="맑은 고딕" w:eastAsia="맑은 고딕" w:hAnsi="맑은 고딕" w:cs="굴림" w:hint="eastAsia"/>
                <w:b/>
                <w:kern w:val="0"/>
                <w:sz w:val="18"/>
                <w:szCs w:val="18"/>
              </w:rPr>
              <w:t>*</w:t>
            </w:r>
            <w:r w:rsidRPr="00EA41DD">
              <w:rPr>
                <w:rFonts w:ascii="맑은 고딕" w:eastAsia="맑은 고딕" w:hAnsi="맑은 고딕" w:cs="굴림" w:hint="eastAsia"/>
                <w:b/>
                <w:kern w:val="0"/>
                <w:sz w:val="18"/>
                <w:szCs w:val="18"/>
                <w:lang w:eastAsia="ko-KR"/>
              </w:rPr>
              <w:t>Rtn</w:t>
            </w:r>
          </w:p>
        </w:tc>
        <w:tc>
          <w:tcPr>
            <w:tcW w:w="547" w:type="pct"/>
            <w:tcBorders>
              <w:top w:val="single" w:sz="4" w:space="0" w:color="auto"/>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spacing w:line="0" w:lineRule="atLeast"/>
              <w:jc w:val="center"/>
              <w:rPr>
                <w:rFonts w:ascii="맑은 고딕" w:eastAsia="맑은 고딕" w:hAnsi="맑은 고딕" w:cs="굴림"/>
                <w:b/>
                <w:kern w:val="0"/>
                <w:sz w:val="18"/>
                <w:szCs w:val="18"/>
              </w:rPr>
            </w:pPr>
            <w:r w:rsidRPr="00EA41DD">
              <w:rPr>
                <w:rFonts w:ascii="맑은 고딕" w:eastAsia="맑은 고딕" w:hAnsi="맑은 고딕" w:cs="굴림" w:hint="eastAsia"/>
                <w:b/>
                <w:kern w:val="0"/>
                <w:sz w:val="18"/>
                <w:szCs w:val="18"/>
              </w:rPr>
              <w:t>Pseudo R</w:t>
            </w:r>
            <w:r w:rsidRPr="00EA41DD">
              <w:rPr>
                <w:rFonts w:ascii="맑은 고딕" w:eastAsia="맑은 고딕" w:hAnsi="맑은 고딕" w:cs="굴림" w:hint="eastAsia"/>
                <w:b/>
                <w:kern w:val="0"/>
                <w:sz w:val="18"/>
                <w:szCs w:val="18"/>
                <w:vertAlign w:val="superscript"/>
              </w:rPr>
              <w:t>2</w:t>
            </w:r>
          </w:p>
        </w:tc>
      </w:tr>
      <w:tr w:rsidR="00CD24EB" w:rsidRPr="00EA41DD" w:rsidTr="000D0CDC">
        <w:trPr>
          <w:trHeight w:val="501"/>
        </w:trPr>
        <w:tc>
          <w:tcPr>
            <w:tcW w:w="5000" w:type="pct"/>
            <w:gridSpan w:val="12"/>
            <w:tcBorders>
              <w:top w:val="single" w:sz="12" w:space="0" w:color="auto"/>
              <w:left w:val="nil"/>
              <w:bottom w:val="single" w:sz="4" w:space="0" w:color="auto"/>
            </w:tcBorders>
            <w:shd w:val="clear" w:color="auto" w:fill="auto"/>
            <w:noWrap/>
            <w:vAlign w:val="bottom"/>
            <w:hideMark/>
          </w:tcPr>
          <w:p w:rsidR="00BF273A" w:rsidRPr="00EA41DD" w:rsidRDefault="009418D2" w:rsidP="0089412B">
            <w:pPr>
              <w:autoSpaceDE w:val="0"/>
              <w:autoSpaceDN w:val="0"/>
              <w:adjustRightInd w:val="0"/>
              <w:snapToGrid w:val="0"/>
              <w:contextualSpacing/>
              <w:jc w:val="center"/>
              <w:rPr>
                <w:rFonts w:ascii="맑은 고딕" w:eastAsia="맑은 고딕" w:hAnsi="맑은 고딕"/>
                <w:sz w:val="20"/>
                <w:szCs w:val="20"/>
              </w:rPr>
            </w:pPr>
            <w:r w:rsidRPr="00EA41DD">
              <w:rPr>
                <w:rFonts w:ascii="맑은 고딕" w:eastAsia="맑은 고딕" w:hAnsi="맑은 고딕" w:hint="eastAsia"/>
                <w:b/>
                <w:sz w:val="20"/>
                <w:szCs w:val="20"/>
                <w:lang w:eastAsia="ko-KR"/>
              </w:rPr>
              <w:t>&lt;</w:t>
            </w:r>
            <w:r w:rsidR="0089412B" w:rsidRPr="00EA41DD">
              <w:rPr>
                <w:rFonts w:ascii="맑은 고딕" w:eastAsia="맑은 고딕" w:hAnsi="맑은 고딕" w:hint="eastAsia"/>
                <w:b/>
                <w:sz w:val="20"/>
                <w:szCs w:val="20"/>
                <w:lang w:eastAsia="ko-KR"/>
              </w:rPr>
              <w:t>Panel A</w:t>
            </w:r>
            <w:r w:rsidRPr="00EA41DD">
              <w:rPr>
                <w:rFonts w:ascii="맑은 고딕" w:eastAsia="맑은 고딕" w:hAnsi="맑은 고딕" w:hint="eastAsia"/>
                <w:b/>
                <w:sz w:val="20"/>
                <w:szCs w:val="20"/>
                <w:lang w:eastAsia="ko-KR"/>
              </w:rPr>
              <w:t xml:space="preserve">&gt; </w:t>
            </w:r>
            <w:r w:rsidR="00BF273A" w:rsidRPr="00EA41DD">
              <w:rPr>
                <w:rFonts w:ascii="맑은 고딕" w:eastAsia="맑은 고딕" w:hAnsi="맑은 고딕" w:cs="굴림" w:hint="eastAsia"/>
                <w:b/>
                <w:bCs/>
                <w:kern w:val="0"/>
                <w:sz w:val="20"/>
                <w:szCs w:val="20"/>
                <w:lang w:eastAsia="ko-KR"/>
              </w:rPr>
              <w:t>구간별 추정 결과</w:t>
            </w:r>
          </w:p>
        </w:tc>
      </w:tr>
      <w:tr w:rsidR="00CD24EB" w:rsidRPr="00EA41DD" w:rsidTr="000D0CDC">
        <w:trPr>
          <w:trHeight w:val="397"/>
        </w:trPr>
        <w:tc>
          <w:tcPr>
            <w:tcW w:w="868" w:type="pct"/>
            <w:tcBorders>
              <w:top w:val="single" w:sz="4" w:space="0" w:color="auto"/>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0% 이하</w:t>
            </w:r>
          </w:p>
        </w:tc>
        <w:tc>
          <w:tcPr>
            <w:tcW w:w="375" w:type="pct"/>
            <w:tcBorders>
              <w:top w:val="single" w:sz="4" w:space="0" w:color="auto"/>
              <w:left w:val="single" w:sz="4" w:space="0" w:color="auto"/>
              <w:bottom w:val="nil"/>
              <w:right w:val="single" w:sz="4"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hAnsi="맑은 고딕" w:cs="굴림"/>
                <w:sz w:val="18"/>
                <w:szCs w:val="18"/>
              </w:rPr>
            </w:pPr>
            <w:r w:rsidRPr="00EA41DD">
              <w:rPr>
                <w:rFonts w:ascii="맑은 고딕" w:eastAsia="맑은 고딕" w:hAnsi="맑은 고딕" w:hint="eastAsia"/>
                <w:sz w:val="18"/>
                <w:szCs w:val="18"/>
              </w:rPr>
              <w:t>79</w:t>
            </w:r>
          </w:p>
        </w:tc>
        <w:tc>
          <w:tcPr>
            <w:tcW w:w="360" w:type="pct"/>
            <w:tcBorders>
              <w:top w:val="single" w:sz="4" w:space="0" w:color="auto"/>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w:t>
            </w:r>
            <w:r w:rsidRPr="00EA41DD">
              <w:rPr>
                <w:rFonts w:ascii="맑은 고딕" w:eastAsia="맑은 고딕" w:hAnsi="맑은 고딕" w:hint="eastAsia"/>
                <w:sz w:val="18"/>
                <w:szCs w:val="18"/>
                <w:lang w:eastAsia="ko-KR"/>
              </w:rPr>
              <w:t>6.030</w:t>
            </w:r>
            <w:r w:rsidRPr="00EA41DD">
              <w:rPr>
                <w:rFonts w:ascii="맑은 고딕" w:eastAsia="맑은 고딕" w:hAnsi="맑은 고딕" w:hint="eastAsia"/>
                <w:sz w:val="18"/>
                <w:szCs w:val="18"/>
              </w:rPr>
              <w:t xml:space="preserve"> </w:t>
            </w:r>
          </w:p>
        </w:tc>
        <w:tc>
          <w:tcPr>
            <w:tcW w:w="218" w:type="pct"/>
            <w:tcBorders>
              <w:top w:val="single" w:sz="4" w:space="0" w:color="auto"/>
              <w:left w:val="nil"/>
              <w:bottom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7" w:type="pct"/>
            <w:tcBorders>
              <w:top w:val="single" w:sz="4" w:space="0" w:color="auto"/>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0.</w:t>
            </w:r>
            <w:r w:rsidRPr="00EA41DD">
              <w:rPr>
                <w:rFonts w:ascii="맑은 고딕" w:eastAsia="맑은 고딕" w:hAnsi="맑은 고딕" w:hint="eastAsia"/>
                <w:sz w:val="18"/>
                <w:szCs w:val="18"/>
                <w:lang w:eastAsia="ko-KR"/>
              </w:rPr>
              <w:t>922</w:t>
            </w:r>
            <w:r w:rsidRPr="00EA41DD">
              <w:rPr>
                <w:rFonts w:ascii="맑은 고딕" w:eastAsia="맑은 고딕" w:hAnsi="맑은 고딕" w:hint="eastAsia"/>
                <w:sz w:val="18"/>
                <w:szCs w:val="18"/>
              </w:rPr>
              <w:t xml:space="preserve"> </w:t>
            </w:r>
          </w:p>
        </w:tc>
        <w:tc>
          <w:tcPr>
            <w:tcW w:w="335" w:type="pct"/>
            <w:tcBorders>
              <w:top w:val="single" w:sz="4" w:space="0" w:color="auto"/>
              <w:left w:val="nil"/>
              <w:bottom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p>
        </w:tc>
        <w:tc>
          <w:tcPr>
            <w:tcW w:w="547" w:type="pct"/>
            <w:tcBorders>
              <w:top w:val="single" w:sz="4" w:space="0" w:color="auto"/>
              <w:left w:val="nil"/>
              <w:bottom w:val="nil"/>
              <w:right w:val="single" w:sz="4" w:space="0" w:color="auto"/>
            </w:tcBorders>
            <w:shd w:val="clear" w:color="auto" w:fill="auto"/>
            <w:noWrap/>
            <w:vAlign w:val="center"/>
            <w:hideMark/>
          </w:tcPr>
          <w:p w:rsidR="00BF273A" w:rsidRPr="00EA41DD" w:rsidRDefault="00BF273A" w:rsidP="000D0CDC">
            <w:pPr>
              <w:jc w:val="center"/>
              <w:rPr>
                <w:rFonts w:ascii="맑은 고딕" w:eastAsia="맑은 고딕" w:hAnsi="맑은 고딕" w:cs="굴림"/>
                <w:sz w:val="18"/>
                <w:szCs w:val="18"/>
                <w:lang w:eastAsia="ko-KR"/>
              </w:rPr>
            </w:pPr>
            <w:r w:rsidRPr="00EA41DD">
              <w:rPr>
                <w:rFonts w:ascii="맑은 고딕" w:eastAsia="맑은 고딕" w:hAnsi="맑은 고딕" w:hint="eastAsia"/>
                <w:sz w:val="18"/>
                <w:szCs w:val="18"/>
              </w:rPr>
              <w:t>0.</w:t>
            </w:r>
            <w:r w:rsidRPr="00EA41DD">
              <w:rPr>
                <w:rFonts w:ascii="맑은 고딕" w:eastAsia="맑은 고딕" w:hAnsi="맑은 고딕" w:hint="eastAsia"/>
                <w:sz w:val="18"/>
                <w:szCs w:val="18"/>
                <w:lang w:eastAsia="ko-KR"/>
              </w:rPr>
              <w:t>508</w:t>
            </w:r>
          </w:p>
        </w:tc>
        <w:tc>
          <w:tcPr>
            <w:tcW w:w="360" w:type="pct"/>
            <w:tcBorders>
              <w:top w:val="single" w:sz="4" w:space="0" w:color="auto"/>
              <w:left w:val="single" w:sz="4" w:space="0" w:color="auto"/>
              <w:bottom w:val="nil"/>
              <w:right w:val="nil"/>
            </w:tcBorders>
            <w:shd w:val="clear" w:color="auto" w:fill="auto"/>
            <w:noWrap/>
            <w:vAlign w:val="center"/>
            <w:hideMark/>
          </w:tcPr>
          <w:p w:rsidR="00BF273A" w:rsidRPr="00EA41DD" w:rsidRDefault="00BF273A" w:rsidP="000D0CDC">
            <w:pPr>
              <w:autoSpaceDE w:val="0"/>
              <w:autoSpaceDN w:val="0"/>
              <w:jc w:val="right"/>
              <w:rPr>
                <w:rFonts w:ascii="맑은 고딕" w:eastAsia="맑은 고딕" w:hAnsi="맑은 고딕" w:cs="굴림"/>
                <w:sz w:val="18"/>
                <w:szCs w:val="18"/>
              </w:rPr>
            </w:pPr>
            <w:r w:rsidRPr="00EA41DD">
              <w:rPr>
                <w:rFonts w:ascii="맑은 고딕" w:eastAsia="맑은 고딕" w:hAnsi="맑은 고딕" w:hint="eastAsia"/>
                <w:sz w:val="18"/>
                <w:szCs w:val="18"/>
              </w:rPr>
              <w:t>-</w:t>
            </w:r>
            <w:r w:rsidRPr="00EA41DD">
              <w:rPr>
                <w:rFonts w:ascii="맑은 고딕" w:eastAsia="맑은 고딕" w:hAnsi="맑은 고딕" w:hint="eastAsia"/>
                <w:sz w:val="18"/>
                <w:szCs w:val="18"/>
                <w:lang w:eastAsia="ko-KR"/>
              </w:rPr>
              <w:t>6.554</w:t>
            </w:r>
            <w:r w:rsidRPr="00EA41DD">
              <w:rPr>
                <w:rFonts w:ascii="맑은 고딕" w:eastAsia="맑은 고딕" w:hAnsi="맑은 고딕" w:hint="eastAsia"/>
                <w:sz w:val="18"/>
                <w:szCs w:val="18"/>
              </w:rPr>
              <w:t xml:space="preserve"> </w:t>
            </w:r>
          </w:p>
        </w:tc>
        <w:tc>
          <w:tcPr>
            <w:tcW w:w="218" w:type="pct"/>
            <w:tcBorders>
              <w:top w:val="single" w:sz="4" w:space="0" w:color="auto"/>
              <w:left w:val="nil"/>
              <w:bottom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5" w:type="pct"/>
            <w:tcBorders>
              <w:top w:val="single" w:sz="4" w:space="0" w:color="auto"/>
              <w:left w:val="nil"/>
              <w:bottom w:val="nil"/>
              <w:right w:val="nil"/>
            </w:tcBorders>
            <w:shd w:val="clear" w:color="auto" w:fill="auto"/>
            <w:noWrap/>
            <w:vAlign w:val="center"/>
            <w:hideMark/>
          </w:tcPr>
          <w:p w:rsidR="00BF273A" w:rsidRPr="00EA41DD" w:rsidRDefault="00BF273A" w:rsidP="000D0CDC">
            <w:pPr>
              <w:autoSpaceDE w:val="0"/>
              <w:autoSpaceDN w:val="0"/>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-2.916</w:t>
            </w:r>
            <w:r w:rsidRPr="00EA41DD">
              <w:rPr>
                <w:rFonts w:ascii="맑은 고딕" w:eastAsia="맑은 고딕" w:hAnsi="맑은 고딕" w:hint="eastAsia"/>
                <w:sz w:val="18"/>
                <w:szCs w:val="18"/>
              </w:rPr>
              <w:t xml:space="preserve"> </w:t>
            </w:r>
          </w:p>
        </w:tc>
        <w:tc>
          <w:tcPr>
            <w:tcW w:w="341" w:type="pct"/>
            <w:tcBorders>
              <w:top w:val="single" w:sz="4" w:space="0" w:color="auto"/>
              <w:left w:val="nil"/>
              <w:bottom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p>
        </w:tc>
        <w:tc>
          <w:tcPr>
            <w:tcW w:w="547" w:type="pct"/>
            <w:tcBorders>
              <w:top w:val="single" w:sz="4" w:space="0" w:color="auto"/>
              <w:left w:val="nil"/>
              <w:bottom w:val="nil"/>
              <w:right w:val="nil"/>
            </w:tcBorders>
            <w:shd w:val="clear" w:color="auto" w:fill="auto"/>
            <w:noWrap/>
            <w:vAlign w:val="center"/>
            <w:hideMark/>
          </w:tcPr>
          <w:p w:rsidR="00BF273A" w:rsidRPr="00EA41DD" w:rsidRDefault="00BF273A" w:rsidP="000D0CDC">
            <w:pPr>
              <w:autoSpaceDE w:val="0"/>
              <w:autoSpaceDN w:val="0"/>
              <w:jc w:val="center"/>
              <w:rPr>
                <w:rFonts w:ascii="맑은 고딕" w:eastAsia="맑은 고딕" w:hAnsi="맑은 고딕" w:cs="굴림"/>
                <w:sz w:val="18"/>
                <w:szCs w:val="18"/>
                <w:lang w:eastAsia="ko-KR"/>
              </w:rPr>
            </w:pPr>
            <w:r w:rsidRPr="00EA41DD">
              <w:rPr>
                <w:rFonts w:ascii="맑은 고딕" w:eastAsia="맑은 고딕" w:hAnsi="맑은 고딕" w:hint="eastAsia"/>
                <w:sz w:val="18"/>
                <w:szCs w:val="18"/>
              </w:rPr>
              <w:t>0.</w:t>
            </w:r>
            <w:r w:rsidRPr="00EA41DD">
              <w:rPr>
                <w:rFonts w:ascii="맑은 고딕" w:eastAsia="맑은 고딕" w:hAnsi="맑은 고딕" w:hint="eastAsia"/>
                <w:sz w:val="18"/>
                <w:szCs w:val="18"/>
                <w:lang w:eastAsia="ko-KR"/>
              </w:rPr>
              <w:t>503</w:t>
            </w:r>
          </w:p>
        </w:tc>
      </w:tr>
      <w:tr w:rsidR="00CD24EB" w:rsidRPr="00EA41DD" w:rsidTr="000D0CDC">
        <w:trPr>
          <w:trHeight w:val="397"/>
        </w:trPr>
        <w:tc>
          <w:tcPr>
            <w:tcW w:w="868"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0%~50%</w:t>
            </w:r>
          </w:p>
        </w:tc>
        <w:tc>
          <w:tcPr>
            <w:tcW w:w="375" w:type="pct"/>
            <w:tcBorders>
              <w:top w:val="nil"/>
              <w:left w:val="single" w:sz="4" w:space="0" w:color="auto"/>
              <w:bottom w:val="nil"/>
              <w:right w:val="single" w:sz="4" w:space="0" w:color="auto"/>
            </w:tcBorders>
            <w:shd w:val="clear" w:color="auto" w:fill="auto"/>
            <w:noWrap/>
            <w:vAlign w:val="center"/>
            <w:hideMark/>
          </w:tcPr>
          <w:p w:rsidR="00BF273A" w:rsidRPr="00EA41DD" w:rsidRDefault="00BF273A" w:rsidP="000D0CDC">
            <w:pPr>
              <w:autoSpaceDE w:val="0"/>
              <w:autoSpaceDN w:val="0"/>
              <w:jc w:val="center"/>
              <w:rPr>
                <w:rFonts w:ascii="맑은 고딕" w:eastAsia="맑은 고딕" w:hAnsi="맑은 고딕" w:cs="굴림"/>
                <w:sz w:val="18"/>
                <w:szCs w:val="18"/>
              </w:rPr>
            </w:pPr>
            <w:r w:rsidRPr="00EA41DD">
              <w:rPr>
                <w:rFonts w:ascii="맑은 고딕" w:eastAsia="맑은 고딕" w:hAnsi="맑은 고딕" w:hint="eastAsia"/>
                <w:sz w:val="18"/>
                <w:szCs w:val="18"/>
              </w:rPr>
              <w:t>147</w:t>
            </w:r>
          </w:p>
        </w:tc>
        <w:tc>
          <w:tcPr>
            <w:tcW w:w="360" w:type="pct"/>
            <w:tcBorders>
              <w:top w:val="nil"/>
              <w:left w:val="single" w:sz="4" w:space="0" w:color="auto"/>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rPr>
              <w:t>-</w:t>
            </w:r>
            <w:r w:rsidRPr="00EA41DD">
              <w:rPr>
                <w:rFonts w:ascii="맑은 고딕" w:eastAsia="맑은 고딕" w:hAnsi="맑은 고딕" w:hint="eastAsia"/>
                <w:sz w:val="18"/>
                <w:szCs w:val="18"/>
                <w:lang w:eastAsia="ko-KR"/>
              </w:rPr>
              <w:t>6.931</w:t>
            </w:r>
            <w:r w:rsidRPr="00EA41DD">
              <w:rPr>
                <w:rFonts w:ascii="맑은 고딕" w:eastAsia="맑은 고딕" w:hAnsi="맑은 고딕" w:hint="eastAsia"/>
                <w:sz w:val="18"/>
                <w:szCs w:val="18"/>
              </w:rPr>
              <w:t xml:space="preserve"> </w:t>
            </w:r>
          </w:p>
        </w:tc>
        <w:tc>
          <w:tcPr>
            <w:tcW w:w="218" w:type="pct"/>
            <w:tcBorders>
              <w:top w:val="nil"/>
              <w:left w:val="nil"/>
              <w:bottom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7" w:type="pct"/>
            <w:tcBorders>
              <w:top w:val="nil"/>
              <w:left w:val="nil"/>
              <w:bottom w:val="nil"/>
              <w:right w:val="nil"/>
            </w:tcBorders>
            <w:shd w:val="clear" w:color="auto" w:fill="auto"/>
            <w:noWrap/>
            <w:vAlign w:val="center"/>
            <w:hideMark/>
          </w:tcPr>
          <w:p w:rsidR="00BF273A" w:rsidRPr="00EA41DD" w:rsidRDefault="00BF273A" w:rsidP="000D0CDC">
            <w:pPr>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-0.826</w:t>
            </w:r>
            <w:r w:rsidRPr="00EA41DD">
              <w:rPr>
                <w:rFonts w:ascii="맑은 고딕" w:eastAsia="맑은 고딕" w:hAnsi="맑은 고딕" w:hint="eastAsia"/>
                <w:sz w:val="18"/>
                <w:szCs w:val="18"/>
              </w:rPr>
              <w:t xml:space="preserve"> </w:t>
            </w:r>
          </w:p>
        </w:tc>
        <w:tc>
          <w:tcPr>
            <w:tcW w:w="335" w:type="pct"/>
            <w:tcBorders>
              <w:top w:val="nil"/>
              <w:left w:val="nil"/>
              <w:bottom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lang w:eastAsia="ko-KR"/>
              </w:rPr>
              <w:t>**</w:t>
            </w:r>
          </w:p>
        </w:tc>
        <w:tc>
          <w:tcPr>
            <w:tcW w:w="547" w:type="pct"/>
            <w:tcBorders>
              <w:top w:val="nil"/>
              <w:left w:val="nil"/>
              <w:bottom w:val="nil"/>
              <w:right w:val="single" w:sz="4" w:space="0" w:color="auto"/>
            </w:tcBorders>
            <w:shd w:val="clear" w:color="auto" w:fill="auto"/>
            <w:noWrap/>
            <w:vAlign w:val="center"/>
            <w:hideMark/>
          </w:tcPr>
          <w:p w:rsidR="00BF273A" w:rsidRPr="00EA41DD" w:rsidRDefault="00BF273A" w:rsidP="000D0CDC">
            <w:pPr>
              <w:jc w:val="center"/>
              <w:rPr>
                <w:rFonts w:ascii="맑은 고딕" w:eastAsia="맑은 고딕" w:hAnsi="맑은 고딕" w:cs="굴림"/>
                <w:sz w:val="18"/>
                <w:szCs w:val="18"/>
                <w:lang w:eastAsia="ko-KR"/>
              </w:rPr>
            </w:pPr>
            <w:r w:rsidRPr="00EA41DD">
              <w:rPr>
                <w:rFonts w:ascii="맑은 고딕" w:eastAsia="맑은 고딕" w:hAnsi="맑은 고딕" w:hint="eastAsia"/>
                <w:sz w:val="18"/>
                <w:szCs w:val="18"/>
              </w:rPr>
              <w:t>0.</w:t>
            </w:r>
            <w:r w:rsidRPr="00EA41DD">
              <w:rPr>
                <w:rFonts w:ascii="맑은 고딕" w:eastAsia="맑은 고딕" w:hAnsi="맑은 고딕" w:hint="eastAsia"/>
                <w:sz w:val="18"/>
                <w:szCs w:val="18"/>
                <w:lang w:eastAsia="ko-KR"/>
              </w:rPr>
              <w:t>512</w:t>
            </w:r>
          </w:p>
        </w:tc>
        <w:tc>
          <w:tcPr>
            <w:tcW w:w="360" w:type="pct"/>
            <w:tcBorders>
              <w:top w:val="nil"/>
              <w:left w:val="single" w:sz="4" w:space="0" w:color="auto"/>
              <w:bottom w:val="nil"/>
              <w:right w:val="nil"/>
            </w:tcBorders>
            <w:shd w:val="clear" w:color="auto" w:fill="auto"/>
            <w:noWrap/>
            <w:vAlign w:val="center"/>
            <w:hideMark/>
          </w:tcPr>
          <w:p w:rsidR="00BF273A" w:rsidRPr="00EA41DD" w:rsidRDefault="00BF273A" w:rsidP="000D0CDC">
            <w:pPr>
              <w:autoSpaceDE w:val="0"/>
              <w:autoSpaceDN w:val="0"/>
              <w:jc w:val="right"/>
              <w:rPr>
                <w:rFonts w:ascii="맑은 고딕" w:eastAsia="맑은 고딕" w:hAnsi="맑은 고딕" w:cs="굴림"/>
                <w:sz w:val="18"/>
                <w:szCs w:val="18"/>
              </w:rPr>
            </w:pPr>
            <w:r w:rsidRPr="00EA41DD">
              <w:rPr>
                <w:rFonts w:ascii="맑은 고딕" w:eastAsia="맑은 고딕" w:hAnsi="맑은 고딕" w:hint="eastAsia"/>
                <w:sz w:val="18"/>
                <w:szCs w:val="18"/>
              </w:rPr>
              <w:t>-</w:t>
            </w:r>
            <w:r w:rsidRPr="00EA41DD">
              <w:rPr>
                <w:rFonts w:ascii="맑은 고딕" w:eastAsia="맑은 고딕" w:hAnsi="맑은 고딕" w:hint="eastAsia"/>
                <w:sz w:val="18"/>
                <w:szCs w:val="18"/>
                <w:lang w:eastAsia="ko-KR"/>
              </w:rPr>
              <w:t>6.457</w:t>
            </w:r>
            <w:r w:rsidRPr="00EA41DD">
              <w:rPr>
                <w:rFonts w:ascii="맑은 고딕" w:eastAsia="맑은 고딕" w:hAnsi="맑은 고딕" w:hint="eastAsia"/>
                <w:sz w:val="18"/>
                <w:szCs w:val="18"/>
              </w:rPr>
              <w:t xml:space="preserve"> </w:t>
            </w:r>
          </w:p>
        </w:tc>
        <w:tc>
          <w:tcPr>
            <w:tcW w:w="218" w:type="pct"/>
            <w:tcBorders>
              <w:top w:val="nil"/>
              <w:left w:val="nil"/>
              <w:bottom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5" w:type="pct"/>
            <w:tcBorders>
              <w:top w:val="nil"/>
              <w:left w:val="nil"/>
              <w:bottom w:val="nil"/>
              <w:right w:val="nil"/>
            </w:tcBorders>
            <w:shd w:val="clear" w:color="auto" w:fill="auto"/>
            <w:noWrap/>
            <w:vAlign w:val="center"/>
            <w:hideMark/>
          </w:tcPr>
          <w:p w:rsidR="00BF273A" w:rsidRPr="00EA41DD" w:rsidRDefault="00BF273A" w:rsidP="000D0CDC">
            <w:pPr>
              <w:autoSpaceDE w:val="0"/>
              <w:autoSpaceDN w:val="0"/>
              <w:jc w:val="right"/>
              <w:rPr>
                <w:rFonts w:ascii="맑은 고딕" w:eastAsia="맑은 고딕" w:hAnsi="맑은 고딕" w:cs="굴림"/>
                <w:sz w:val="18"/>
                <w:szCs w:val="18"/>
              </w:rPr>
            </w:pPr>
            <w:r w:rsidRPr="00EA41DD">
              <w:rPr>
                <w:rFonts w:ascii="맑은 고딕" w:eastAsia="맑은 고딕" w:hAnsi="맑은 고딕" w:hint="eastAsia"/>
                <w:sz w:val="18"/>
                <w:szCs w:val="18"/>
                <w:lang w:eastAsia="ko-KR"/>
              </w:rPr>
              <w:t>-2.856</w:t>
            </w:r>
            <w:r w:rsidRPr="00EA41DD">
              <w:rPr>
                <w:rFonts w:ascii="맑은 고딕" w:eastAsia="맑은 고딕" w:hAnsi="맑은 고딕" w:hint="eastAsia"/>
                <w:sz w:val="18"/>
                <w:szCs w:val="18"/>
              </w:rPr>
              <w:t xml:space="preserve"> </w:t>
            </w:r>
          </w:p>
        </w:tc>
        <w:tc>
          <w:tcPr>
            <w:tcW w:w="341" w:type="pct"/>
            <w:tcBorders>
              <w:top w:val="nil"/>
              <w:left w:val="nil"/>
              <w:bottom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lang w:eastAsia="ko-KR"/>
              </w:rPr>
              <w:t>**</w:t>
            </w:r>
          </w:p>
        </w:tc>
        <w:tc>
          <w:tcPr>
            <w:tcW w:w="547" w:type="pct"/>
            <w:tcBorders>
              <w:top w:val="nil"/>
              <w:left w:val="nil"/>
              <w:bottom w:val="nil"/>
              <w:right w:val="nil"/>
            </w:tcBorders>
            <w:shd w:val="clear" w:color="auto" w:fill="auto"/>
            <w:noWrap/>
            <w:vAlign w:val="center"/>
            <w:hideMark/>
          </w:tcPr>
          <w:p w:rsidR="00BF273A" w:rsidRPr="00EA41DD" w:rsidRDefault="00BF273A" w:rsidP="000D0CDC">
            <w:pPr>
              <w:autoSpaceDE w:val="0"/>
              <w:autoSpaceDN w:val="0"/>
              <w:jc w:val="center"/>
              <w:rPr>
                <w:rFonts w:ascii="맑은 고딕" w:eastAsia="맑은 고딕" w:hAnsi="맑은 고딕" w:cs="굴림"/>
                <w:sz w:val="18"/>
                <w:szCs w:val="18"/>
                <w:lang w:eastAsia="ko-KR"/>
              </w:rPr>
            </w:pPr>
            <w:r w:rsidRPr="00EA41DD">
              <w:rPr>
                <w:rFonts w:ascii="맑은 고딕" w:eastAsia="맑은 고딕" w:hAnsi="맑은 고딕" w:hint="eastAsia"/>
                <w:sz w:val="18"/>
                <w:szCs w:val="18"/>
              </w:rPr>
              <w:t>0.</w:t>
            </w:r>
            <w:r w:rsidRPr="00EA41DD">
              <w:rPr>
                <w:rFonts w:ascii="맑은 고딕" w:eastAsia="맑은 고딕" w:hAnsi="맑은 고딕" w:hint="eastAsia"/>
                <w:sz w:val="18"/>
                <w:szCs w:val="18"/>
                <w:lang w:eastAsia="ko-KR"/>
              </w:rPr>
              <w:t>511</w:t>
            </w:r>
          </w:p>
        </w:tc>
      </w:tr>
      <w:tr w:rsidR="00CD24EB" w:rsidRPr="00EA41DD" w:rsidTr="000D0CDC">
        <w:trPr>
          <w:trHeight w:val="397"/>
        </w:trPr>
        <w:tc>
          <w:tcPr>
            <w:tcW w:w="868"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50%~100%</w:t>
            </w:r>
          </w:p>
        </w:tc>
        <w:tc>
          <w:tcPr>
            <w:tcW w:w="375" w:type="pct"/>
            <w:tcBorders>
              <w:top w:val="nil"/>
              <w:left w:val="single" w:sz="4" w:space="0" w:color="auto"/>
              <w:bottom w:val="nil"/>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48</w:t>
            </w:r>
          </w:p>
        </w:tc>
        <w:tc>
          <w:tcPr>
            <w:tcW w:w="360" w:type="pct"/>
            <w:tcBorders>
              <w:top w:val="nil"/>
              <w:left w:val="single" w:sz="4" w:space="0" w:color="auto"/>
              <w:bottom w:val="nil"/>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8.620</w:t>
            </w:r>
            <w:r w:rsidRPr="00EA41DD">
              <w:rPr>
                <w:rFonts w:ascii="맑은 고딕" w:eastAsia="맑은 고딕" w:hAnsi="맑은 고딕" w:cs="굴림" w:hint="eastAsia"/>
                <w:kern w:val="0"/>
                <w:sz w:val="18"/>
                <w:szCs w:val="18"/>
              </w:rPr>
              <w:t xml:space="preserve"> </w:t>
            </w:r>
          </w:p>
        </w:tc>
        <w:tc>
          <w:tcPr>
            <w:tcW w:w="218" w:type="pct"/>
            <w:tcBorders>
              <w:top w:val="nil"/>
              <w:left w:val="nil"/>
              <w:bottom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7" w:type="pct"/>
            <w:tcBorders>
              <w:top w:val="nil"/>
              <w:left w:val="nil"/>
              <w:bottom w:val="nil"/>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1</w:t>
            </w:r>
            <w:r w:rsidRPr="00EA41DD">
              <w:rPr>
                <w:rFonts w:ascii="맑은 고딕" w:eastAsia="맑은 고딕" w:hAnsi="맑은 고딕" w:cs="굴림" w:hint="eastAsia"/>
                <w:kern w:val="0"/>
                <w:sz w:val="18"/>
                <w:szCs w:val="18"/>
                <w:lang w:eastAsia="ko-KR"/>
              </w:rPr>
              <w:t>.733</w:t>
            </w:r>
            <w:r w:rsidRPr="00EA41DD">
              <w:rPr>
                <w:rFonts w:ascii="맑은 고딕" w:eastAsia="맑은 고딕" w:hAnsi="맑은 고딕" w:cs="굴림" w:hint="eastAsia"/>
                <w:kern w:val="0"/>
                <w:sz w:val="18"/>
                <w:szCs w:val="18"/>
              </w:rPr>
              <w:t xml:space="preserve"> </w:t>
            </w:r>
          </w:p>
        </w:tc>
        <w:tc>
          <w:tcPr>
            <w:tcW w:w="335" w:type="pct"/>
            <w:tcBorders>
              <w:top w:val="nil"/>
              <w:left w:val="nil"/>
              <w:bottom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547" w:type="pct"/>
            <w:tcBorders>
              <w:top w:val="nil"/>
              <w:left w:val="nil"/>
              <w:bottom w:val="nil"/>
              <w:right w:val="single" w:sz="4" w:space="0" w:color="auto"/>
            </w:tcBorders>
            <w:shd w:val="clear" w:color="auto" w:fill="auto"/>
            <w:noWrap/>
            <w:vAlign w:val="center"/>
            <w:hideMark/>
          </w:tcPr>
          <w:p w:rsidR="00BF273A" w:rsidRPr="00EA41DD" w:rsidRDefault="00BF273A" w:rsidP="000D0CDC">
            <w:pPr>
              <w:widowControl/>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513</w:t>
            </w:r>
          </w:p>
        </w:tc>
        <w:tc>
          <w:tcPr>
            <w:tcW w:w="360" w:type="pct"/>
            <w:tcBorders>
              <w:top w:val="nil"/>
              <w:left w:val="single" w:sz="4" w:space="0" w:color="auto"/>
              <w:bottom w:val="nil"/>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8.605</w:t>
            </w:r>
            <w:r w:rsidRPr="00EA41DD">
              <w:rPr>
                <w:rFonts w:ascii="맑은 고딕" w:eastAsia="맑은 고딕" w:hAnsi="맑은 고딕" w:cs="굴림" w:hint="eastAsia"/>
                <w:kern w:val="0"/>
                <w:sz w:val="18"/>
                <w:szCs w:val="18"/>
              </w:rPr>
              <w:t xml:space="preserve"> </w:t>
            </w:r>
          </w:p>
        </w:tc>
        <w:tc>
          <w:tcPr>
            <w:tcW w:w="218" w:type="pct"/>
            <w:tcBorders>
              <w:top w:val="nil"/>
              <w:left w:val="nil"/>
              <w:bottom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5" w:type="pct"/>
            <w:tcBorders>
              <w:top w:val="nil"/>
              <w:left w:val="nil"/>
              <w:bottom w:val="nil"/>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lang w:eastAsia="ko-KR"/>
              </w:rPr>
              <w:t>2.586</w:t>
            </w:r>
            <w:r w:rsidRPr="00EA41DD">
              <w:rPr>
                <w:rFonts w:ascii="맑은 고딕" w:eastAsia="맑은 고딕" w:hAnsi="맑은 고딕" w:cs="굴림" w:hint="eastAsia"/>
                <w:kern w:val="0"/>
                <w:sz w:val="18"/>
                <w:szCs w:val="18"/>
              </w:rPr>
              <w:t xml:space="preserve"> </w:t>
            </w:r>
          </w:p>
        </w:tc>
        <w:tc>
          <w:tcPr>
            <w:tcW w:w="341" w:type="pct"/>
            <w:tcBorders>
              <w:top w:val="nil"/>
              <w:left w:val="nil"/>
              <w:bottom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w:t>
            </w:r>
          </w:p>
        </w:tc>
        <w:tc>
          <w:tcPr>
            <w:tcW w:w="547" w:type="pct"/>
            <w:tcBorders>
              <w:top w:val="nil"/>
              <w:left w:val="nil"/>
              <w:bottom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512</w:t>
            </w:r>
          </w:p>
        </w:tc>
      </w:tr>
      <w:tr w:rsidR="00CD24EB" w:rsidRPr="00EA41DD" w:rsidTr="000D0CDC">
        <w:trPr>
          <w:trHeight w:val="397"/>
        </w:trPr>
        <w:tc>
          <w:tcPr>
            <w:tcW w:w="868" w:type="pct"/>
            <w:tcBorders>
              <w:top w:val="nil"/>
              <w:left w:val="nil"/>
              <w:bottom w:val="single" w:sz="4"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100%~130%</w:t>
            </w:r>
          </w:p>
        </w:tc>
        <w:tc>
          <w:tcPr>
            <w:tcW w:w="375" w:type="pct"/>
            <w:tcBorders>
              <w:top w:val="nil"/>
              <w:left w:val="single" w:sz="4" w:space="0" w:color="auto"/>
              <w:bottom w:val="single" w:sz="4"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41</w:t>
            </w:r>
          </w:p>
        </w:tc>
        <w:tc>
          <w:tcPr>
            <w:tcW w:w="360" w:type="pct"/>
            <w:tcBorders>
              <w:top w:val="nil"/>
              <w:left w:val="single" w:sz="4" w:space="0" w:color="auto"/>
              <w:bottom w:val="single" w:sz="4" w:space="0" w:color="auto"/>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6.907</w:t>
            </w:r>
          </w:p>
        </w:tc>
        <w:tc>
          <w:tcPr>
            <w:tcW w:w="218" w:type="pct"/>
            <w:tcBorders>
              <w:top w:val="nil"/>
              <w:left w:val="nil"/>
              <w:bottom w:val="single" w:sz="4" w:space="0" w:color="auto"/>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7" w:type="pct"/>
            <w:tcBorders>
              <w:top w:val="nil"/>
              <w:left w:val="nil"/>
              <w:bottom w:val="single" w:sz="4" w:space="0" w:color="auto"/>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-1</w:t>
            </w:r>
            <w:r w:rsidRPr="00EA41DD">
              <w:rPr>
                <w:rFonts w:ascii="맑은 고딕" w:eastAsia="맑은 고딕" w:hAnsi="맑은 고딕" w:cs="굴림" w:hint="eastAsia"/>
                <w:kern w:val="0"/>
                <w:sz w:val="18"/>
                <w:szCs w:val="18"/>
                <w:lang w:eastAsia="ko-KR"/>
              </w:rPr>
              <w:t>2.25</w:t>
            </w:r>
          </w:p>
        </w:tc>
        <w:tc>
          <w:tcPr>
            <w:tcW w:w="335" w:type="pct"/>
            <w:tcBorders>
              <w:top w:val="nil"/>
              <w:left w:val="nil"/>
              <w:bottom w:val="single" w:sz="4" w:space="0" w:color="auto"/>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p>
        </w:tc>
        <w:tc>
          <w:tcPr>
            <w:tcW w:w="547" w:type="pct"/>
            <w:tcBorders>
              <w:top w:val="nil"/>
              <w:left w:val="nil"/>
              <w:bottom w:val="single" w:sz="4" w:space="0" w:color="auto"/>
              <w:right w:val="single" w:sz="4" w:space="0" w:color="auto"/>
            </w:tcBorders>
            <w:shd w:val="clear" w:color="auto" w:fill="auto"/>
            <w:noWrap/>
            <w:vAlign w:val="center"/>
            <w:hideMark/>
          </w:tcPr>
          <w:p w:rsidR="00BF273A" w:rsidRPr="00EA41DD" w:rsidRDefault="00BF273A" w:rsidP="000D0CDC">
            <w:pPr>
              <w:widowControl/>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502</w:t>
            </w:r>
          </w:p>
        </w:tc>
        <w:tc>
          <w:tcPr>
            <w:tcW w:w="360" w:type="pct"/>
            <w:tcBorders>
              <w:top w:val="nil"/>
              <w:left w:val="single" w:sz="4" w:space="0" w:color="auto"/>
              <w:bottom w:val="single" w:sz="4"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6.907</w:t>
            </w:r>
          </w:p>
        </w:tc>
        <w:tc>
          <w:tcPr>
            <w:tcW w:w="218" w:type="pct"/>
            <w:tcBorders>
              <w:top w:val="nil"/>
              <w:left w:val="nil"/>
              <w:bottom w:val="single" w:sz="4" w:space="0" w:color="auto"/>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5" w:type="pct"/>
            <w:tcBorders>
              <w:top w:val="nil"/>
              <w:left w:val="nil"/>
              <w:bottom w:val="single" w:sz="4"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lang w:eastAsia="ko-KR"/>
              </w:rPr>
              <w:t>-10.42</w:t>
            </w:r>
          </w:p>
        </w:tc>
        <w:tc>
          <w:tcPr>
            <w:tcW w:w="341" w:type="pct"/>
            <w:tcBorders>
              <w:top w:val="nil"/>
              <w:left w:val="nil"/>
              <w:bottom w:val="single" w:sz="4" w:space="0" w:color="auto"/>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p>
        </w:tc>
        <w:tc>
          <w:tcPr>
            <w:tcW w:w="547" w:type="pct"/>
            <w:tcBorders>
              <w:top w:val="nil"/>
              <w:left w:val="nil"/>
              <w:bottom w:val="single" w:sz="4"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502</w:t>
            </w:r>
          </w:p>
        </w:tc>
      </w:tr>
      <w:tr w:rsidR="00CD24EB" w:rsidRPr="00EA41DD" w:rsidTr="000D0CDC">
        <w:trPr>
          <w:trHeight w:val="523"/>
        </w:trPr>
        <w:tc>
          <w:tcPr>
            <w:tcW w:w="5000" w:type="pct"/>
            <w:gridSpan w:val="12"/>
            <w:tcBorders>
              <w:top w:val="single" w:sz="4" w:space="0" w:color="auto"/>
              <w:left w:val="nil"/>
              <w:bottom w:val="single" w:sz="4" w:space="0" w:color="auto"/>
            </w:tcBorders>
            <w:shd w:val="clear" w:color="auto" w:fill="auto"/>
            <w:noWrap/>
            <w:vAlign w:val="bottom"/>
            <w:hideMark/>
          </w:tcPr>
          <w:p w:rsidR="00BF273A" w:rsidRPr="00EA41DD" w:rsidRDefault="009418D2" w:rsidP="0089412B">
            <w:pPr>
              <w:autoSpaceDE w:val="0"/>
              <w:autoSpaceDN w:val="0"/>
              <w:adjustRightInd w:val="0"/>
              <w:snapToGrid w:val="0"/>
              <w:contextualSpacing/>
              <w:jc w:val="center"/>
              <w:rPr>
                <w:rFonts w:ascii="맑은 고딕" w:eastAsia="맑은 고딕" w:hAnsi="맑은 고딕"/>
                <w:sz w:val="20"/>
                <w:szCs w:val="20"/>
                <w:lang w:eastAsia="ko-KR"/>
              </w:rPr>
            </w:pPr>
            <w:r w:rsidRPr="00EA41DD">
              <w:rPr>
                <w:rFonts w:ascii="맑은 고딕" w:eastAsia="맑은 고딕" w:hAnsi="맑은 고딕" w:hint="eastAsia"/>
                <w:b/>
                <w:sz w:val="20"/>
                <w:szCs w:val="20"/>
                <w:lang w:eastAsia="ko-KR"/>
              </w:rPr>
              <w:t>&lt;</w:t>
            </w:r>
            <w:r w:rsidR="0089412B" w:rsidRPr="00EA41DD">
              <w:rPr>
                <w:rFonts w:ascii="맑은 고딕" w:eastAsia="맑은 고딕" w:hAnsi="맑은 고딕" w:hint="eastAsia"/>
                <w:b/>
                <w:sz w:val="20"/>
                <w:szCs w:val="20"/>
                <w:lang w:eastAsia="ko-KR"/>
              </w:rPr>
              <w:t xml:space="preserve">Panel </w:t>
            </w:r>
            <w:r w:rsidR="00BF273A" w:rsidRPr="00EA41DD">
              <w:rPr>
                <w:rFonts w:ascii="맑은 고딕" w:eastAsia="맑은 고딕" w:hAnsi="맑은 고딕" w:hint="eastAsia"/>
                <w:b/>
                <w:sz w:val="20"/>
                <w:szCs w:val="20"/>
                <w:lang w:eastAsia="ko-KR"/>
              </w:rPr>
              <w:t>B</w:t>
            </w:r>
            <w:r w:rsidRPr="00EA41DD">
              <w:rPr>
                <w:rFonts w:ascii="맑은 고딕" w:eastAsia="맑은 고딕" w:hAnsi="맑은 고딕" w:hint="eastAsia"/>
                <w:b/>
                <w:sz w:val="20"/>
                <w:szCs w:val="20"/>
                <w:lang w:eastAsia="ko-KR"/>
              </w:rPr>
              <w:t xml:space="preserve">&gt; </w:t>
            </w:r>
            <w:r w:rsidR="00BF273A" w:rsidRPr="00EA41DD">
              <w:rPr>
                <w:rFonts w:ascii="맑은 고딕" w:eastAsia="맑은 고딕" w:hAnsi="맑은 고딕" w:cs="굴림" w:hint="eastAsia"/>
                <w:b/>
                <w:bCs/>
                <w:kern w:val="0"/>
                <w:sz w:val="20"/>
                <w:szCs w:val="20"/>
                <w:lang w:eastAsia="ko-KR"/>
              </w:rPr>
              <w:t>50% 이상 세부 구간별 추정 결과</w:t>
            </w:r>
          </w:p>
        </w:tc>
      </w:tr>
      <w:tr w:rsidR="00CD24EB" w:rsidRPr="00EA41DD" w:rsidTr="000D0CDC">
        <w:trPr>
          <w:trHeight w:val="397"/>
        </w:trPr>
        <w:tc>
          <w:tcPr>
            <w:tcW w:w="868" w:type="pct"/>
            <w:tcBorders>
              <w:top w:val="single" w:sz="4" w:space="0" w:color="auto"/>
              <w:left w:val="nil"/>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lang w:eastAsia="ko-KR"/>
              </w:rPr>
              <w:t>5</w:t>
            </w:r>
            <w:r w:rsidRPr="00EA41DD">
              <w:rPr>
                <w:rFonts w:ascii="맑은 고딕" w:eastAsia="맑은 고딕" w:hAnsi="맑은 고딕" w:cs="굴림" w:hint="eastAsia"/>
                <w:kern w:val="0"/>
                <w:sz w:val="18"/>
                <w:szCs w:val="18"/>
              </w:rPr>
              <w:t>0% 이하</w:t>
            </w:r>
          </w:p>
        </w:tc>
        <w:tc>
          <w:tcPr>
            <w:tcW w:w="375" w:type="pct"/>
            <w:tcBorders>
              <w:top w:val="single" w:sz="4" w:space="0" w:color="auto"/>
              <w:left w:val="single" w:sz="4"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226</w:t>
            </w:r>
          </w:p>
        </w:tc>
        <w:tc>
          <w:tcPr>
            <w:tcW w:w="360" w:type="pct"/>
            <w:tcBorders>
              <w:top w:val="single" w:sz="4" w:space="0" w:color="auto"/>
              <w:left w:val="single" w:sz="4" w:space="0" w:color="auto"/>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lang w:eastAsia="ko-KR"/>
              </w:rPr>
              <w:t>-8.660</w:t>
            </w:r>
            <w:r w:rsidRPr="00EA41DD">
              <w:rPr>
                <w:rFonts w:ascii="맑은 고딕" w:eastAsia="맑은 고딕" w:hAnsi="맑은 고딕" w:cs="굴림" w:hint="eastAsia"/>
                <w:kern w:val="0"/>
                <w:sz w:val="18"/>
                <w:szCs w:val="18"/>
              </w:rPr>
              <w:t xml:space="preserve"> </w:t>
            </w:r>
          </w:p>
        </w:tc>
        <w:tc>
          <w:tcPr>
            <w:tcW w:w="218" w:type="pct"/>
            <w:tcBorders>
              <w:top w:val="single" w:sz="4" w:space="0" w:color="auto"/>
              <w:left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7" w:type="pct"/>
            <w:tcBorders>
              <w:top w:val="single" w:sz="4" w:space="0" w:color="auto"/>
              <w:left w:val="nil"/>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lang w:eastAsia="ko-KR"/>
              </w:rPr>
              <w:t>-1.735</w:t>
            </w:r>
            <w:r w:rsidRPr="00EA41DD">
              <w:rPr>
                <w:rFonts w:ascii="맑은 고딕" w:eastAsia="맑은 고딕" w:hAnsi="맑은 고딕" w:cs="굴림" w:hint="eastAsia"/>
                <w:kern w:val="0"/>
                <w:sz w:val="18"/>
                <w:szCs w:val="18"/>
              </w:rPr>
              <w:t xml:space="preserve"> </w:t>
            </w:r>
          </w:p>
        </w:tc>
        <w:tc>
          <w:tcPr>
            <w:tcW w:w="335" w:type="pct"/>
            <w:tcBorders>
              <w:top w:val="single" w:sz="4" w:space="0" w:color="auto"/>
              <w:left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lang w:eastAsia="ko-KR"/>
              </w:rPr>
              <w:t>**</w:t>
            </w:r>
          </w:p>
        </w:tc>
        <w:tc>
          <w:tcPr>
            <w:tcW w:w="547" w:type="pct"/>
            <w:tcBorders>
              <w:top w:val="single" w:sz="4" w:space="0" w:color="auto"/>
              <w:left w:val="nil"/>
              <w:right w:val="single" w:sz="4" w:space="0" w:color="auto"/>
            </w:tcBorders>
            <w:shd w:val="clear" w:color="auto" w:fill="auto"/>
            <w:noWrap/>
            <w:vAlign w:val="center"/>
            <w:hideMark/>
          </w:tcPr>
          <w:p w:rsidR="00BF273A" w:rsidRPr="00EA41DD" w:rsidRDefault="00BF273A" w:rsidP="000D0CDC">
            <w:pPr>
              <w:widowControl/>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512</w:t>
            </w:r>
          </w:p>
        </w:tc>
        <w:tc>
          <w:tcPr>
            <w:tcW w:w="360" w:type="pct"/>
            <w:tcBorders>
              <w:top w:val="single" w:sz="4" w:space="0" w:color="auto"/>
              <w:left w:val="single" w:sz="4"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6.212</w:t>
            </w:r>
            <w:r w:rsidRPr="00EA41DD">
              <w:rPr>
                <w:rFonts w:ascii="맑은 고딕" w:eastAsia="맑은 고딕" w:hAnsi="맑은 고딕" w:cs="굴림" w:hint="eastAsia"/>
                <w:kern w:val="0"/>
                <w:sz w:val="18"/>
                <w:szCs w:val="18"/>
              </w:rPr>
              <w:t xml:space="preserve"> </w:t>
            </w:r>
          </w:p>
        </w:tc>
        <w:tc>
          <w:tcPr>
            <w:tcW w:w="218" w:type="pct"/>
            <w:tcBorders>
              <w:top w:val="single" w:sz="4" w:space="0" w:color="auto"/>
              <w:left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5" w:type="pct"/>
            <w:tcBorders>
              <w:top w:val="single" w:sz="4" w:space="0" w:color="auto"/>
              <w:left w:val="nil"/>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lang w:eastAsia="ko-KR"/>
              </w:rPr>
              <w:t>-2.435</w:t>
            </w:r>
            <w:r w:rsidRPr="00EA41DD">
              <w:rPr>
                <w:rFonts w:ascii="맑은 고딕" w:eastAsia="맑은 고딕" w:hAnsi="맑은 고딕" w:cs="굴림" w:hint="eastAsia"/>
                <w:kern w:val="0"/>
                <w:sz w:val="18"/>
                <w:szCs w:val="18"/>
              </w:rPr>
              <w:t xml:space="preserve"> </w:t>
            </w:r>
          </w:p>
        </w:tc>
        <w:tc>
          <w:tcPr>
            <w:tcW w:w="341" w:type="pct"/>
            <w:tcBorders>
              <w:top w:val="single" w:sz="4" w:space="0" w:color="auto"/>
              <w:left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lang w:eastAsia="ko-KR"/>
              </w:rPr>
              <w:t>**</w:t>
            </w:r>
          </w:p>
        </w:tc>
        <w:tc>
          <w:tcPr>
            <w:tcW w:w="547" w:type="pct"/>
            <w:tcBorders>
              <w:top w:val="single" w:sz="4" w:space="0" w:color="auto"/>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.511</w:t>
            </w:r>
          </w:p>
        </w:tc>
      </w:tr>
      <w:tr w:rsidR="00CD24EB" w:rsidRPr="00EA41DD" w:rsidTr="000D0CDC">
        <w:trPr>
          <w:trHeight w:val="397"/>
        </w:trPr>
        <w:tc>
          <w:tcPr>
            <w:tcW w:w="868" w:type="pct"/>
            <w:tcBorders>
              <w:top w:val="nil"/>
              <w:left w:val="nil"/>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50%~60%</w:t>
            </w:r>
          </w:p>
        </w:tc>
        <w:tc>
          <w:tcPr>
            <w:tcW w:w="375" w:type="pct"/>
            <w:tcBorders>
              <w:top w:val="nil"/>
              <w:left w:val="single" w:sz="4"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11</w:t>
            </w:r>
          </w:p>
        </w:tc>
        <w:tc>
          <w:tcPr>
            <w:tcW w:w="360" w:type="pct"/>
            <w:tcBorders>
              <w:top w:val="nil"/>
              <w:left w:val="single" w:sz="4" w:space="0" w:color="auto"/>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7.071</w:t>
            </w:r>
            <w:r w:rsidRPr="00EA41DD">
              <w:rPr>
                <w:rFonts w:ascii="맑은 고딕" w:eastAsia="맑은 고딕" w:hAnsi="맑은 고딕" w:cs="굴림" w:hint="eastAsia"/>
                <w:kern w:val="0"/>
                <w:sz w:val="18"/>
                <w:szCs w:val="18"/>
              </w:rPr>
              <w:t xml:space="preserve"> </w:t>
            </w:r>
          </w:p>
        </w:tc>
        <w:tc>
          <w:tcPr>
            <w:tcW w:w="218" w:type="pct"/>
            <w:tcBorders>
              <w:top w:val="nil"/>
              <w:left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7" w:type="pct"/>
            <w:tcBorders>
              <w:top w:val="nil"/>
              <w:left w:val="nil"/>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lang w:eastAsia="ko-KR"/>
              </w:rPr>
              <w:t>0.418</w:t>
            </w:r>
            <w:r w:rsidRPr="00EA41DD">
              <w:rPr>
                <w:rFonts w:ascii="맑은 고딕" w:eastAsia="맑은 고딕" w:hAnsi="맑은 고딕" w:cs="굴림" w:hint="eastAsia"/>
                <w:kern w:val="0"/>
                <w:sz w:val="18"/>
                <w:szCs w:val="18"/>
              </w:rPr>
              <w:t xml:space="preserve"> </w:t>
            </w:r>
          </w:p>
        </w:tc>
        <w:tc>
          <w:tcPr>
            <w:tcW w:w="335" w:type="pct"/>
            <w:tcBorders>
              <w:top w:val="nil"/>
              <w:left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p>
        </w:tc>
        <w:tc>
          <w:tcPr>
            <w:tcW w:w="547" w:type="pct"/>
            <w:tcBorders>
              <w:top w:val="nil"/>
              <w:left w:val="nil"/>
              <w:right w:val="single" w:sz="4" w:space="0" w:color="auto"/>
            </w:tcBorders>
            <w:shd w:val="clear" w:color="auto" w:fill="auto"/>
            <w:noWrap/>
            <w:vAlign w:val="center"/>
            <w:hideMark/>
          </w:tcPr>
          <w:p w:rsidR="00BF273A" w:rsidRPr="00EA41DD" w:rsidRDefault="00BF273A" w:rsidP="000D0CDC">
            <w:pPr>
              <w:widowControl/>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.502</w:t>
            </w:r>
          </w:p>
        </w:tc>
        <w:tc>
          <w:tcPr>
            <w:tcW w:w="360" w:type="pct"/>
            <w:tcBorders>
              <w:top w:val="nil"/>
              <w:left w:val="single" w:sz="4"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7.081</w:t>
            </w:r>
            <w:r w:rsidRPr="00EA41DD">
              <w:rPr>
                <w:rFonts w:ascii="맑은 고딕" w:eastAsia="맑은 고딕" w:hAnsi="맑은 고딕" w:cs="굴림" w:hint="eastAsia"/>
                <w:kern w:val="0"/>
                <w:sz w:val="18"/>
                <w:szCs w:val="18"/>
              </w:rPr>
              <w:t xml:space="preserve"> </w:t>
            </w:r>
          </w:p>
        </w:tc>
        <w:tc>
          <w:tcPr>
            <w:tcW w:w="218"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5"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lang w:eastAsia="ko-KR"/>
              </w:rPr>
              <w:t>0.819</w:t>
            </w:r>
            <w:r w:rsidRPr="00EA41DD">
              <w:rPr>
                <w:rFonts w:ascii="맑은 고딕" w:eastAsia="맑은 고딕" w:hAnsi="맑은 고딕" w:cs="굴림" w:hint="eastAsia"/>
                <w:kern w:val="0"/>
                <w:sz w:val="18"/>
                <w:szCs w:val="18"/>
              </w:rPr>
              <w:t xml:space="preserve"> </w:t>
            </w:r>
          </w:p>
        </w:tc>
        <w:tc>
          <w:tcPr>
            <w:tcW w:w="341"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p>
        </w:tc>
        <w:tc>
          <w:tcPr>
            <w:tcW w:w="547"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502</w:t>
            </w:r>
          </w:p>
        </w:tc>
      </w:tr>
      <w:tr w:rsidR="00CD24EB" w:rsidRPr="00EA41DD" w:rsidTr="000D0CDC">
        <w:trPr>
          <w:trHeight w:val="397"/>
        </w:trPr>
        <w:tc>
          <w:tcPr>
            <w:tcW w:w="868" w:type="pct"/>
            <w:tcBorders>
              <w:top w:val="nil"/>
              <w:left w:val="nil"/>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50%~70%</w:t>
            </w:r>
          </w:p>
        </w:tc>
        <w:tc>
          <w:tcPr>
            <w:tcW w:w="375" w:type="pct"/>
            <w:tcBorders>
              <w:top w:val="nil"/>
              <w:left w:val="single" w:sz="4"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31</w:t>
            </w:r>
          </w:p>
        </w:tc>
        <w:tc>
          <w:tcPr>
            <w:tcW w:w="360" w:type="pct"/>
            <w:tcBorders>
              <w:top w:val="nil"/>
              <w:left w:val="single" w:sz="4" w:space="0" w:color="auto"/>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8.596</w:t>
            </w:r>
            <w:r w:rsidRPr="00EA41DD">
              <w:rPr>
                <w:rFonts w:ascii="맑은 고딕" w:eastAsia="맑은 고딕" w:hAnsi="맑은 고딕" w:cs="굴림" w:hint="eastAsia"/>
                <w:kern w:val="0"/>
                <w:sz w:val="18"/>
                <w:szCs w:val="18"/>
              </w:rPr>
              <w:t xml:space="preserve"> </w:t>
            </w:r>
          </w:p>
        </w:tc>
        <w:tc>
          <w:tcPr>
            <w:tcW w:w="218" w:type="pct"/>
            <w:tcBorders>
              <w:top w:val="nil"/>
              <w:left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7" w:type="pct"/>
            <w:tcBorders>
              <w:top w:val="nil"/>
              <w:left w:val="nil"/>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1</w:t>
            </w:r>
            <w:r w:rsidRPr="00EA41DD">
              <w:rPr>
                <w:rFonts w:ascii="맑은 고딕" w:eastAsia="맑은 고딕" w:hAnsi="맑은 고딕" w:cs="굴림" w:hint="eastAsia"/>
                <w:kern w:val="0"/>
                <w:sz w:val="18"/>
                <w:szCs w:val="18"/>
                <w:lang w:eastAsia="ko-KR"/>
              </w:rPr>
              <w:t>.932</w:t>
            </w:r>
            <w:r w:rsidRPr="00EA41DD">
              <w:rPr>
                <w:rFonts w:ascii="맑은 고딕" w:eastAsia="맑은 고딕" w:hAnsi="맑은 고딕" w:cs="굴림" w:hint="eastAsia"/>
                <w:kern w:val="0"/>
                <w:sz w:val="18"/>
                <w:szCs w:val="18"/>
              </w:rPr>
              <w:t xml:space="preserve"> </w:t>
            </w:r>
          </w:p>
        </w:tc>
        <w:tc>
          <w:tcPr>
            <w:tcW w:w="335" w:type="pct"/>
            <w:tcBorders>
              <w:top w:val="nil"/>
              <w:left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547" w:type="pct"/>
            <w:tcBorders>
              <w:top w:val="nil"/>
              <w:left w:val="nil"/>
              <w:right w:val="single" w:sz="4" w:space="0" w:color="auto"/>
            </w:tcBorders>
            <w:shd w:val="clear" w:color="auto" w:fill="auto"/>
            <w:noWrap/>
            <w:vAlign w:val="center"/>
            <w:hideMark/>
          </w:tcPr>
          <w:p w:rsidR="00BF273A" w:rsidRPr="00EA41DD" w:rsidRDefault="00BF273A" w:rsidP="000D0CDC">
            <w:pPr>
              <w:widowControl/>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516</w:t>
            </w:r>
          </w:p>
        </w:tc>
        <w:tc>
          <w:tcPr>
            <w:tcW w:w="360" w:type="pct"/>
            <w:tcBorders>
              <w:top w:val="nil"/>
              <w:left w:val="single" w:sz="4"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8.690</w:t>
            </w:r>
            <w:r w:rsidRPr="00EA41DD">
              <w:rPr>
                <w:rFonts w:ascii="맑은 고딕" w:eastAsia="맑은 고딕" w:hAnsi="맑은 고딕" w:cs="굴림" w:hint="eastAsia"/>
                <w:kern w:val="0"/>
                <w:sz w:val="18"/>
                <w:szCs w:val="18"/>
              </w:rPr>
              <w:t xml:space="preserve"> </w:t>
            </w:r>
          </w:p>
        </w:tc>
        <w:tc>
          <w:tcPr>
            <w:tcW w:w="218"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5"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lang w:eastAsia="ko-KR"/>
              </w:rPr>
              <w:t>3.221</w:t>
            </w:r>
            <w:r w:rsidRPr="00EA41DD">
              <w:rPr>
                <w:rFonts w:ascii="맑은 고딕" w:eastAsia="맑은 고딕" w:hAnsi="맑은 고딕" w:cs="굴림" w:hint="eastAsia"/>
                <w:kern w:val="0"/>
                <w:sz w:val="18"/>
                <w:szCs w:val="18"/>
              </w:rPr>
              <w:t xml:space="preserve"> </w:t>
            </w:r>
          </w:p>
        </w:tc>
        <w:tc>
          <w:tcPr>
            <w:tcW w:w="341"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lang w:eastAsia="ko-KR"/>
              </w:rPr>
              <w:t>***</w:t>
            </w:r>
          </w:p>
        </w:tc>
        <w:tc>
          <w:tcPr>
            <w:tcW w:w="547"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.517</w:t>
            </w:r>
          </w:p>
        </w:tc>
      </w:tr>
      <w:tr w:rsidR="00CD24EB" w:rsidRPr="00EA41DD" w:rsidTr="000D0CDC">
        <w:trPr>
          <w:trHeight w:val="397"/>
        </w:trPr>
        <w:tc>
          <w:tcPr>
            <w:tcW w:w="868" w:type="pct"/>
            <w:tcBorders>
              <w:top w:val="nil"/>
              <w:left w:val="nil"/>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50%~80%</w:t>
            </w:r>
          </w:p>
        </w:tc>
        <w:tc>
          <w:tcPr>
            <w:tcW w:w="375" w:type="pct"/>
            <w:tcBorders>
              <w:top w:val="nil"/>
              <w:left w:val="single" w:sz="4"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38</w:t>
            </w:r>
          </w:p>
        </w:tc>
        <w:tc>
          <w:tcPr>
            <w:tcW w:w="360" w:type="pct"/>
            <w:tcBorders>
              <w:top w:val="nil"/>
              <w:left w:val="single" w:sz="4" w:space="0" w:color="auto"/>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8.612</w:t>
            </w:r>
            <w:r w:rsidRPr="00EA41DD">
              <w:rPr>
                <w:rFonts w:ascii="맑은 고딕" w:eastAsia="맑은 고딕" w:hAnsi="맑은 고딕" w:cs="굴림" w:hint="eastAsia"/>
                <w:kern w:val="0"/>
                <w:sz w:val="18"/>
                <w:szCs w:val="18"/>
              </w:rPr>
              <w:t xml:space="preserve"> </w:t>
            </w:r>
          </w:p>
        </w:tc>
        <w:tc>
          <w:tcPr>
            <w:tcW w:w="218" w:type="pct"/>
            <w:tcBorders>
              <w:top w:val="nil"/>
              <w:left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7" w:type="pct"/>
            <w:tcBorders>
              <w:top w:val="nil"/>
              <w:left w:val="nil"/>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1.</w:t>
            </w:r>
            <w:r w:rsidRPr="00EA41DD">
              <w:rPr>
                <w:rFonts w:ascii="맑은 고딕" w:eastAsia="맑은 고딕" w:hAnsi="맑은 고딕" w:cs="굴림" w:hint="eastAsia"/>
                <w:kern w:val="0"/>
                <w:sz w:val="18"/>
                <w:szCs w:val="18"/>
                <w:lang w:eastAsia="ko-KR"/>
              </w:rPr>
              <w:t>810</w:t>
            </w:r>
          </w:p>
        </w:tc>
        <w:tc>
          <w:tcPr>
            <w:tcW w:w="335" w:type="pct"/>
            <w:tcBorders>
              <w:top w:val="nil"/>
              <w:left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547" w:type="pct"/>
            <w:tcBorders>
              <w:top w:val="nil"/>
              <w:left w:val="nil"/>
              <w:right w:val="single" w:sz="4" w:space="0" w:color="auto"/>
            </w:tcBorders>
            <w:shd w:val="clear" w:color="auto" w:fill="auto"/>
            <w:noWrap/>
            <w:vAlign w:val="center"/>
            <w:hideMark/>
          </w:tcPr>
          <w:p w:rsidR="00BF273A" w:rsidRPr="00EA41DD" w:rsidRDefault="00BF273A" w:rsidP="000D0CDC">
            <w:pPr>
              <w:widowControl/>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514</w:t>
            </w:r>
          </w:p>
        </w:tc>
        <w:tc>
          <w:tcPr>
            <w:tcW w:w="360" w:type="pct"/>
            <w:tcBorders>
              <w:top w:val="nil"/>
              <w:left w:val="single" w:sz="4"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8.669</w:t>
            </w:r>
            <w:r w:rsidRPr="00EA41DD">
              <w:rPr>
                <w:rFonts w:ascii="맑은 고딕" w:eastAsia="맑은 고딕" w:hAnsi="맑은 고딕" w:cs="굴림" w:hint="eastAsia"/>
                <w:kern w:val="0"/>
                <w:sz w:val="18"/>
                <w:szCs w:val="18"/>
              </w:rPr>
              <w:t xml:space="preserve"> </w:t>
            </w:r>
          </w:p>
        </w:tc>
        <w:tc>
          <w:tcPr>
            <w:tcW w:w="218"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5"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lang w:eastAsia="ko-KR"/>
              </w:rPr>
              <w:t>2.908</w:t>
            </w:r>
            <w:r w:rsidRPr="00EA41DD">
              <w:rPr>
                <w:rFonts w:ascii="맑은 고딕" w:eastAsia="맑은 고딕" w:hAnsi="맑은 고딕" w:cs="굴림" w:hint="eastAsia"/>
                <w:kern w:val="0"/>
                <w:sz w:val="18"/>
                <w:szCs w:val="18"/>
              </w:rPr>
              <w:t xml:space="preserve"> </w:t>
            </w:r>
          </w:p>
        </w:tc>
        <w:tc>
          <w:tcPr>
            <w:tcW w:w="341"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547"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514</w:t>
            </w:r>
          </w:p>
        </w:tc>
      </w:tr>
      <w:tr w:rsidR="00CD24EB" w:rsidRPr="00EA41DD" w:rsidTr="000D0CDC">
        <w:trPr>
          <w:trHeight w:val="397"/>
        </w:trPr>
        <w:tc>
          <w:tcPr>
            <w:tcW w:w="868" w:type="pct"/>
            <w:tcBorders>
              <w:top w:val="nil"/>
              <w:left w:val="nil"/>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50%~90%</w:t>
            </w:r>
          </w:p>
        </w:tc>
        <w:tc>
          <w:tcPr>
            <w:tcW w:w="375" w:type="pct"/>
            <w:tcBorders>
              <w:top w:val="nil"/>
              <w:left w:val="single" w:sz="4"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45</w:t>
            </w:r>
          </w:p>
        </w:tc>
        <w:tc>
          <w:tcPr>
            <w:tcW w:w="360" w:type="pct"/>
            <w:tcBorders>
              <w:top w:val="nil"/>
              <w:left w:val="single" w:sz="4" w:space="0" w:color="auto"/>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8.610</w:t>
            </w:r>
            <w:r w:rsidRPr="00EA41DD">
              <w:rPr>
                <w:rFonts w:ascii="맑은 고딕" w:eastAsia="맑은 고딕" w:hAnsi="맑은 고딕" w:cs="굴림" w:hint="eastAsia"/>
                <w:kern w:val="0"/>
                <w:sz w:val="18"/>
                <w:szCs w:val="18"/>
              </w:rPr>
              <w:t xml:space="preserve"> </w:t>
            </w:r>
          </w:p>
        </w:tc>
        <w:tc>
          <w:tcPr>
            <w:tcW w:w="218" w:type="pct"/>
            <w:tcBorders>
              <w:top w:val="nil"/>
              <w:left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7" w:type="pct"/>
            <w:tcBorders>
              <w:top w:val="nil"/>
              <w:left w:val="nil"/>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1.</w:t>
            </w:r>
            <w:r w:rsidRPr="00EA41DD">
              <w:rPr>
                <w:rFonts w:ascii="맑은 고딕" w:eastAsia="맑은 고딕" w:hAnsi="맑은 고딕" w:cs="굴림" w:hint="eastAsia"/>
                <w:kern w:val="0"/>
                <w:sz w:val="18"/>
                <w:szCs w:val="18"/>
                <w:lang w:eastAsia="ko-KR"/>
              </w:rPr>
              <w:t>738</w:t>
            </w:r>
            <w:r w:rsidRPr="00EA41DD">
              <w:rPr>
                <w:rFonts w:ascii="맑은 고딕" w:eastAsia="맑은 고딕" w:hAnsi="맑은 고딕" w:cs="굴림" w:hint="eastAsia"/>
                <w:kern w:val="0"/>
                <w:sz w:val="18"/>
                <w:szCs w:val="18"/>
              </w:rPr>
              <w:t xml:space="preserve"> </w:t>
            </w:r>
          </w:p>
        </w:tc>
        <w:tc>
          <w:tcPr>
            <w:tcW w:w="335" w:type="pct"/>
            <w:tcBorders>
              <w:top w:val="nil"/>
              <w:left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547" w:type="pct"/>
            <w:tcBorders>
              <w:top w:val="nil"/>
              <w:left w:val="nil"/>
              <w:right w:val="single" w:sz="4" w:space="0" w:color="auto"/>
            </w:tcBorders>
            <w:shd w:val="clear" w:color="auto" w:fill="auto"/>
            <w:noWrap/>
            <w:vAlign w:val="center"/>
            <w:hideMark/>
          </w:tcPr>
          <w:p w:rsidR="00BF273A" w:rsidRPr="00EA41DD" w:rsidRDefault="00BF273A" w:rsidP="000D0CDC">
            <w:pPr>
              <w:widowControl/>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513</w:t>
            </w:r>
          </w:p>
        </w:tc>
        <w:tc>
          <w:tcPr>
            <w:tcW w:w="360" w:type="pct"/>
            <w:tcBorders>
              <w:top w:val="nil"/>
              <w:left w:val="single" w:sz="4"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8.597</w:t>
            </w:r>
            <w:r w:rsidRPr="00EA41DD">
              <w:rPr>
                <w:rFonts w:ascii="맑은 고딕" w:eastAsia="맑은 고딕" w:hAnsi="맑은 고딕" w:cs="굴림" w:hint="eastAsia"/>
                <w:kern w:val="0"/>
                <w:sz w:val="18"/>
                <w:szCs w:val="18"/>
              </w:rPr>
              <w:t xml:space="preserve"> </w:t>
            </w:r>
          </w:p>
        </w:tc>
        <w:tc>
          <w:tcPr>
            <w:tcW w:w="218"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5"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lang w:eastAsia="ko-KR"/>
              </w:rPr>
              <w:t>2.621</w:t>
            </w:r>
            <w:r w:rsidRPr="00EA41DD">
              <w:rPr>
                <w:rFonts w:ascii="맑은 고딕" w:eastAsia="맑은 고딕" w:hAnsi="맑은 고딕" w:cs="굴림" w:hint="eastAsia"/>
                <w:kern w:val="0"/>
                <w:sz w:val="18"/>
                <w:szCs w:val="18"/>
              </w:rPr>
              <w:t xml:space="preserve"> </w:t>
            </w:r>
          </w:p>
        </w:tc>
        <w:tc>
          <w:tcPr>
            <w:tcW w:w="341"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w:t>
            </w:r>
          </w:p>
        </w:tc>
        <w:tc>
          <w:tcPr>
            <w:tcW w:w="547"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512</w:t>
            </w:r>
          </w:p>
        </w:tc>
      </w:tr>
      <w:tr w:rsidR="00CD24EB" w:rsidRPr="00EA41DD" w:rsidTr="000D0CDC">
        <w:trPr>
          <w:trHeight w:val="397"/>
        </w:trPr>
        <w:tc>
          <w:tcPr>
            <w:tcW w:w="868" w:type="pct"/>
            <w:tcBorders>
              <w:top w:val="nil"/>
              <w:left w:val="nil"/>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50%~100%</w:t>
            </w:r>
          </w:p>
        </w:tc>
        <w:tc>
          <w:tcPr>
            <w:tcW w:w="375" w:type="pct"/>
            <w:tcBorders>
              <w:top w:val="nil"/>
              <w:left w:val="single" w:sz="4"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48</w:t>
            </w:r>
          </w:p>
        </w:tc>
        <w:tc>
          <w:tcPr>
            <w:tcW w:w="360" w:type="pct"/>
            <w:tcBorders>
              <w:top w:val="nil"/>
              <w:left w:val="single" w:sz="4" w:space="0" w:color="auto"/>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8.620</w:t>
            </w:r>
            <w:r w:rsidRPr="00EA41DD">
              <w:rPr>
                <w:rFonts w:ascii="맑은 고딕" w:eastAsia="맑은 고딕" w:hAnsi="맑은 고딕" w:cs="굴림" w:hint="eastAsia"/>
                <w:kern w:val="0"/>
                <w:sz w:val="18"/>
                <w:szCs w:val="18"/>
              </w:rPr>
              <w:t xml:space="preserve"> </w:t>
            </w:r>
          </w:p>
        </w:tc>
        <w:tc>
          <w:tcPr>
            <w:tcW w:w="218" w:type="pct"/>
            <w:tcBorders>
              <w:top w:val="nil"/>
              <w:left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7" w:type="pct"/>
            <w:tcBorders>
              <w:top w:val="nil"/>
              <w:left w:val="nil"/>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1</w:t>
            </w:r>
            <w:r w:rsidRPr="00EA41DD">
              <w:rPr>
                <w:rFonts w:ascii="맑은 고딕" w:eastAsia="맑은 고딕" w:hAnsi="맑은 고딕" w:cs="굴림" w:hint="eastAsia"/>
                <w:kern w:val="0"/>
                <w:sz w:val="18"/>
                <w:szCs w:val="18"/>
                <w:lang w:eastAsia="ko-KR"/>
              </w:rPr>
              <w:t>.733</w:t>
            </w:r>
            <w:r w:rsidRPr="00EA41DD">
              <w:rPr>
                <w:rFonts w:ascii="맑은 고딕" w:eastAsia="맑은 고딕" w:hAnsi="맑은 고딕" w:cs="굴림" w:hint="eastAsia"/>
                <w:kern w:val="0"/>
                <w:sz w:val="18"/>
                <w:szCs w:val="18"/>
              </w:rPr>
              <w:t xml:space="preserve"> </w:t>
            </w:r>
          </w:p>
        </w:tc>
        <w:tc>
          <w:tcPr>
            <w:tcW w:w="335" w:type="pct"/>
            <w:tcBorders>
              <w:top w:val="nil"/>
              <w:left w:val="nil"/>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547" w:type="pct"/>
            <w:tcBorders>
              <w:top w:val="nil"/>
              <w:left w:val="nil"/>
              <w:right w:val="single" w:sz="4" w:space="0" w:color="auto"/>
            </w:tcBorders>
            <w:shd w:val="clear" w:color="auto" w:fill="auto"/>
            <w:noWrap/>
            <w:vAlign w:val="center"/>
            <w:hideMark/>
          </w:tcPr>
          <w:p w:rsidR="00BF273A" w:rsidRPr="00EA41DD" w:rsidRDefault="00BF273A" w:rsidP="000D0CDC">
            <w:pPr>
              <w:widowControl/>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513</w:t>
            </w:r>
          </w:p>
        </w:tc>
        <w:tc>
          <w:tcPr>
            <w:tcW w:w="360" w:type="pct"/>
            <w:tcBorders>
              <w:top w:val="nil"/>
              <w:left w:val="single" w:sz="4"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8.605</w:t>
            </w:r>
            <w:r w:rsidRPr="00EA41DD">
              <w:rPr>
                <w:rFonts w:ascii="맑은 고딕" w:eastAsia="맑은 고딕" w:hAnsi="맑은 고딕" w:cs="굴림" w:hint="eastAsia"/>
                <w:kern w:val="0"/>
                <w:sz w:val="18"/>
                <w:szCs w:val="18"/>
              </w:rPr>
              <w:t xml:space="preserve"> </w:t>
            </w:r>
          </w:p>
        </w:tc>
        <w:tc>
          <w:tcPr>
            <w:tcW w:w="218"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5" w:type="pct"/>
            <w:tcBorders>
              <w:top w:val="nil"/>
              <w:left w:val="nil"/>
              <w:right w:val="nil"/>
            </w:tcBorders>
            <w:shd w:val="clear" w:color="auto" w:fill="auto"/>
            <w:noWrap/>
            <w:vAlign w:val="center"/>
            <w:hideMark/>
          </w:tcPr>
          <w:p w:rsidR="00BF273A" w:rsidRPr="00EA41DD" w:rsidRDefault="00BF273A" w:rsidP="0065767B">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lang w:eastAsia="ko-KR"/>
              </w:rPr>
              <w:t>2.</w:t>
            </w:r>
            <w:r w:rsidR="0065767B" w:rsidRPr="00EA41DD">
              <w:rPr>
                <w:rFonts w:ascii="맑은 고딕" w:eastAsia="맑은 고딕" w:hAnsi="맑은 고딕" w:cs="굴림" w:hint="eastAsia"/>
                <w:kern w:val="0"/>
                <w:sz w:val="18"/>
                <w:szCs w:val="18"/>
                <w:lang w:eastAsia="ko-KR"/>
              </w:rPr>
              <w:t>586</w:t>
            </w:r>
            <w:r w:rsidR="0065767B" w:rsidRPr="00EA41DD">
              <w:rPr>
                <w:rFonts w:ascii="맑은 고딕" w:eastAsia="맑은 고딕" w:hAnsi="맑은 고딕" w:cs="굴림" w:hint="eastAsia"/>
                <w:kern w:val="0"/>
                <w:sz w:val="18"/>
                <w:szCs w:val="18"/>
              </w:rPr>
              <w:t xml:space="preserve"> </w:t>
            </w:r>
          </w:p>
        </w:tc>
        <w:tc>
          <w:tcPr>
            <w:tcW w:w="341"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w:t>
            </w:r>
          </w:p>
        </w:tc>
        <w:tc>
          <w:tcPr>
            <w:tcW w:w="547" w:type="pct"/>
            <w:tcBorders>
              <w:top w:val="nil"/>
              <w:left w:val="nil"/>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512</w:t>
            </w:r>
          </w:p>
        </w:tc>
      </w:tr>
      <w:tr w:rsidR="00CD24EB" w:rsidRPr="00EA41DD" w:rsidTr="000D0CDC">
        <w:trPr>
          <w:trHeight w:val="397"/>
        </w:trPr>
        <w:tc>
          <w:tcPr>
            <w:tcW w:w="868" w:type="pct"/>
            <w:tcBorders>
              <w:top w:val="nil"/>
              <w:left w:val="nil"/>
              <w:bottom w:val="single" w:sz="12"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50%~130%</w:t>
            </w:r>
          </w:p>
        </w:tc>
        <w:tc>
          <w:tcPr>
            <w:tcW w:w="375" w:type="pct"/>
            <w:tcBorders>
              <w:top w:val="nil"/>
              <w:left w:val="single" w:sz="4" w:space="0" w:color="auto"/>
              <w:bottom w:val="single" w:sz="12" w:space="0" w:color="auto"/>
              <w:right w:val="single" w:sz="4" w:space="0" w:color="auto"/>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89</w:t>
            </w:r>
          </w:p>
        </w:tc>
        <w:tc>
          <w:tcPr>
            <w:tcW w:w="360" w:type="pct"/>
            <w:tcBorders>
              <w:top w:val="nil"/>
              <w:left w:val="single" w:sz="4" w:space="0" w:color="auto"/>
              <w:bottom w:val="single" w:sz="12" w:space="0" w:color="auto"/>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8.660</w:t>
            </w:r>
            <w:r w:rsidRPr="00EA41DD">
              <w:rPr>
                <w:rFonts w:ascii="맑은 고딕" w:eastAsia="맑은 고딕" w:hAnsi="맑은 고딕" w:cs="굴림" w:hint="eastAsia"/>
                <w:kern w:val="0"/>
                <w:sz w:val="18"/>
                <w:szCs w:val="18"/>
              </w:rPr>
              <w:t xml:space="preserve"> </w:t>
            </w:r>
          </w:p>
        </w:tc>
        <w:tc>
          <w:tcPr>
            <w:tcW w:w="218" w:type="pct"/>
            <w:tcBorders>
              <w:top w:val="nil"/>
              <w:left w:val="nil"/>
              <w:bottom w:val="single" w:sz="12" w:space="0" w:color="auto"/>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7" w:type="pct"/>
            <w:tcBorders>
              <w:top w:val="nil"/>
              <w:left w:val="nil"/>
              <w:bottom w:val="single" w:sz="12" w:space="0" w:color="auto"/>
              <w:right w:val="nil"/>
            </w:tcBorders>
            <w:shd w:val="clear" w:color="auto" w:fill="auto"/>
            <w:noWrap/>
            <w:vAlign w:val="center"/>
            <w:hideMark/>
          </w:tcPr>
          <w:p w:rsidR="00BF273A" w:rsidRPr="00EA41DD" w:rsidRDefault="00BF273A" w:rsidP="000D0CDC">
            <w:pPr>
              <w:widowControl/>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lang w:eastAsia="ko-KR"/>
              </w:rPr>
              <w:t>1.735</w:t>
            </w:r>
            <w:r w:rsidRPr="00EA41DD">
              <w:rPr>
                <w:rFonts w:ascii="맑은 고딕" w:eastAsia="맑은 고딕" w:hAnsi="맑은 고딕" w:cs="굴림" w:hint="eastAsia"/>
                <w:kern w:val="0"/>
                <w:sz w:val="18"/>
                <w:szCs w:val="18"/>
              </w:rPr>
              <w:t xml:space="preserve"> </w:t>
            </w:r>
          </w:p>
        </w:tc>
        <w:tc>
          <w:tcPr>
            <w:tcW w:w="335" w:type="pct"/>
            <w:tcBorders>
              <w:top w:val="nil"/>
              <w:left w:val="nil"/>
              <w:bottom w:val="single" w:sz="12" w:space="0" w:color="auto"/>
              <w:right w:val="nil"/>
            </w:tcBorders>
            <w:shd w:val="clear" w:color="auto" w:fill="auto"/>
            <w:noWrap/>
            <w:vAlign w:val="center"/>
            <w:hideMark/>
          </w:tcPr>
          <w:p w:rsidR="00BF273A" w:rsidRPr="00EA41DD" w:rsidRDefault="00BF273A" w:rsidP="000D0CDC">
            <w:pPr>
              <w:widowControl/>
              <w:jc w:val="lef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w:t>
            </w:r>
          </w:p>
        </w:tc>
        <w:tc>
          <w:tcPr>
            <w:tcW w:w="547" w:type="pct"/>
            <w:tcBorders>
              <w:top w:val="nil"/>
              <w:left w:val="nil"/>
              <w:bottom w:val="single" w:sz="12" w:space="0" w:color="auto"/>
              <w:right w:val="single" w:sz="4" w:space="0" w:color="auto"/>
            </w:tcBorders>
            <w:shd w:val="clear" w:color="auto" w:fill="auto"/>
            <w:noWrap/>
            <w:vAlign w:val="center"/>
            <w:hideMark/>
          </w:tcPr>
          <w:p w:rsidR="00BF273A" w:rsidRPr="00EA41DD" w:rsidRDefault="00BF273A" w:rsidP="000D0CDC">
            <w:pPr>
              <w:widowControl/>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512</w:t>
            </w:r>
          </w:p>
        </w:tc>
        <w:tc>
          <w:tcPr>
            <w:tcW w:w="360" w:type="pct"/>
            <w:tcBorders>
              <w:top w:val="nil"/>
              <w:left w:val="single" w:sz="4" w:space="0" w:color="auto"/>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r w:rsidRPr="00EA41DD">
              <w:rPr>
                <w:rFonts w:ascii="맑은 고딕" w:eastAsia="맑은 고딕" w:hAnsi="맑은 고딕" w:cs="굴림" w:hint="eastAsia"/>
                <w:kern w:val="0"/>
                <w:sz w:val="18"/>
                <w:szCs w:val="18"/>
                <w:lang w:eastAsia="ko-KR"/>
              </w:rPr>
              <w:t>8.647</w:t>
            </w:r>
            <w:r w:rsidRPr="00EA41DD">
              <w:rPr>
                <w:rFonts w:ascii="맑은 고딕" w:eastAsia="맑은 고딕" w:hAnsi="맑은 고딕" w:cs="굴림" w:hint="eastAsia"/>
                <w:kern w:val="0"/>
                <w:sz w:val="18"/>
                <w:szCs w:val="18"/>
              </w:rPr>
              <w:t xml:space="preserve"> </w:t>
            </w:r>
          </w:p>
        </w:tc>
        <w:tc>
          <w:tcPr>
            <w:tcW w:w="218" w:type="pct"/>
            <w:tcBorders>
              <w:top w:val="nil"/>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rPr>
              <w:t>***</w:t>
            </w:r>
          </w:p>
        </w:tc>
        <w:tc>
          <w:tcPr>
            <w:tcW w:w="415" w:type="pct"/>
            <w:tcBorders>
              <w:top w:val="nil"/>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right"/>
              <w:rPr>
                <w:rFonts w:ascii="맑은 고딕" w:eastAsia="맑은 고딕" w:hAnsi="맑은 고딕" w:cs="굴림"/>
                <w:kern w:val="0"/>
                <w:sz w:val="18"/>
                <w:szCs w:val="18"/>
              </w:rPr>
            </w:pPr>
            <w:r w:rsidRPr="00EA41DD">
              <w:rPr>
                <w:rFonts w:ascii="맑은 고딕" w:eastAsia="맑은 고딕" w:hAnsi="맑은 고딕" w:cs="굴림" w:hint="eastAsia"/>
                <w:kern w:val="0"/>
                <w:sz w:val="18"/>
                <w:szCs w:val="18"/>
                <w:lang w:eastAsia="ko-KR"/>
              </w:rPr>
              <w:t>2.435</w:t>
            </w:r>
            <w:r w:rsidRPr="00EA41DD">
              <w:rPr>
                <w:rFonts w:ascii="맑은 고딕" w:eastAsia="맑은 고딕" w:hAnsi="맑은 고딕" w:cs="굴림" w:hint="eastAsia"/>
                <w:kern w:val="0"/>
                <w:sz w:val="18"/>
                <w:szCs w:val="18"/>
              </w:rPr>
              <w:t xml:space="preserve"> </w:t>
            </w:r>
          </w:p>
        </w:tc>
        <w:tc>
          <w:tcPr>
            <w:tcW w:w="341" w:type="pct"/>
            <w:tcBorders>
              <w:top w:val="nil"/>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left"/>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lang w:eastAsia="ko-KR"/>
              </w:rPr>
              <w:t>**</w:t>
            </w:r>
          </w:p>
        </w:tc>
        <w:tc>
          <w:tcPr>
            <w:tcW w:w="547" w:type="pct"/>
            <w:tcBorders>
              <w:top w:val="nil"/>
              <w:left w:val="nil"/>
              <w:bottom w:val="single" w:sz="12" w:space="0" w:color="auto"/>
              <w:right w:val="nil"/>
            </w:tcBorders>
            <w:shd w:val="clear" w:color="auto" w:fill="auto"/>
            <w:noWrap/>
            <w:vAlign w:val="center"/>
            <w:hideMark/>
          </w:tcPr>
          <w:p w:rsidR="00BF273A" w:rsidRPr="00EA41DD" w:rsidRDefault="00BF273A" w:rsidP="000D0CDC">
            <w:pPr>
              <w:widowControl/>
              <w:autoSpaceDE w:val="0"/>
              <w:autoSpaceDN w:val="0"/>
              <w:jc w:val="center"/>
              <w:rPr>
                <w:rFonts w:ascii="맑은 고딕" w:eastAsia="맑은 고딕" w:hAnsi="맑은 고딕" w:cs="굴림"/>
                <w:kern w:val="0"/>
                <w:sz w:val="18"/>
                <w:szCs w:val="18"/>
                <w:lang w:eastAsia="ko-KR"/>
              </w:rPr>
            </w:pPr>
            <w:r w:rsidRPr="00EA41DD">
              <w:rPr>
                <w:rFonts w:ascii="맑은 고딕" w:eastAsia="맑은 고딕" w:hAnsi="맑은 고딕" w:cs="굴림" w:hint="eastAsia"/>
                <w:kern w:val="0"/>
                <w:sz w:val="18"/>
                <w:szCs w:val="18"/>
              </w:rPr>
              <w:t>0.</w:t>
            </w:r>
            <w:r w:rsidRPr="00EA41DD">
              <w:rPr>
                <w:rFonts w:ascii="맑은 고딕" w:eastAsia="맑은 고딕" w:hAnsi="맑은 고딕" w:cs="굴림" w:hint="eastAsia"/>
                <w:kern w:val="0"/>
                <w:sz w:val="18"/>
                <w:szCs w:val="18"/>
                <w:lang w:eastAsia="ko-KR"/>
              </w:rPr>
              <w:t>511</w:t>
            </w:r>
          </w:p>
        </w:tc>
      </w:tr>
    </w:tbl>
    <w:p w:rsidR="00B3649F" w:rsidRPr="00EA41DD" w:rsidRDefault="00B3649F" w:rsidP="00BF273A">
      <w:pPr>
        <w:autoSpaceDE w:val="0"/>
        <w:autoSpaceDN w:val="0"/>
        <w:rPr>
          <w:lang w:eastAsia="ko-KR"/>
        </w:rPr>
      </w:pPr>
    </w:p>
    <w:p w:rsidR="00BF273A" w:rsidRPr="00EA41DD" w:rsidRDefault="00BF273A" w:rsidP="00BF273A">
      <w:pPr>
        <w:widowControl/>
        <w:jc w:val="left"/>
        <w:rPr>
          <w:rFonts w:ascii="바탕" w:eastAsia="바탕" w:hAnsi="바탕"/>
          <w:sz w:val="22"/>
          <w:lang w:eastAsia="ko-KR"/>
        </w:rPr>
      </w:pPr>
      <w:r w:rsidRPr="00EA41DD">
        <w:rPr>
          <w:rFonts w:ascii="바탕" w:eastAsia="바탕" w:hAnsi="바탕"/>
          <w:sz w:val="22"/>
          <w:lang w:eastAsia="ko-KR"/>
        </w:rPr>
        <w:br w:type="page"/>
      </w:r>
    </w:p>
    <w:p w:rsidR="00BF273A" w:rsidRPr="00EA41DD" w:rsidRDefault="00BF273A" w:rsidP="00BF273A">
      <w:pPr>
        <w:autoSpaceDE w:val="0"/>
        <w:autoSpaceDN w:val="0"/>
        <w:jc w:val="center"/>
        <w:rPr>
          <w:rFonts w:ascii="바탕" w:eastAsia="바탕" w:hAnsi="바탕"/>
          <w:b/>
          <w:sz w:val="22"/>
          <w:u w:val="single"/>
          <w:lang w:eastAsia="ko-KR"/>
        </w:rPr>
      </w:pPr>
      <w:r w:rsidRPr="00EA41DD">
        <w:rPr>
          <w:rFonts w:ascii="바탕" w:eastAsia="바탕" w:hAnsi="바탕" w:hint="eastAsia"/>
          <w:b/>
          <w:sz w:val="22"/>
          <w:u w:val="single"/>
        </w:rPr>
        <w:lastRenderedPageBreak/>
        <w:t xml:space="preserve">&lt;그림 1&gt; IPO 기업의 </w:t>
      </w:r>
      <w:r w:rsidRPr="00EA41DD">
        <w:rPr>
          <w:rFonts w:ascii="바탕" w:eastAsia="바탕" w:hAnsi="바탕"/>
          <w:b/>
          <w:sz w:val="22"/>
          <w:u w:val="single"/>
          <w:lang w:eastAsia="ko-KR"/>
        </w:rPr>
        <w:t>상장</w:t>
      </w:r>
      <w:r w:rsidRPr="00EA41DD">
        <w:rPr>
          <w:rFonts w:ascii="바탕" w:eastAsia="바탕" w:hAnsi="바탕" w:hint="eastAsia"/>
          <w:b/>
          <w:sz w:val="22"/>
          <w:u w:val="single"/>
          <w:lang w:eastAsia="ko-KR"/>
        </w:rPr>
        <w:t xml:space="preserve"> </w:t>
      </w:r>
      <w:r w:rsidRPr="00EA41DD">
        <w:rPr>
          <w:rFonts w:ascii="바탕" w:eastAsia="바탕" w:hAnsi="바탕"/>
          <w:b/>
          <w:sz w:val="22"/>
          <w:u w:val="single"/>
          <w:lang w:eastAsia="ko-KR"/>
        </w:rPr>
        <w:t>후</w:t>
      </w:r>
      <w:r w:rsidRPr="00EA41DD">
        <w:rPr>
          <w:rFonts w:ascii="바탕" w:eastAsia="바탕" w:hAnsi="바탕" w:hint="eastAsia"/>
          <w:b/>
          <w:sz w:val="22"/>
          <w:u w:val="single"/>
          <w:lang w:eastAsia="ko-KR"/>
        </w:rPr>
        <w:t xml:space="preserve"> </w:t>
      </w:r>
      <w:r w:rsidRPr="00EA41DD">
        <w:rPr>
          <w:rFonts w:ascii="바탕" w:eastAsia="바탕" w:hAnsi="바탕" w:hint="eastAsia"/>
          <w:b/>
          <w:sz w:val="22"/>
          <w:u w:val="single"/>
        </w:rPr>
        <w:t>수익률</w:t>
      </w:r>
      <w:r w:rsidRPr="00EA41DD">
        <w:rPr>
          <w:rFonts w:ascii="바탕" w:eastAsia="바탕" w:hAnsi="바탕" w:hint="eastAsia"/>
          <w:b/>
          <w:sz w:val="22"/>
          <w:u w:val="single"/>
          <w:lang w:eastAsia="ko-KR"/>
        </w:rPr>
        <w:t xml:space="preserve"> 추이</w:t>
      </w:r>
    </w:p>
    <w:p w:rsidR="00B3649F" w:rsidRPr="00EA41DD" w:rsidRDefault="00BF273A" w:rsidP="00BF273A">
      <w:pPr>
        <w:autoSpaceDE w:val="0"/>
        <w:autoSpaceDN w:val="0"/>
        <w:adjustRightInd w:val="0"/>
        <w:snapToGrid w:val="0"/>
        <w:contextualSpacing/>
        <w:rPr>
          <w:rFonts w:ascii="바탕" w:eastAsia="바탕" w:hAnsi="바탕"/>
          <w:sz w:val="20"/>
          <w:szCs w:val="20"/>
        </w:rPr>
      </w:pPr>
      <w:r w:rsidRPr="00EA41DD">
        <w:rPr>
          <w:rFonts w:ascii="바탕" w:eastAsia="바탕" w:hAnsi="바탕" w:hint="eastAsia"/>
          <w:sz w:val="20"/>
          <w:szCs w:val="20"/>
          <w:lang w:eastAsia="ko-KR"/>
        </w:rPr>
        <w:t xml:space="preserve">이 그림은 </w:t>
      </w:r>
      <w:r w:rsidR="00B467EB" w:rsidRPr="00EA41DD">
        <w:rPr>
          <w:rFonts w:ascii="바탕" w:eastAsia="바탕" w:hAnsi="바탕" w:hint="eastAsia"/>
          <w:sz w:val="20"/>
          <w:szCs w:val="20"/>
          <w:lang w:eastAsia="ko-KR"/>
        </w:rPr>
        <w:t>IPO 기업</w:t>
      </w:r>
      <w:r w:rsidRPr="00EA41DD">
        <w:rPr>
          <w:rFonts w:ascii="바탕" w:eastAsia="바탕" w:hAnsi="바탕" w:hint="eastAsia"/>
          <w:sz w:val="20"/>
          <w:szCs w:val="20"/>
          <w:lang w:eastAsia="ko-KR"/>
        </w:rPr>
        <w:t xml:space="preserve">의 </w:t>
      </w:r>
      <w:r w:rsidRPr="00EA41DD">
        <w:rPr>
          <w:rFonts w:ascii="바탕" w:eastAsia="바탕" w:hAnsi="바탕"/>
          <w:sz w:val="20"/>
          <w:szCs w:val="20"/>
          <w:lang w:eastAsia="ko-KR"/>
        </w:rPr>
        <w:t>상장</w:t>
      </w:r>
      <w:r w:rsidRPr="00EA41DD">
        <w:rPr>
          <w:rFonts w:ascii="바탕" w:eastAsia="바탕" w:hAnsi="바탕" w:hint="eastAsia"/>
          <w:sz w:val="20"/>
          <w:szCs w:val="20"/>
          <w:lang w:eastAsia="ko-KR"/>
        </w:rPr>
        <w:t xml:space="preserve"> 후 누적 시장초과수익률을 나타내고 있음. </w:t>
      </w:r>
      <w:r w:rsidR="009418D2" w:rsidRPr="00EA41DD">
        <w:rPr>
          <w:rFonts w:ascii="바탕" w:eastAsia="바탕" w:hAnsi="바탕" w:hint="eastAsia"/>
          <w:sz w:val="20"/>
          <w:szCs w:val="20"/>
          <w:lang w:eastAsia="ko-KR"/>
        </w:rPr>
        <w:t xml:space="preserve">&lt;F </w:t>
      </w:r>
      <w:r w:rsidR="00DC0236" w:rsidRPr="00EA41DD">
        <w:rPr>
          <w:rFonts w:ascii="바탕" w:eastAsia="바탕" w:hAnsi="바탕" w:hint="eastAsia"/>
          <w:sz w:val="20"/>
          <w:szCs w:val="20"/>
          <w:lang w:eastAsia="ko-KR"/>
        </w:rPr>
        <w:t>1</w:t>
      </w:r>
      <w:r w:rsidR="009418D2" w:rsidRPr="00EA41DD">
        <w:rPr>
          <w:rFonts w:ascii="바탕" w:eastAsia="바탕" w:hAnsi="바탕" w:hint="eastAsia"/>
          <w:sz w:val="20"/>
          <w:szCs w:val="20"/>
          <w:lang w:eastAsia="ko-KR"/>
        </w:rPr>
        <w:t>&gt;</w:t>
      </w:r>
      <w:r w:rsidRPr="00EA41DD">
        <w:rPr>
          <w:rFonts w:ascii="바탕" w:eastAsia="바탕" w:hAnsi="바탕" w:hint="eastAsia"/>
          <w:sz w:val="20"/>
          <w:szCs w:val="20"/>
        </w:rPr>
        <w:t xml:space="preserve">은 </w:t>
      </w:r>
      <w:r w:rsidR="00B467EB" w:rsidRPr="00EA41DD">
        <w:rPr>
          <w:rFonts w:ascii="바탕" w:eastAsia="바탕" w:hAnsi="바탕" w:hint="eastAsia"/>
          <w:sz w:val="20"/>
          <w:szCs w:val="20"/>
        </w:rPr>
        <w:t>IPO 기업</w:t>
      </w:r>
      <w:r w:rsidRPr="00EA41DD">
        <w:rPr>
          <w:rFonts w:ascii="바탕" w:eastAsia="바탕" w:hAnsi="바탕" w:hint="eastAsia"/>
          <w:sz w:val="20"/>
          <w:szCs w:val="20"/>
        </w:rPr>
        <w:t>의 상장일부터 한 달 (21거래일)</w:t>
      </w:r>
      <w:r w:rsidRPr="00EA41DD">
        <w:rPr>
          <w:rFonts w:ascii="바탕" w:eastAsia="바탕" w:hAnsi="바탕" w:hint="eastAsia"/>
          <w:sz w:val="20"/>
          <w:szCs w:val="20"/>
          <w:lang w:eastAsia="ko-KR"/>
        </w:rPr>
        <w:t xml:space="preserve"> 간 시장</w:t>
      </w:r>
      <w:r w:rsidRPr="00EA41DD">
        <w:rPr>
          <w:rFonts w:ascii="바탕" w:eastAsia="바탕" w:hAnsi="바탕" w:hint="eastAsia"/>
          <w:sz w:val="20"/>
          <w:szCs w:val="20"/>
        </w:rPr>
        <w:t xml:space="preserve">초과수익률의 산술평균 (mean)과 중위수 (median)을 </w:t>
      </w:r>
      <w:r w:rsidRPr="00EA41DD">
        <w:rPr>
          <w:rFonts w:ascii="바탕" w:eastAsia="바탕" w:hAnsi="바탕" w:hint="eastAsia"/>
          <w:sz w:val="20"/>
          <w:szCs w:val="20"/>
          <w:lang w:eastAsia="ko-KR"/>
        </w:rPr>
        <w:t xml:space="preserve">나타내고, </w:t>
      </w:r>
      <w:r w:rsidR="009418D2" w:rsidRPr="00EA41DD">
        <w:rPr>
          <w:rFonts w:ascii="바탕" w:eastAsia="바탕" w:hAnsi="바탕" w:hint="eastAsia"/>
          <w:sz w:val="20"/>
          <w:szCs w:val="20"/>
          <w:lang w:eastAsia="ko-KR"/>
        </w:rPr>
        <w:t>&lt;F 2&gt;</w:t>
      </w:r>
      <w:r w:rsidRPr="00EA41DD">
        <w:rPr>
          <w:rFonts w:ascii="바탕" w:eastAsia="바탕" w:hAnsi="바탕" w:hint="eastAsia"/>
          <w:sz w:val="20"/>
          <w:szCs w:val="20"/>
        </w:rPr>
        <w:t xml:space="preserve">는 중위수와 25분위수 (percentile) 및 75분위수를 함께 보여주고 있음. </w:t>
      </w:r>
      <w:r w:rsidR="00B467EB" w:rsidRPr="00EA41DD">
        <w:rPr>
          <w:rFonts w:ascii="바탕" w:eastAsia="바탕" w:hAnsi="바탕" w:hint="eastAsia"/>
          <w:sz w:val="20"/>
          <w:szCs w:val="20"/>
        </w:rPr>
        <w:t>IPO 기업</w:t>
      </w:r>
      <w:r w:rsidRPr="00EA41DD">
        <w:rPr>
          <w:rFonts w:ascii="바탕" w:eastAsia="바탕" w:hAnsi="바탕" w:hint="eastAsia"/>
          <w:sz w:val="20"/>
          <w:szCs w:val="20"/>
        </w:rPr>
        <w:t xml:space="preserve">의 누적초과수익률은 상장일부터 각 거래일까지의 누적수익률에서 같은 기간의 시장누적수익률 (KOSPI 기준)을 차감하여 구하였음. </w:t>
      </w:r>
    </w:p>
    <w:p w:rsidR="00BF273A" w:rsidRPr="00EA41DD" w:rsidRDefault="00BF273A" w:rsidP="00BF273A">
      <w:pPr>
        <w:autoSpaceDE w:val="0"/>
        <w:autoSpaceDN w:val="0"/>
        <w:adjustRightInd w:val="0"/>
        <w:snapToGrid w:val="0"/>
        <w:contextualSpacing/>
        <w:jc w:val="center"/>
        <w:rPr>
          <w:rFonts w:ascii="맑은 고딕" w:eastAsia="맑은 고딕" w:hAnsi="맑은 고딕"/>
          <w:b/>
          <w:sz w:val="20"/>
          <w:szCs w:val="20"/>
          <w:u w:val="single"/>
        </w:rPr>
      </w:pPr>
    </w:p>
    <w:tbl>
      <w:tblPr>
        <w:tblStyle w:val="ad"/>
        <w:tblW w:w="0" w:type="auto"/>
        <w:tblLook w:val="04A0" w:firstRow="1" w:lastRow="0" w:firstColumn="1" w:lastColumn="0" w:noHBand="0" w:noVBand="1"/>
      </w:tblPr>
      <w:tblGrid>
        <w:gridCol w:w="4716"/>
        <w:gridCol w:w="5031"/>
      </w:tblGrid>
      <w:tr w:rsidR="00CD24EB" w:rsidRPr="00EA41DD" w:rsidTr="000D0CDC">
        <w:trPr>
          <w:trHeight w:val="4251"/>
        </w:trPr>
        <w:tc>
          <w:tcPr>
            <w:tcW w:w="4573" w:type="dxa"/>
            <w:tcBorders>
              <w:top w:val="nil"/>
              <w:left w:val="nil"/>
              <w:bottom w:val="nil"/>
              <w:right w:val="nil"/>
            </w:tcBorders>
          </w:tcPr>
          <w:p w:rsidR="00BF273A" w:rsidRPr="00EA41DD" w:rsidRDefault="00001321" w:rsidP="000D0CDC">
            <w:pPr>
              <w:autoSpaceDE w:val="0"/>
              <w:autoSpaceDN w:val="0"/>
              <w:adjustRightInd w:val="0"/>
              <w:snapToGrid w:val="0"/>
              <w:contextualSpacing/>
              <w:rPr>
                <w:rFonts w:ascii="바탕" w:eastAsia="바탕" w:hAnsi="바탕"/>
              </w:rPr>
            </w:pPr>
            <w:r w:rsidRPr="00EA41DD">
              <w:rPr>
                <w:rFonts w:ascii="바탕" w:eastAsia="바탕" w:hAnsi="바탕"/>
                <w:noProof/>
                <w:lang w:eastAsia="ko-KR"/>
              </w:rPr>
              <w:drawing>
                <wp:inline distT="0" distB="0" distL="0" distR="0" wp14:anchorId="52DFA00F" wp14:editId="680C36D0">
                  <wp:extent cx="2857500" cy="2667000"/>
                  <wp:effectExtent l="0" t="0" r="0" b="0"/>
                  <wp:docPr id="9" name="차트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F273A" w:rsidRPr="00EA41DD" w:rsidRDefault="00BF273A" w:rsidP="000D0CDC">
            <w:pPr>
              <w:autoSpaceDE w:val="0"/>
              <w:autoSpaceDN w:val="0"/>
              <w:adjustRightInd w:val="0"/>
              <w:snapToGrid w:val="0"/>
              <w:contextualSpacing/>
              <w:rPr>
                <w:rFonts w:ascii="맑은 고딕" w:eastAsia="맑은 고딕" w:hAnsi="맑은 고딕"/>
                <w:b/>
                <w:u w:val="single"/>
              </w:rPr>
            </w:pPr>
          </w:p>
        </w:tc>
        <w:tc>
          <w:tcPr>
            <w:tcW w:w="4669" w:type="dxa"/>
            <w:tcBorders>
              <w:top w:val="nil"/>
              <w:left w:val="nil"/>
              <w:bottom w:val="nil"/>
              <w:right w:val="nil"/>
            </w:tcBorders>
          </w:tcPr>
          <w:p w:rsidR="00BF273A" w:rsidRPr="00EA41DD" w:rsidRDefault="00001321" w:rsidP="000D0CDC">
            <w:pPr>
              <w:autoSpaceDE w:val="0"/>
              <w:autoSpaceDN w:val="0"/>
              <w:adjustRightInd w:val="0"/>
              <w:snapToGrid w:val="0"/>
              <w:contextualSpacing/>
              <w:rPr>
                <w:rFonts w:ascii="바탕" w:eastAsia="바탕" w:hAnsi="바탕"/>
              </w:rPr>
            </w:pPr>
            <w:r w:rsidRPr="00EA41DD">
              <w:rPr>
                <w:rFonts w:ascii="바탕" w:eastAsia="바탕" w:hAnsi="바탕"/>
                <w:noProof/>
                <w:lang w:eastAsia="ko-KR"/>
              </w:rPr>
              <w:drawing>
                <wp:inline distT="0" distB="0" distL="0" distR="0" wp14:anchorId="60E016EF" wp14:editId="0FDCB69A">
                  <wp:extent cx="3057525" cy="2619375"/>
                  <wp:effectExtent l="0" t="0" r="0" b="0"/>
                  <wp:docPr id="10" name="차트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r w:rsidR="00BF273A" w:rsidRPr="00EA41DD" w:rsidTr="000D0CDC">
        <w:trPr>
          <w:trHeight w:val="4056"/>
        </w:trPr>
        <w:tc>
          <w:tcPr>
            <w:tcW w:w="9242" w:type="dxa"/>
            <w:gridSpan w:val="2"/>
            <w:tcBorders>
              <w:top w:val="nil"/>
              <w:left w:val="nil"/>
              <w:bottom w:val="nil"/>
              <w:right w:val="nil"/>
            </w:tcBorders>
          </w:tcPr>
          <w:p w:rsidR="00BF273A" w:rsidRPr="00EA41DD" w:rsidRDefault="00BF273A" w:rsidP="000D0CDC">
            <w:pPr>
              <w:autoSpaceDE w:val="0"/>
              <w:autoSpaceDN w:val="0"/>
              <w:adjustRightInd w:val="0"/>
              <w:snapToGrid w:val="0"/>
              <w:contextualSpacing/>
              <w:jc w:val="center"/>
              <w:rPr>
                <w:rFonts w:ascii="바탕" w:eastAsia="바탕" w:hAnsi="바탕"/>
                <w:noProof/>
              </w:rPr>
            </w:pPr>
          </w:p>
        </w:tc>
      </w:tr>
    </w:tbl>
    <w:p w:rsidR="00BF273A" w:rsidRPr="00EA41DD" w:rsidRDefault="00BF273A" w:rsidP="00BF273A">
      <w:pPr>
        <w:autoSpaceDE w:val="0"/>
        <w:autoSpaceDN w:val="0"/>
        <w:adjustRightInd w:val="0"/>
        <w:spacing w:line="480" w:lineRule="auto"/>
        <w:rPr>
          <w:rFonts w:ascii="바탕" w:eastAsia="바탕" w:hAnsi="바탕" w:cs="SimSun"/>
          <w:kern w:val="0"/>
          <w:sz w:val="22"/>
          <w:lang w:eastAsia="ko-KR"/>
        </w:rPr>
      </w:pPr>
    </w:p>
    <w:p w:rsidR="00BF273A" w:rsidRPr="00EA41DD" w:rsidRDefault="00BF273A" w:rsidP="00BF273A">
      <w:pPr>
        <w:widowControl/>
        <w:jc w:val="center"/>
        <w:rPr>
          <w:rFonts w:ascii="바탕" w:eastAsia="바탕" w:hAnsi="바탕"/>
          <w:b/>
          <w:sz w:val="22"/>
          <w:u w:val="single"/>
        </w:rPr>
      </w:pPr>
      <w:r w:rsidRPr="00EA41DD">
        <w:rPr>
          <w:rFonts w:ascii="바탕" w:eastAsia="바탕" w:hAnsi="바탕" w:cs="SimSun"/>
          <w:kern w:val="0"/>
          <w:sz w:val="22"/>
          <w:lang w:eastAsia="ko-KR"/>
        </w:rPr>
        <w:br w:type="page"/>
      </w:r>
      <w:r w:rsidRPr="00EA41DD">
        <w:rPr>
          <w:rFonts w:ascii="바탕" w:eastAsia="바탕" w:hAnsi="바탕" w:hint="eastAsia"/>
          <w:b/>
          <w:sz w:val="22"/>
          <w:u w:val="single"/>
        </w:rPr>
        <w:lastRenderedPageBreak/>
        <w:t xml:space="preserve">&lt;그림 </w:t>
      </w:r>
      <w:r w:rsidRPr="00EA41DD">
        <w:rPr>
          <w:rFonts w:ascii="바탕" w:eastAsia="바탕" w:hAnsi="바탕" w:hint="eastAsia"/>
          <w:b/>
          <w:sz w:val="22"/>
          <w:u w:val="single"/>
          <w:lang w:eastAsia="ko-KR"/>
        </w:rPr>
        <w:t>2</w:t>
      </w:r>
      <w:r w:rsidRPr="00EA41DD">
        <w:rPr>
          <w:rFonts w:ascii="바탕" w:eastAsia="바탕" w:hAnsi="바탕" w:hint="eastAsia"/>
          <w:b/>
          <w:sz w:val="22"/>
          <w:u w:val="single"/>
        </w:rPr>
        <w:t xml:space="preserve">&gt; IPO 기업의 </w:t>
      </w:r>
      <w:r w:rsidRPr="00EA41DD">
        <w:rPr>
          <w:rFonts w:ascii="바탕" w:eastAsia="바탕" w:hAnsi="바탕" w:hint="eastAsia"/>
          <w:b/>
          <w:sz w:val="22"/>
          <w:u w:val="single"/>
          <w:lang w:eastAsia="ko-KR"/>
        </w:rPr>
        <w:t xml:space="preserve">상장 후 </w:t>
      </w:r>
      <w:r w:rsidRPr="00EA41DD">
        <w:rPr>
          <w:rFonts w:ascii="바탕" w:eastAsia="바탕" w:hAnsi="바탕" w:hint="eastAsia"/>
          <w:b/>
          <w:sz w:val="22"/>
          <w:u w:val="single"/>
        </w:rPr>
        <w:t>수익률 변동성</w:t>
      </w:r>
      <w:r w:rsidRPr="00EA41DD">
        <w:rPr>
          <w:rFonts w:ascii="바탕" w:eastAsia="바탕" w:hAnsi="바탕" w:hint="eastAsia"/>
          <w:b/>
          <w:sz w:val="22"/>
          <w:u w:val="single"/>
          <w:lang w:eastAsia="ko-KR"/>
        </w:rPr>
        <w:t>(VAR1, VAR2)</w:t>
      </w:r>
    </w:p>
    <w:p w:rsidR="00BF273A" w:rsidRPr="00EA41DD" w:rsidRDefault="00BF273A" w:rsidP="00BF273A">
      <w:pPr>
        <w:autoSpaceDE w:val="0"/>
        <w:autoSpaceDN w:val="0"/>
        <w:adjustRightInd w:val="0"/>
        <w:snapToGrid w:val="0"/>
        <w:contextualSpacing/>
        <w:rPr>
          <w:rFonts w:ascii="바탕" w:eastAsia="바탕" w:hAnsi="바탕"/>
          <w:sz w:val="20"/>
          <w:szCs w:val="20"/>
          <w:lang w:eastAsia="ko-KR"/>
        </w:rPr>
      </w:pPr>
      <w:r w:rsidRPr="00EA41DD">
        <w:rPr>
          <w:rFonts w:ascii="바탕" w:eastAsia="바탕" w:hAnsi="바탕" w:hint="eastAsia"/>
          <w:sz w:val="20"/>
          <w:szCs w:val="20"/>
          <w:lang w:eastAsia="ko-KR"/>
        </w:rPr>
        <w:t xml:space="preserve">이 그림은 </w:t>
      </w:r>
      <w:r w:rsidR="00B467EB" w:rsidRPr="00EA41DD">
        <w:rPr>
          <w:rFonts w:ascii="바탕" w:eastAsia="바탕" w:hAnsi="바탕" w:hint="eastAsia"/>
          <w:sz w:val="20"/>
          <w:szCs w:val="20"/>
          <w:lang w:eastAsia="ko-KR"/>
        </w:rPr>
        <w:t>IPO 기업</w:t>
      </w:r>
      <w:r w:rsidRPr="00EA41DD">
        <w:rPr>
          <w:rFonts w:ascii="바탕" w:eastAsia="바탕" w:hAnsi="바탕" w:hint="eastAsia"/>
          <w:sz w:val="20"/>
          <w:szCs w:val="20"/>
          <w:lang w:eastAsia="ko-KR"/>
        </w:rPr>
        <w:t xml:space="preserve">의 상장 후 수익률 변동성을 나타내고 있음. </w:t>
      </w:r>
      <w:r w:rsidR="009418D2" w:rsidRPr="00EA41DD">
        <w:rPr>
          <w:rFonts w:ascii="바탕" w:eastAsia="바탕" w:hAnsi="바탕" w:hint="eastAsia"/>
          <w:sz w:val="20"/>
          <w:szCs w:val="20"/>
          <w:lang w:eastAsia="ko-KR"/>
        </w:rPr>
        <w:t xml:space="preserve">&lt;F </w:t>
      </w:r>
      <w:r w:rsidR="00DC0236" w:rsidRPr="00EA41DD">
        <w:rPr>
          <w:rFonts w:ascii="바탕" w:eastAsia="바탕" w:hAnsi="바탕" w:hint="eastAsia"/>
          <w:sz w:val="20"/>
          <w:szCs w:val="20"/>
          <w:lang w:eastAsia="ko-KR"/>
        </w:rPr>
        <w:t>1</w:t>
      </w:r>
      <w:r w:rsidR="009418D2" w:rsidRPr="00EA41DD">
        <w:rPr>
          <w:rFonts w:ascii="바탕" w:eastAsia="바탕" w:hAnsi="바탕" w:hint="eastAsia"/>
          <w:sz w:val="20"/>
          <w:szCs w:val="20"/>
          <w:lang w:eastAsia="ko-KR"/>
        </w:rPr>
        <w:t>&gt;</w:t>
      </w:r>
      <w:r w:rsidRPr="00EA41DD">
        <w:rPr>
          <w:rFonts w:ascii="바탕" w:eastAsia="바탕" w:hAnsi="바탕" w:hint="eastAsia"/>
          <w:sz w:val="20"/>
          <w:szCs w:val="20"/>
        </w:rPr>
        <w:t xml:space="preserve">은 </w:t>
      </w:r>
      <w:r w:rsidR="00B467EB" w:rsidRPr="00EA41DD">
        <w:rPr>
          <w:rFonts w:ascii="바탕" w:eastAsia="바탕" w:hAnsi="바탕" w:hint="eastAsia"/>
          <w:sz w:val="20"/>
          <w:szCs w:val="20"/>
        </w:rPr>
        <w:t>IPO 기업</w:t>
      </w:r>
      <w:r w:rsidRPr="00EA41DD">
        <w:rPr>
          <w:rFonts w:ascii="바탕" w:eastAsia="바탕" w:hAnsi="바탕" w:hint="eastAsia"/>
          <w:sz w:val="20"/>
          <w:szCs w:val="20"/>
        </w:rPr>
        <w:t>의 상장일부터 상장 후 21거래일까지의 일별 수익률의 분산 (VAR1, VAR2)과 시장 일별 수익률의 분산</w:t>
      </w:r>
      <w:r w:rsidRPr="00EA41DD">
        <w:rPr>
          <w:rFonts w:ascii="바탕" w:eastAsia="바탕" w:hAnsi="바탕" w:hint="eastAsia"/>
          <w:sz w:val="20"/>
          <w:szCs w:val="20"/>
          <w:lang w:eastAsia="ko-KR"/>
        </w:rPr>
        <w:t xml:space="preserve"> (</w:t>
      </w:r>
      <w:r w:rsidRPr="00EA41DD">
        <w:rPr>
          <w:rFonts w:ascii="바탕" w:eastAsia="바탕" w:hAnsi="바탕" w:hint="eastAsia"/>
          <w:sz w:val="20"/>
          <w:szCs w:val="20"/>
        </w:rPr>
        <w:t>MktVlol1</w:t>
      </w:r>
      <w:r w:rsidRPr="00EA41DD">
        <w:rPr>
          <w:rFonts w:ascii="바탕" w:eastAsia="바탕" w:hAnsi="바탕" w:hint="eastAsia"/>
          <w:sz w:val="20"/>
          <w:szCs w:val="20"/>
          <w:lang w:eastAsia="ko-KR"/>
        </w:rPr>
        <w:t xml:space="preserve">, </w:t>
      </w:r>
      <w:r w:rsidRPr="00EA41DD">
        <w:rPr>
          <w:rFonts w:ascii="바탕" w:eastAsia="바탕" w:hAnsi="바탕" w:hint="eastAsia"/>
          <w:sz w:val="20"/>
          <w:szCs w:val="20"/>
        </w:rPr>
        <w:t>MktVlol2</w:t>
      </w:r>
      <w:r w:rsidRPr="00EA41DD">
        <w:rPr>
          <w:rFonts w:ascii="바탕" w:eastAsia="바탕" w:hAnsi="바탕" w:hint="eastAsia"/>
          <w:sz w:val="20"/>
          <w:szCs w:val="20"/>
          <w:lang w:eastAsia="ko-KR"/>
        </w:rPr>
        <w:t>)</w:t>
      </w:r>
      <w:r w:rsidRPr="00EA41DD">
        <w:rPr>
          <w:rFonts w:ascii="바탕" w:eastAsia="바탕" w:hAnsi="바탕" w:hint="eastAsia"/>
          <w:sz w:val="20"/>
          <w:szCs w:val="20"/>
        </w:rPr>
        <w:t xml:space="preserve">을 비교하여 보여주고 있음. MktVlol1은 KOSPI를 기준으로, MktVlol2는 KOSDAQ을 기준으로 시장변동성을 산출한 결과임. 그림의 상자 (box) 상단은 75분위수를, 상자 하단은 25분위수를 나타내며, 상자 위, 아래로 연결된 직선의 끝은 각각 최대값과 최소값을 나타냄. </w:t>
      </w:r>
      <w:r w:rsidR="00DC0236" w:rsidRPr="00EA41DD">
        <w:rPr>
          <w:rFonts w:ascii="바탕" w:eastAsia="바탕" w:hAnsi="바탕" w:hint="eastAsia"/>
          <w:sz w:val="20"/>
          <w:szCs w:val="20"/>
          <w:lang w:eastAsia="ko-KR"/>
        </w:rPr>
        <w:t>&lt;F 2&gt;</w:t>
      </w:r>
      <w:r w:rsidR="00DC0236" w:rsidRPr="00EA41DD">
        <w:rPr>
          <w:rFonts w:ascii="바탕" w:eastAsia="바탕" w:hAnsi="바탕" w:hint="eastAsia"/>
          <w:sz w:val="20"/>
          <w:szCs w:val="20"/>
        </w:rPr>
        <w:t xml:space="preserve">는 </w:t>
      </w:r>
      <w:r w:rsidR="00DC0236" w:rsidRPr="00EA41DD">
        <w:rPr>
          <w:rFonts w:ascii="바탕" w:eastAsia="바탕" w:hAnsi="바탕" w:hint="eastAsia"/>
          <w:sz w:val="20"/>
          <w:szCs w:val="20"/>
          <w:lang w:eastAsia="ko-KR"/>
        </w:rPr>
        <w:t>&lt;F 1&gt;</w:t>
      </w:r>
      <w:r w:rsidR="00DC0236" w:rsidRPr="00EA41DD">
        <w:rPr>
          <w:rFonts w:ascii="바탕" w:eastAsia="바탕" w:hAnsi="바탕" w:hint="eastAsia"/>
          <w:sz w:val="20"/>
          <w:szCs w:val="20"/>
        </w:rPr>
        <w:t xml:space="preserve">에서 월등히 큰 </w:t>
      </w:r>
      <w:r w:rsidR="00DC0236" w:rsidRPr="00EA41DD">
        <w:rPr>
          <w:rFonts w:ascii="바탕" w:eastAsia="바탕" w:hAnsi="바탕" w:hint="eastAsia"/>
          <w:sz w:val="20"/>
          <w:szCs w:val="20"/>
          <w:lang w:eastAsia="ko-KR"/>
        </w:rPr>
        <w:t>값</w:t>
      </w:r>
      <w:r w:rsidR="00DC0236" w:rsidRPr="00EA41DD">
        <w:rPr>
          <w:rFonts w:ascii="바탕" w:eastAsia="바탕" w:hAnsi="바탕" w:hint="eastAsia"/>
          <w:sz w:val="20"/>
          <w:szCs w:val="20"/>
        </w:rPr>
        <w:t>을 보이는 VAR1을 제외한 나머지로 작성</w:t>
      </w:r>
      <w:r w:rsidR="00DC0236" w:rsidRPr="00EA41DD">
        <w:rPr>
          <w:rFonts w:ascii="바탕" w:eastAsia="바탕" w:hAnsi="바탕" w:hint="eastAsia"/>
          <w:sz w:val="20"/>
          <w:szCs w:val="20"/>
          <w:lang w:eastAsia="ko-KR"/>
        </w:rPr>
        <w:t>된 결과</w:t>
      </w:r>
      <w:r w:rsidR="00DC0236" w:rsidRPr="00EA41DD">
        <w:rPr>
          <w:rFonts w:ascii="바탕" w:eastAsia="바탕" w:hAnsi="바탕" w:hint="eastAsia"/>
          <w:szCs w:val="20"/>
        </w:rPr>
        <w:t>임</w:t>
      </w:r>
      <w:r w:rsidR="00962F2C" w:rsidRPr="00EA41DD">
        <w:rPr>
          <w:rFonts w:ascii="바탕" w:eastAsia="바탕" w:hAnsi="바탕" w:hint="eastAsia"/>
          <w:szCs w:val="20"/>
          <w:lang w:eastAsia="ko-KR"/>
        </w:rPr>
        <w:t>.</w:t>
      </w:r>
    </w:p>
    <w:p w:rsidR="00BF273A" w:rsidRPr="00EA41DD" w:rsidRDefault="00BF273A" w:rsidP="00BF273A">
      <w:pPr>
        <w:autoSpaceDE w:val="0"/>
        <w:autoSpaceDN w:val="0"/>
        <w:adjustRightInd w:val="0"/>
        <w:snapToGrid w:val="0"/>
        <w:contextualSpacing/>
        <w:rPr>
          <w:rFonts w:ascii="바탕" w:eastAsia="바탕" w:hAnsi="바탕"/>
          <w:lang w:eastAsia="ko-KR"/>
        </w:rPr>
      </w:pPr>
    </w:p>
    <w:tbl>
      <w:tblPr>
        <w:tblStyle w:val="ad"/>
        <w:tblW w:w="0" w:type="auto"/>
        <w:tblLook w:val="04A0" w:firstRow="1" w:lastRow="0" w:firstColumn="1" w:lastColumn="0" w:noHBand="0" w:noVBand="1"/>
      </w:tblPr>
      <w:tblGrid>
        <w:gridCol w:w="9747"/>
      </w:tblGrid>
      <w:tr w:rsidR="00BF273A" w:rsidRPr="00EA41DD" w:rsidTr="000D0CDC">
        <w:trPr>
          <w:trHeight w:val="4056"/>
        </w:trPr>
        <w:tc>
          <w:tcPr>
            <w:tcW w:w="9747" w:type="dxa"/>
            <w:tcBorders>
              <w:top w:val="nil"/>
              <w:left w:val="nil"/>
              <w:bottom w:val="nil"/>
              <w:right w:val="nil"/>
            </w:tcBorders>
          </w:tcPr>
          <w:p w:rsidR="00BF273A" w:rsidRPr="00EA41DD" w:rsidRDefault="00BF273A" w:rsidP="000D0CDC">
            <w:pPr>
              <w:autoSpaceDE w:val="0"/>
              <w:autoSpaceDN w:val="0"/>
              <w:adjustRightInd w:val="0"/>
              <w:snapToGrid w:val="0"/>
              <w:contextualSpacing/>
              <w:jc w:val="center"/>
              <w:rPr>
                <w:rFonts w:ascii="맑은 고딕" w:eastAsia="맑은 고딕" w:hAnsi="맑은 고딕"/>
                <w:b/>
                <w:sz w:val="20"/>
                <w:szCs w:val="20"/>
                <w:u w:val="single"/>
              </w:rPr>
            </w:pPr>
          </w:p>
          <w:tbl>
            <w:tblPr>
              <w:tblStyle w:val="ad"/>
              <w:tblW w:w="0" w:type="auto"/>
              <w:tblLook w:val="04A0" w:firstRow="1" w:lastRow="0" w:firstColumn="1" w:lastColumn="0" w:noHBand="0" w:noVBand="1"/>
            </w:tblPr>
            <w:tblGrid>
              <w:gridCol w:w="5121"/>
              <w:gridCol w:w="4410"/>
            </w:tblGrid>
            <w:tr w:rsidR="00CD24EB" w:rsidRPr="00EA41DD" w:rsidTr="000D0CDC">
              <w:tc>
                <w:tcPr>
                  <w:tcW w:w="4505" w:type="dxa"/>
                  <w:tcBorders>
                    <w:top w:val="nil"/>
                    <w:left w:val="nil"/>
                    <w:bottom w:val="nil"/>
                    <w:right w:val="nil"/>
                  </w:tcBorders>
                </w:tcPr>
                <w:p w:rsidR="00BF273A" w:rsidRPr="00EA41DD" w:rsidRDefault="00001321" w:rsidP="000D0CDC">
                  <w:pPr>
                    <w:autoSpaceDE w:val="0"/>
                    <w:autoSpaceDN w:val="0"/>
                    <w:adjustRightInd w:val="0"/>
                    <w:snapToGrid w:val="0"/>
                    <w:contextualSpacing/>
                    <w:jc w:val="center"/>
                    <w:rPr>
                      <w:rFonts w:ascii="바탕" w:eastAsia="바탕" w:hAnsi="바탕"/>
                      <w:noProof/>
                    </w:rPr>
                  </w:pPr>
                  <w:r w:rsidRPr="00EA41DD">
                    <w:rPr>
                      <w:rFonts w:ascii="바탕" w:eastAsia="바탕" w:hAnsi="바탕"/>
                      <w:noProof/>
                      <w:lang w:eastAsia="ko-KR"/>
                    </w:rPr>
                    <w:drawing>
                      <wp:inline distT="0" distB="0" distL="0" distR="0" wp14:anchorId="43E9472A" wp14:editId="675BE66E">
                        <wp:extent cx="3114675" cy="2305050"/>
                        <wp:effectExtent l="0" t="0" r="0" b="0"/>
                        <wp:docPr id="3" name="차트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c>
                <w:tcPr>
                  <w:tcW w:w="4506" w:type="dxa"/>
                  <w:tcBorders>
                    <w:top w:val="nil"/>
                    <w:left w:val="nil"/>
                    <w:bottom w:val="nil"/>
                    <w:right w:val="nil"/>
                  </w:tcBorders>
                </w:tcPr>
                <w:p w:rsidR="00BF273A" w:rsidRPr="00EA41DD" w:rsidRDefault="00001321" w:rsidP="000D0CDC">
                  <w:pPr>
                    <w:autoSpaceDE w:val="0"/>
                    <w:autoSpaceDN w:val="0"/>
                    <w:adjustRightInd w:val="0"/>
                    <w:snapToGrid w:val="0"/>
                    <w:contextualSpacing/>
                    <w:jc w:val="center"/>
                    <w:rPr>
                      <w:rFonts w:ascii="바탕" w:eastAsia="바탕" w:hAnsi="바탕"/>
                      <w:noProof/>
                    </w:rPr>
                  </w:pPr>
                  <w:r w:rsidRPr="00EA41DD">
                    <w:rPr>
                      <w:rFonts w:ascii="바탕" w:eastAsia="바탕" w:hAnsi="바탕"/>
                      <w:noProof/>
                      <w:lang w:eastAsia="ko-KR"/>
                    </w:rPr>
                    <w:drawing>
                      <wp:inline distT="0" distB="0" distL="0" distR="0" wp14:anchorId="15B309EF" wp14:editId="1090DB96">
                        <wp:extent cx="2638425" cy="2305050"/>
                        <wp:effectExtent l="0" t="0" r="0" b="0"/>
                        <wp:docPr id="4" name="차트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bl>
          <w:p w:rsidR="00BF273A" w:rsidRPr="00EA41DD" w:rsidRDefault="00BF273A" w:rsidP="000D0CDC">
            <w:pPr>
              <w:autoSpaceDE w:val="0"/>
              <w:autoSpaceDN w:val="0"/>
              <w:adjustRightInd w:val="0"/>
              <w:snapToGrid w:val="0"/>
              <w:contextualSpacing/>
              <w:jc w:val="center"/>
              <w:rPr>
                <w:rFonts w:ascii="바탕" w:eastAsia="바탕" w:hAnsi="바탕"/>
                <w:noProof/>
              </w:rPr>
            </w:pPr>
          </w:p>
        </w:tc>
      </w:tr>
    </w:tbl>
    <w:p w:rsidR="00B3649F" w:rsidRPr="00EA41DD" w:rsidRDefault="00B3649F" w:rsidP="00BF273A">
      <w:pPr>
        <w:autoSpaceDE w:val="0"/>
        <w:autoSpaceDN w:val="0"/>
        <w:adjustRightInd w:val="0"/>
        <w:spacing w:line="480" w:lineRule="auto"/>
        <w:rPr>
          <w:rFonts w:ascii="바탕" w:eastAsia="바탕" w:hAnsi="바탕" w:cs="SimSun"/>
          <w:kern w:val="0"/>
          <w:sz w:val="22"/>
          <w:lang w:eastAsia="ko-KR"/>
        </w:rPr>
      </w:pPr>
    </w:p>
    <w:p w:rsidR="00E321BF" w:rsidRPr="00EA41DD" w:rsidRDefault="00E321BF" w:rsidP="00990719">
      <w:pPr>
        <w:autoSpaceDE w:val="0"/>
        <w:autoSpaceDN w:val="0"/>
        <w:jc w:val="center"/>
        <w:rPr>
          <w:rFonts w:ascii="바탕" w:eastAsia="바탕" w:hAnsi="바탕" w:cs="SimSun"/>
          <w:kern w:val="0"/>
          <w:sz w:val="22"/>
          <w:lang w:eastAsia="ko-KR"/>
        </w:rPr>
      </w:pPr>
    </w:p>
    <w:sectPr w:rsidR="00E321BF" w:rsidRPr="00EA41DD" w:rsidSect="00990719">
      <w:footerReference w:type="default" r:id="rId15"/>
      <w:pgSz w:w="11906" w:h="16838" w:code="9"/>
      <w:pgMar w:top="1134" w:right="1134" w:bottom="851" w:left="1134" w:header="851" w:footer="1021" w:gutter="0"/>
      <w:cols w:space="425"/>
      <w:docGrid w:type="linesAndChars" w:linePitch="337" w:charSpace="184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1938" w:rsidRDefault="00571938" w:rsidP="00862CCF">
      <w:r>
        <w:separator/>
      </w:r>
    </w:p>
  </w:endnote>
  <w:endnote w:type="continuationSeparator" w:id="0">
    <w:p w:rsidR="00571938" w:rsidRDefault="00571938" w:rsidP="00862C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맑은 고딕">
    <w:panose1 w:val="020B0503020000020004"/>
    <w:charset w:val="81"/>
    <w:family w:val="modern"/>
    <w:pitch w:val="variable"/>
    <w:sig w:usb0="900002AF" w:usb1="09D77CFB" w:usb2="00000012" w:usb3="00000000" w:csb0="00080001" w:csb1="00000000"/>
  </w:font>
  <w:font w:name="Cambria">
    <w:panose1 w:val="02040503050406030204"/>
    <w:charset w:val="00"/>
    <w:family w:val="roman"/>
    <w:pitch w:val="variable"/>
    <w:sig w:usb0="E00002FF" w:usb1="400004FF" w:usb2="00000000" w:usb3="00000000" w:csb0="0000019F" w:csb1="00000000"/>
  </w:font>
  <w:font w:name="Haansoft Batang">
    <w:altName w:val="한컴돋움"/>
    <w:charset w:val="86"/>
    <w:family w:val="roman"/>
    <w:pitch w:val="variable"/>
    <w:sig w:usb0="F7FFAFFF" w:usb1="FBDFFFFF" w:usb2="00FFFFFF" w:usb3="00000000" w:csb0="803F01FF" w:csb1="00000000"/>
  </w:font>
  <w:font w:name="바탕">
    <w:altName w:val="Batang"/>
    <w:panose1 w:val="02030600000101010101"/>
    <w:charset w:val="81"/>
    <w:family w:val="roman"/>
    <w:pitch w:val="variable"/>
    <w:sig w:usb0="B00002AF" w:usb1="69D77CFB" w:usb2="00000030" w:usb3="00000000" w:csb0="0008009F" w:csb1="00000000"/>
  </w:font>
  <w:font w:name="맑은@.....">
    <w:altName w:val="Arial Unicode MS"/>
    <w:panose1 w:val="00000000000000000000"/>
    <w:charset w:val="81"/>
    <w:family w:val="swiss"/>
    <w:notTrueType/>
    <w:pitch w:val="default"/>
    <w:sig w:usb0="00000000" w:usb1="09060000" w:usb2="00000010" w:usb3="00000000" w:csb0="00080000" w:csb1="00000000"/>
  </w:font>
  <w:font w:name="YDIYMjO120-KSCpc-EUC-H">
    <w:altName w:val="한컴바탕확장"/>
    <w:panose1 w:val="00000000000000000000"/>
    <w:charset w:val="81"/>
    <w:family w:val="auto"/>
    <w:notTrueType/>
    <w:pitch w:val="default"/>
    <w:sig w:usb0="00000001" w:usb1="09060000" w:usb2="00000010" w:usb3="00000000" w:csb0="00080000" w:csb1="00000000"/>
  </w:font>
  <w:font w:name="Arial">
    <w:panose1 w:val="020B0604020202020204"/>
    <w:charset w:val="00"/>
    <w:family w:val="swiss"/>
    <w:pitch w:val="variable"/>
    <w:sig w:usb0="E0002AFF" w:usb1="C0007843" w:usb2="00000009" w:usb3="00000000" w:csb0="000001FF" w:csb1="00000000"/>
  </w:font>
  <w:font w:name="YDIYGO110-KSCPC-EUC-H">
    <w:altName w:val="한컴바탕확장"/>
    <w:panose1 w:val="00000000000000000000"/>
    <w:charset w:val="81"/>
    <w:family w:val="auto"/>
    <w:notTrueType/>
    <w:pitch w:val="default"/>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ﾇﾑｾ鄂ﾅｸ暿ｶ-Identity-H">
    <w:altName w:val="MS Mincho"/>
    <w:panose1 w:val="00000000000000000000"/>
    <w:charset w:val="80"/>
    <w:family w:val="auto"/>
    <w:notTrueType/>
    <w:pitch w:val="default"/>
    <w:sig w:usb0="00000001" w:usb1="08070000" w:usb2="00000010" w:usb3="00000000" w:csb0="00020000" w:csb1="00000000"/>
  </w:font>
  <w:font w:name="CMR12">
    <w:altName w:val="Times New Roman"/>
    <w:panose1 w:val="00000000000000000000"/>
    <w:charset w:val="00"/>
    <w:family w:val="auto"/>
    <w:notTrueType/>
    <w:pitch w:val="default"/>
    <w:sig w:usb0="00000003" w:usb1="00000000" w:usb2="00000000" w:usb3="00000000" w:csb0="00000001" w:csb1="00000000"/>
  </w:font>
  <w:font w:name="CMTI12">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1104735"/>
      <w:docPartObj>
        <w:docPartGallery w:val="Page Numbers (Bottom of Page)"/>
        <w:docPartUnique/>
      </w:docPartObj>
    </w:sdtPr>
    <w:sdtEndPr/>
    <w:sdtContent>
      <w:p w:rsidR="00695E8C" w:rsidRDefault="00695E8C">
        <w:pPr>
          <w:pStyle w:val="aa"/>
          <w:jc w:val="center"/>
        </w:pPr>
        <w:r>
          <w:fldChar w:fldCharType="begin"/>
        </w:r>
        <w:r>
          <w:instrText xml:space="preserve"> PAGE   \* MERGEFORMAT </w:instrText>
        </w:r>
        <w:r>
          <w:fldChar w:fldCharType="separate"/>
        </w:r>
        <w:r w:rsidR="00C40086" w:rsidRPr="00C40086">
          <w:rPr>
            <w:noProof/>
            <w:lang w:val="zh-CN"/>
          </w:rPr>
          <w:t>1</w:t>
        </w:r>
        <w:r>
          <w:rPr>
            <w:noProof/>
            <w:lang w:val="zh-CN"/>
          </w:rPr>
          <w:fldChar w:fldCharType="end"/>
        </w:r>
      </w:p>
    </w:sdtContent>
  </w:sdt>
  <w:p w:rsidR="00695E8C" w:rsidRDefault="00695E8C">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1461571"/>
      <w:docPartObj>
        <w:docPartGallery w:val="Page Numbers (Bottom of Page)"/>
        <w:docPartUnique/>
      </w:docPartObj>
    </w:sdtPr>
    <w:sdtEndPr/>
    <w:sdtContent>
      <w:p w:rsidR="00695E8C" w:rsidRDefault="00695E8C">
        <w:pPr>
          <w:pStyle w:val="aa"/>
          <w:jc w:val="center"/>
        </w:pPr>
        <w:r>
          <w:fldChar w:fldCharType="begin"/>
        </w:r>
        <w:r>
          <w:instrText xml:space="preserve"> PAGE   \* MERGEFORMAT </w:instrText>
        </w:r>
        <w:r>
          <w:fldChar w:fldCharType="separate"/>
        </w:r>
        <w:r w:rsidR="00C40086" w:rsidRPr="00C40086">
          <w:rPr>
            <w:noProof/>
            <w:lang w:val="zh-CN"/>
          </w:rPr>
          <w:t>29</w:t>
        </w:r>
        <w:r>
          <w:rPr>
            <w:noProof/>
            <w:lang w:val="zh-CN"/>
          </w:rPr>
          <w:fldChar w:fldCharType="end"/>
        </w:r>
      </w:p>
    </w:sdtContent>
  </w:sdt>
  <w:p w:rsidR="00695E8C" w:rsidRDefault="00695E8C">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90704"/>
      <w:docPartObj>
        <w:docPartGallery w:val="Page Numbers (Bottom of Page)"/>
        <w:docPartUnique/>
      </w:docPartObj>
    </w:sdtPr>
    <w:sdtEndPr/>
    <w:sdtContent>
      <w:p w:rsidR="00695E8C" w:rsidRDefault="00695E8C">
        <w:pPr>
          <w:pStyle w:val="aa"/>
          <w:jc w:val="center"/>
        </w:pPr>
        <w:r>
          <w:fldChar w:fldCharType="begin"/>
        </w:r>
        <w:r>
          <w:instrText xml:space="preserve"> PAGE   \* MERGEFORMAT </w:instrText>
        </w:r>
        <w:r>
          <w:fldChar w:fldCharType="separate"/>
        </w:r>
        <w:r w:rsidR="00C40086" w:rsidRPr="00C40086">
          <w:rPr>
            <w:noProof/>
            <w:lang w:val="zh-CN"/>
          </w:rPr>
          <w:t>33</w:t>
        </w:r>
        <w:r>
          <w:rPr>
            <w:noProof/>
            <w:lang w:val="zh-CN"/>
          </w:rPr>
          <w:fldChar w:fldCharType="end"/>
        </w:r>
      </w:p>
    </w:sdtContent>
  </w:sdt>
  <w:p w:rsidR="00695E8C" w:rsidRDefault="00695E8C">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1938" w:rsidRDefault="00571938" w:rsidP="00862CCF">
      <w:r>
        <w:separator/>
      </w:r>
    </w:p>
  </w:footnote>
  <w:footnote w:type="continuationSeparator" w:id="0">
    <w:p w:rsidR="00571938" w:rsidRDefault="00571938" w:rsidP="00862CCF">
      <w:r>
        <w:continuationSeparator/>
      </w:r>
    </w:p>
  </w:footnote>
  <w:footnote w:id="1">
    <w:p w:rsidR="00695E8C" w:rsidRPr="00CA4432" w:rsidRDefault="00695E8C" w:rsidP="009A3FAD">
      <w:pPr>
        <w:adjustRightInd w:val="0"/>
        <w:snapToGrid w:val="0"/>
        <w:rPr>
          <w:rFonts w:ascii="바탕" w:eastAsia="바탕" w:hAnsi="바탕" w:cs="바탕"/>
          <w:kern w:val="0"/>
          <w:sz w:val="20"/>
          <w:szCs w:val="20"/>
          <w:lang w:eastAsia="ko-KR"/>
        </w:rPr>
      </w:pPr>
      <w:r w:rsidRPr="00CA4432">
        <w:rPr>
          <w:rStyle w:val="ac"/>
          <w:sz w:val="20"/>
          <w:szCs w:val="20"/>
        </w:rPr>
        <w:footnoteRef/>
      </w:r>
      <w:r w:rsidRPr="00CA4432">
        <w:rPr>
          <w:sz w:val="20"/>
          <w:szCs w:val="20"/>
        </w:rPr>
        <w:t xml:space="preserve"> </w:t>
      </w:r>
      <w:r w:rsidRPr="00CA4432">
        <w:rPr>
          <w:rFonts w:ascii="바탕" w:eastAsia="바탕" w:hAnsi="바탕" w:cs="바탕" w:hint="eastAsia"/>
          <w:kern w:val="0"/>
          <w:sz w:val="20"/>
          <w:szCs w:val="20"/>
        </w:rPr>
        <w:t>풋백옵션제도</w:t>
      </w:r>
      <w:r w:rsidRPr="00CA4432">
        <w:rPr>
          <w:rFonts w:ascii="바탕" w:eastAsia="바탕" w:hAnsi="바탕" w:cs="바탕" w:hint="eastAsia"/>
          <w:kern w:val="0"/>
          <w:sz w:val="20"/>
          <w:szCs w:val="20"/>
          <w:lang w:eastAsia="ko-KR"/>
        </w:rPr>
        <w:t xml:space="preserve">란 </w:t>
      </w:r>
      <w:r w:rsidRPr="00CA4432">
        <w:rPr>
          <w:rFonts w:ascii="바탕" w:eastAsia="바탕" w:hAnsi="바탕" w:cs="바탕" w:hint="eastAsia"/>
          <w:kern w:val="0"/>
          <w:sz w:val="20"/>
          <w:szCs w:val="20"/>
        </w:rPr>
        <w:t>상장</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후</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주가가</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공모가의</w:t>
      </w:r>
      <w:r w:rsidRPr="00CA4432">
        <w:rPr>
          <w:rFonts w:ascii="바탕" w:eastAsia="바탕" w:hAnsi="바탕" w:cs="YDIYMjO120-KSCpc-EUC-H"/>
          <w:kern w:val="0"/>
          <w:sz w:val="20"/>
          <w:szCs w:val="20"/>
        </w:rPr>
        <w:t xml:space="preserve"> 90% </w:t>
      </w:r>
      <w:r w:rsidRPr="00CA4432">
        <w:rPr>
          <w:rFonts w:ascii="바탕" w:eastAsia="바탕" w:hAnsi="바탕" w:cs="바탕" w:hint="eastAsia"/>
          <w:kern w:val="0"/>
          <w:sz w:val="20"/>
          <w:szCs w:val="20"/>
        </w:rPr>
        <w:t>이하로</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하락하는</w:t>
      </w:r>
      <w:r w:rsidRPr="00CA4432">
        <w:rPr>
          <w:rFonts w:ascii="바탕" w:eastAsia="바탕" w:hAnsi="바탕" w:cs="바탕" w:hint="eastAsia"/>
          <w:kern w:val="0"/>
          <w:sz w:val="20"/>
          <w:szCs w:val="20"/>
          <w:lang w:eastAsia="ko-KR"/>
        </w:rPr>
        <w:t xml:space="preserve"> </w:t>
      </w:r>
      <w:r w:rsidRPr="00CA4432">
        <w:rPr>
          <w:rFonts w:ascii="바탕" w:eastAsia="바탕" w:hAnsi="바탕" w:cs="바탕" w:hint="eastAsia"/>
          <w:kern w:val="0"/>
          <w:sz w:val="20"/>
          <w:szCs w:val="20"/>
        </w:rPr>
        <w:t>경우</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주관사가</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일반투자자의</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공모주를</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되사주도록</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하는</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제도</w:t>
      </w:r>
      <w:r w:rsidRPr="00CA4432">
        <w:rPr>
          <w:rFonts w:ascii="바탕" w:eastAsia="바탕" w:hAnsi="바탕" w:cs="바탕" w:hint="eastAsia"/>
          <w:kern w:val="0"/>
          <w:sz w:val="20"/>
          <w:szCs w:val="20"/>
          <w:lang w:eastAsia="ko-KR"/>
        </w:rPr>
        <w:t xml:space="preserve">로 풋백옵션 행사기간은 </w:t>
      </w:r>
      <w:r>
        <w:rPr>
          <w:rFonts w:ascii="바탕" w:eastAsia="바탕" w:hAnsi="바탕" w:cs="바탕" w:hint="eastAsia"/>
          <w:kern w:val="0"/>
          <w:sz w:val="20"/>
          <w:szCs w:val="20"/>
          <w:lang w:eastAsia="ko-KR"/>
        </w:rPr>
        <w:t>한 달</w:t>
      </w:r>
      <w:r w:rsidRPr="00CA4432">
        <w:rPr>
          <w:rFonts w:ascii="바탕" w:eastAsia="바탕" w:hAnsi="바탕" w:cs="바탕" w:hint="eastAsia"/>
          <w:kern w:val="0"/>
          <w:sz w:val="20"/>
          <w:szCs w:val="20"/>
          <w:lang w:eastAsia="ko-KR"/>
        </w:rPr>
        <w:t>이다.</w:t>
      </w:r>
      <w:r w:rsidRPr="00CA4432">
        <w:rPr>
          <w:rFonts w:ascii="바탕" w:eastAsia="바탕" w:hAnsi="바탕" w:cs="바탕" w:hint="eastAsia"/>
          <w:kern w:val="0"/>
          <w:sz w:val="20"/>
          <w:szCs w:val="20"/>
        </w:rPr>
        <w:t xml:space="preserve"> 주관사의</w:t>
      </w:r>
      <w:r w:rsidRPr="00CA4432">
        <w:rPr>
          <w:rFonts w:ascii="바탕" w:eastAsia="바탕" w:hAnsi="바탕" w:cs="YDIYGO110-KSCPC-EUC-H"/>
          <w:kern w:val="0"/>
          <w:sz w:val="20"/>
          <w:szCs w:val="20"/>
        </w:rPr>
        <w:t xml:space="preserve"> </w:t>
      </w:r>
      <w:r w:rsidRPr="00CA4432">
        <w:rPr>
          <w:rFonts w:ascii="바탕" w:eastAsia="바탕" w:hAnsi="바탕" w:cs="바탕" w:hint="eastAsia"/>
          <w:kern w:val="0"/>
          <w:sz w:val="20"/>
          <w:szCs w:val="20"/>
        </w:rPr>
        <w:t>시장조성제도</w:t>
      </w:r>
      <w:r w:rsidRPr="00CA4432">
        <w:rPr>
          <w:rFonts w:ascii="바탕" w:eastAsia="바탕" w:hAnsi="바탕" w:cs="YDIYGO110-KSCPC-EUC-H"/>
          <w:kern w:val="0"/>
          <w:sz w:val="20"/>
          <w:szCs w:val="20"/>
        </w:rPr>
        <w:t xml:space="preserve"> </w:t>
      </w:r>
      <w:r w:rsidRPr="00CA4432">
        <w:rPr>
          <w:rFonts w:ascii="바탕" w:eastAsia="바탕" w:hAnsi="바탕" w:cs="바탕" w:hint="eastAsia"/>
          <w:kern w:val="0"/>
          <w:sz w:val="20"/>
          <w:szCs w:val="20"/>
        </w:rPr>
        <w:t>의무</w:t>
      </w:r>
      <w:r w:rsidRPr="00CA4432">
        <w:rPr>
          <w:rFonts w:ascii="바탕" w:eastAsia="바탕" w:hAnsi="바탕" w:cs="바탕" w:hint="eastAsia"/>
          <w:kern w:val="0"/>
          <w:sz w:val="20"/>
          <w:szCs w:val="20"/>
          <w:lang w:eastAsia="ko-KR"/>
        </w:rPr>
        <w:t xml:space="preserve"> </w:t>
      </w:r>
      <w:r w:rsidRPr="00CA4432">
        <w:rPr>
          <w:rFonts w:ascii="바탕" w:eastAsia="바탕" w:hAnsi="바탕" w:cs="바탕" w:hint="eastAsia"/>
          <w:kern w:val="0"/>
          <w:sz w:val="20"/>
          <w:szCs w:val="20"/>
        </w:rPr>
        <w:t>대상범위는</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공모주식</w:t>
      </w:r>
      <w:r w:rsidRPr="00CA4432">
        <w:rPr>
          <w:rFonts w:ascii="바탕" w:eastAsia="바탕" w:hAnsi="바탕" w:cs="YDIYMjO120-KSCpc-EUC-H"/>
          <w:kern w:val="0"/>
          <w:sz w:val="20"/>
          <w:szCs w:val="20"/>
        </w:rPr>
        <w:t xml:space="preserve"> 100%</w:t>
      </w:r>
      <w:r w:rsidRPr="00CA4432">
        <w:rPr>
          <w:rFonts w:ascii="바탕" w:eastAsia="바탕" w:hAnsi="바탕" w:cs="바탕" w:hint="eastAsia"/>
          <w:kern w:val="0"/>
          <w:sz w:val="20"/>
          <w:szCs w:val="20"/>
        </w:rPr>
        <w:t>인</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반면</w:t>
      </w:r>
      <w:r w:rsidRPr="00CA4432">
        <w:rPr>
          <w:rFonts w:ascii="바탕" w:eastAsia="바탕" w:hAnsi="바탕" w:cs="바탕" w:hint="eastAsia"/>
          <w:kern w:val="0"/>
          <w:sz w:val="20"/>
          <w:szCs w:val="20"/>
          <w:lang w:eastAsia="ko-KR"/>
        </w:rPr>
        <w:t>,</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풋백옵션제도의</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의무</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대상범위는</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전체</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공모주식의</w:t>
      </w:r>
      <w:r w:rsidRPr="00CA4432">
        <w:rPr>
          <w:rFonts w:ascii="바탕" w:eastAsia="바탕" w:hAnsi="바탕" w:cs="YDIYMjO120-KSCpc-EUC-H"/>
          <w:kern w:val="0"/>
          <w:sz w:val="20"/>
          <w:szCs w:val="20"/>
        </w:rPr>
        <w:t xml:space="preserve"> 20% </w:t>
      </w:r>
      <w:r w:rsidRPr="00CA4432">
        <w:rPr>
          <w:rFonts w:ascii="바탕" w:eastAsia="바탕" w:hAnsi="바탕" w:cs="바탕" w:hint="eastAsia"/>
          <w:kern w:val="0"/>
          <w:sz w:val="20"/>
          <w:szCs w:val="20"/>
        </w:rPr>
        <w:t>비중인 일반청약자</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배정</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분으로</w:t>
      </w:r>
      <w:r w:rsidRPr="00CA4432">
        <w:rPr>
          <w:rFonts w:ascii="바탕" w:eastAsia="바탕" w:hAnsi="바탕" w:cs="YDIYMjO120-KSCpc-EUC-H"/>
          <w:kern w:val="0"/>
          <w:sz w:val="20"/>
          <w:szCs w:val="20"/>
        </w:rPr>
        <w:t xml:space="preserve"> </w:t>
      </w:r>
      <w:r w:rsidRPr="00CA4432">
        <w:rPr>
          <w:rFonts w:ascii="바탕" w:eastAsia="바탕" w:hAnsi="바탕" w:cs="바탕" w:hint="eastAsia"/>
          <w:kern w:val="0"/>
          <w:sz w:val="20"/>
          <w:szCs w:val="20"/>
        </w:rPr>
        <w:t>한정된다</w:t>
      </w:r>
    </w:p>
    <w:p w:rsidR="00695E8C" w:rsidRPr="00CA4432" w:rsidRDefault="00695E8C">
      <w:pPr>
        <w:pStyle w:val="ab"/>
        <w:rPr>
          <w:sz w:val="20"/>
          <w:szCs w:val="20"/>
          <w:lang w:eastAsia="ko-KR"/>
        </w:rPr>
      </w:pPr>
    </w:p>
  </w:footnote>
  <w:footnote w:id="2">
    <w:p w:rsidR="00695E8C" w:rsidRPr="00051AD7" w:rsidRDefault="00695E8C" w:rsidP="00A41C39">
      <w:pPr>
        <w:autoSpaceDE w:val="0"/>
        <w:autoSpaceDN w:val="0"/>
        <w:adjustRightInd w:val="0"/>
        <w:rPr>
          <w:lang w:eastAsia="ko-KR"/>
        </w:rPr>
      </w:pPr>
      <w:r w:rsidRPr="00BB718D">
        <w:rPr>
          <w:rStyle w:val="ac"/>
          <w:sz w:val="20"/>
          <w:szCs w:val="20"/>
        </w:rPr>
        <w:footnoteRef/>
      </w:r>
      <w:r w:rsidRPr="00BB718D">
        <w:rPr>
          <w:sz w:val="20"/>
          <w:szCs w:val="20"/>
        </w:rPr>
        <w:t xml:space="preserve"> </w:t>
      </w:r>
      <w:r w:rsidRPr="00BB718D">
        <w:rPr>
          <w:rFonts w:ascii="바탕" w:eastAsia="바탕" w:hAnsi="바탕" w:cs="바탕" w:hint="eastAsia"/>
          <w:kern w:val="0"/>
          <w:sz w:val="20"/>
          <w:szCs w:val="20"/>
        </w:rPr>
        <w:t>수요예측은</w:t>
      </w:r>
      <w:r w:rsidRPr="00BB718D">
        <w:rPr>
          <w:rFonts w:ascii="바탕" w:eastAsia="바탕" w:hAnsi="바탕" w:cs="YDIYMjO120-KSCpc-EUC-H"/>
          <w:kern w:val="0"/>
          <w:sz w:val="20"/>
          <w:szCs w:val="20"/>
        </w:rPr>
        <w:t xml:space="preserve"> </w:t>
      </w:r>
      <w:r w:rsidRPr="00BB718D">
        <w:rPr>
          <w:rFonts w:ascii="바탕" w:eastAsia="바탕" w:hAnsi="바탕" w:cs="바탕" w:hint="eastAsia"/>
          <w:kern w:val="0"/>
          <w:sz w:val="20"/>
          <w:szCs w:val="20"/>
        </w:rPr>
        <w:t>기업공개</w:t>
      </w:r>
      <w:r w:rsidRPr="00BB718D">
        <w:rPr>
          <w:rFonts w:ascii="바탕" w:eastAsia="바탕" w:hAnsi="바탕" w:cs="YDIYMjO120-KSCpc-EUC-H"/>
          <w:kern w:val="0"/>
          <w:sz w:val="20"/>
          <w:szCs w:val="20"/>
        </w:rPr>
        <w:t xml:space="preserve"> </w:t>
      </w:r>
      <w:r w:rsidRPr="00BB718D">
        <w:rPr>
          <w:rFonts w:ascii="바탕" w:eastAsia="바탕" w:hAnsi="바탕" w:cs="바탕" w:hint="eastAsia"/>
          <w:kern w:val="0"/>
          <w:sz w:val="20"/>
          <w:szCs w:val="20"/>
        </w:rPr>
        <w:t>대상</w:t>
      </w:r>
      <w:r w:rsidRPr="00BB718D">
        <w:rPr>
          <w:rFonts w:ascii="바탕" w:eastAsia="바탕" w:hAnsi="바탕" w:cs="YDIYMjO120-KSCpc-EUC-H"/>
          <w:kern w:val="0"/>
          <w:sz w:val="20"/>
          <w:szCs w:val="20"/>
        </w:rPr>
        <w:t xml:space="preserve"> </w:t>
      </w:r>
      <w:r w:rsidRPr="00BB718D">
        <w:rPr>
          <w:rFonts w:ascii="바탕" w:eastAsia="바탕" w:hAnsi="바탕" w:cs="바탕" w:hint="eastAsia"/>
          <w:kern w:val="0"/>
          <w:sz w:val="20"/>
          <w:szCs w:val="20"/>
        </w:rPr>
        <w:t>기업이</w:t>
      </w:r>
      <w:r w:rsidRPr="00BB718D">
        <w:rPr>
          <w:rFonts w:ascii="바탕" w:eastAsia="바탕" w:hAnsi="바탕" w:cs="YDIYMjO120-KSCpc-EUC-H"/>
          <w:kern w:val="0"/>
          <w:sz w:val="20"/>
          <w:szCs w:val="20"/>
        </w:rPr>
        <w:t xml:space="preserve"> </w:t>
      </w:r>
      <w:r w:rsidRPr="00BB718D">
        <w:rPr>
          <w:rFonts w:ascii="바탕" w:eastAsia="바탕" w:hAnsi="바탕" w:cs="바탕" w:hint="eastAsia"/>
          <w:kern w:val="0"/>
          <w:sz w:val="20"/>
          <w:szCs w:val="20"/>
        </w:rPr>
        <w:t>금융감독원에</w:t>
      </w:r>
      <w:r w:rsidRPr="00BB718D">
        <w:rPr>
          <w:rFonts w:ascii="바탕" w:eastAsia="바탕" w:hAnsi="바탕" w:cs="바탕" w:hint="eastAsia"/>
          <w:kern w:val="0"/>
          <w:sz w:val="20"/>
          <w:szCs w:val="20"/>
          <w:lang w:eastAsia="ko-KR"/>
        </w:rPr>
        <w:t xml:space="preserve"> </w:t>
      </w:r>
      <w:r w:rsidRPr="00BB718D">
        <w:rPr>
          <w:rFonts w:ascii="바탕" w:eastAsia="바탕" w:hAnsi="바탕" w:cs="바탕" w:hint="eastAsia"/>
          <w:kern w:val="0"/>
          <w:sz w:val="20"/>
          <w:szCs w:val="20"/>
        </w:rPr>
        <w:t>증권신고서를</w:t>
      </w:r>
      <w:r w:rsidRPr="00BB718D">
        <w:rPr>
          <w:rFonts w:ascii="바탕" w:eastAsia="바탕" w:hAnsi="바탕" w:cs="YDIYMjO120-KSCpc-EUC-H"/>
          <w:kern w:val="0"/>
          <w:sz w:val="20"/>
          <w:szCs w:val="20"/>
        </w:rPr>
        <w:t xml:space="preserve"> </w:t>
      </w:r>
      <w:r w:rsidRPr="00BB718D">
        <w:rPr>
          <w:rFonts w:ascii="바탕" w:eastAsia="바탕" w:hAnsi="바탕" w:cs="바탕" w:hint="eastAsia"/>
          <w:kern w:val="0"/>
          <w:sz w:val="20"/>
          <w:szCs w:val="20"/>
        </w:rPr>
        <w:t>제출하고</w:t>
      </w:r>
      <w:r w:rsidRPr="00BB718D">
        <w:rPr>
          <w:rFonts w:ascii="바탕" w:eastAsia="바탕" w:hAnsi="바탕" w:cs="YDIYMjO120-KSCpc-EUC-H"/>
          <w:kern w:val="0"/>
          <w:sz w:val="20"/>
          <w:szCs w:val="20"/>
        </w:rPr>
        <w:t xml:space="preserve"> 15</w:t>
      </w:r>
      <w:r w:rsidRPr="00BB718D">
        <w:rPr>
          <w:rFonts w:ascii="바탕" w:eastAsia="바탕" w:hAnsi="바탕" w:cs="바탕" w:hint="eastAsia"/>
          <w:kern w:val="0"/>
          <w:sz w:val="20"/>
          <w:szCs w:val="20"/>
        </w:rPr>
        <w:t>일의</w:t>
      </w:r>
      <w:r w:rsidRPr="00BB718D">
        <w:rPr>
          <w:rFonts w:ascii="바탕" w:eastAsia="바탕" w:hAnsi="바탕" w:cs="YDIYMjO120-KSCpc-EUC-H"/>
          <w:kern w:val="0"/>
          <w:sz w:val="20"/>
          <w:szCs w:val="20"/>
        </w:rPr>
        <w:t xml:space="preserve"> </w:t>
      </w:r>
      <w:r w:rsidRPr="00BB718D">
        <w:rPr>
          <w:rFonts w:ascii="바탕" w:eastAsia="바탕" w:hAnsi="바탕" w:cs="바탕" w:hint="eastAsia"/>
          <w:kern w:val="0"/>
          <w:sz w:val="20"/>
          <w:szCs w:val="20"/>
        </w:rPr>
        <w:t>효력발생기간</w:t>
      </w:r>
      <w:r w:rsidRPr="00BB718D">
        <w:rPr>
          <w:rFonts w:ascii="바탕" w:eastAsia="바탕" w:hAnsi="바탕" w:cs="YDIYMjO120-KSCpc-EUC-H"/>
          <w:kern w:val="0"/>
          <w:sz w:val="20"/>
          <w:szCs w:val="20"/>
        </w:rPr>
        <w:t xml:space="preserve"> </w:t>
      </w:r>
      <w:r w:rsidRPr="00BB718D">
        <w:rPr>
          <w:rFonts w:ascii="바탕" w:eastAsia="바탕" w:hAnsi="바탕" w:cs="바탕" w:hint="eastAsia"/>
          <w:kern w:val="0"/>
          <w:sz w:val="20"/>
          <w:szCs w:val="20"/>
        </w:rPr>
        <w:t>및</w:t>
      </w:r>
      <w:r w:rsidRPr="00BB718D">
        <w:rPr>
          <w:rFonts w:ascii="바탕" w:eastAsia="바탕" w:hAnsi="바탕" w:cs="YDIYMjO120-KSCpc-EUC-H"/>
          <w:kern w:val="0"/>
          <w:sz w:val="20"/>
          <w:szCs w:val="20"/>
        </w:rPr>
        <w:t xml:space="preserve"> 2</w:t>
      </w:r>
      <w:r w:rsidRPr="00BB718D">
        <w:rPr>
          <w:rFonts w:ascii="바탕" w:eastAsia="바탕" w:hAnsi="바탕" w:cs="바탕" w:hint="eastAsia"/>
          <w:kern w:val="0"/>
          <w:sz w:val="20"/>
          <w:szCs w:val="20"/>
        </w:rPr>
        <w:t>주간의</w:t>
      </w:r>
      <w:r w:rsidRPr="00BB718D">
        <w:rPr>
          <w:rFonts w:ascii="바탕" w:eastAsia="바탕" w:hAnsi="바탕" w:cs="YDIYMjO120-KSCpc-EUC-H"/>
          <w:kern w:val="0"/>
          <w:sz w:val="20"/>
          <w:szCs w:val="20"/>
        </w:rPr>
        <w:t xml:space="preserve"> IR </w:t>
      </w:r>
      <w:r w:rsidRPr="00BB718D">
        <w:rPr>
          <w:rFonts w:ascii="바탕" w:eastAsia="바탕" w:hAnsi="바탕" w:cs="바탕" w:hint="eastAsia"/>
          <w:kern w:val="0"/>
          <w:sz w:val="20"/>
          <w:szCs w:val="20"/>
        </w:rPr>
        <w:t>기간이</w:t>
      </w:r>
      <w:r w:rsidRPr="00BB718D">
        <w:rPr>
          <w:rFonts w:ascii="바탕" w:eastAsia="바탕" w:hAnsi="바탕" w:cs="YDIYMjO120-KSCpc-EUC-H"/>
          <w:kern w:val="0"/>
          <w:sz w:val="20"/>
          <w:szCs w:val="20"/>
        </w:rPr>
        <w:t xml:space="preserve"> </w:t>
      </w:r>
      <w:r w:rsidRPr="00BB718D">
        <w:rPr>
          <w:rFonts w:ascii="바탕" w:eastAsia="바탕" w:hAnsi="바탕" w:cs="바탕" w:hint="eastAsia"/>
          <w:kern w:val="0"/>
          <w:sz w:val="20"/>
          <w:szCs w:val="20"/>
        </w:rPr>
        <w:t>경과한</w:t>
      </w:r>
      <w:r w:rsidRPr="00BB718D">
        <w:rPr>
          <w:rFonts w:ascii="바탕" w:eastAsia="바탕" w:hAnsi="바탕" w:cs="YDIYMjO120-KSCpc-EUC-H"/>
          <w:kern w:val="0"/>
          <w:sz w:val="20"/>
          <w:szCs w:val="20"/>
        </w:rPr>
        <w:t xml:space="preserve"> </w:t>
      </w:r>
      <w:r w:rsidRPr="00BB718D">
        <w:rPr>
          <w:rFonts w:ascii="바탕" w:eastAsia="바탕" w:hAnsi="바탕" w:cs="바탕" w:hint="eastAsia"/>
          <w:kern w:val="0"/>
          <w:sz w:val="20"/>
          <w:szCs w:val="20"/>
        </w:rPr>
        <w:t>후에</w:t>
      </w:r>
      <w:r w:rsidRPr="00BB718D">
        <w:rPr>
          <w:rFonts w:ascii="바탕" w:eastAsia="바탕" w:hAnsi="바탕" w:cs="YDIYMjO120-KSCpc-EUC-H"/>
          <w:kern w:val="0"/>
          <w:sz w:val="20"/>
          <w:szCs w:val="20"/>
        </w:rPr>
        <w:t xml:space="preserve"> </w:t>
      </w:r>
      <w:r w:rsidRPr="00BB718D">
        <w:rPr>
          <w:rFonts w:ascii="바탕" w:eastAsia="바탕" w:hAnsi="바탕" w:cs="바탕" w:hint="eastAsia"/>
          <w:kern w:val="0"/>
          <w:sz w:val="20"/>
          <w:szCs w:val="20"/>
        </w:rPr>
        <w:t>이루어진다</w:t>
      </w:r>
      <w:r w:rsidRPr="00BB718D">
        <w:rPr>
          <w:rFonts w:ascii="바탕" w:eastAsia="바탕" w:hAnsi="바탕" w:cs="YDIYMjO120-KSCpc-EUC-H"/>
          <w:kern w:val="0"/>
          <w:sz w:val="20"/>
          <w:szCs w:val="20"/>
        </w:rPr>
        <w:t>.</w:t>
      </w:r>
    </w:p>
  </w:footnote>
  <w:footnote w:id="3">
    <w:p w:rsidR="00695E8C" w:rsidRPr="00AE173D" w:rsidRDefault="00695E8C" w:rsidP="00482339">
      <w:pPr>
        <w:pStyle w:val="ab"/>
        <w:jc w:val="both"/>
        <w:rPr>
          <w:rFonts w:ascii="바탕" w:eastAsia="바탕" w:hAnsi="바탕"/>
          <w:sz w:val="20"/>
          <w:szCs w:val="20"/>
          <w:lang w:eastAsia="ko-KR"/>
        </w:rPr>
      </w:pPr>
      <w:r w:rsidRPr="00E72B6A">
        <w:rPr>
          <w:rStyle w:val="ac"/>
          <w:rFonts w:ascii="바탕" w:eastAsia="바탕" w:hAnsi="바탕"/>
          <w:sz w:val="20"/>
          <w:szCs w:val="20"/>
        </w:rPr>
        <w:footnoteRef/>
      </w:r>
      <w:r w:rsidRPr="00E72B6A">
        <w:rPr>
          <w:rFonts w:ascii="바탕" w:eastAsia="바탕" w:hAnsi="바탕"/>
          <w:sz w:val="20"/>
          <w:szCs w:val="20"/>
        </w:rPr>
        <w:t xml:space="preserve"> </w:t>
      </w:r>
      <w:r w:rsidRPr="00E72B6A">
        <w:rPr>
          <w:rFonts w:ascii="바탕" w:eastAsia="바탕" w:hAnsi="바탕" w:cs="SimSun" w:hint="eastAsia"/>
          <w:color w:val="000000"/>
          <w:kern w:val="0"/>
          <w:sz w:val="20"/>
          <w:szCs w:val="20"/>
          <w:lang w:eastAsia="ko-KR"/>
        </w:rPr>
        <w:t>변동성의 군집현상이</w:t>
      </w:r>
      <w:r>
        <w:rPr>
          <w:rFonts w:ascii="바탕" w:eastAsia="바탕" w:hAnsi="바탕" w:cs="SimSun" w:hint="eastAsia"/>
          <w:color w:val="000000"/>
          <w:kern w:val="0"/>
          <w:sz w:val="20"/>
          <w:szCs w:val="20"/>
          <w:lang w:eastAsia="ko-KR"/>
        </w:rPr>
        <w:t>란</w:t>
      </w:r>
      <w:r w:rsidRPr="00E72B6A">
        <w:rPr>
          <w:rFonts w:ascii="바탕" w:eastAsia="바탕" w:hAnsi="바탕" w:cs="SimSun" w:hint="eastAsia"/>
          <w:color w:val="000000"/>
          <w:kern w:val="0"/>
          <w:sz w:val="20"/>
          <w:szCs w:val="20"/>
          <w:lang w:eastAsia="ko-KR"/>
        </w:rPr>
        <w:t xml:space="preserve"> 일단 변동성이 커지면 당분간 계속 커진 변동성 상태를 유지하려한다는 현상을 </w:t>
      </w:r>
      <w:r>
        <w:rPr>
          <w:rFonts w:ascii="바탕" w:eastAsia="바탕" w:hAnsi="바탕" w:cs="SimSun" w:hint="eastAsia"/>
          <w:color w:val="000000"/>
          <w:kern w:val="0"/>
          <w:sz w:val="20"/>
          <w:szCs w:val="20"/>
          <w:lang w:eastAsia="ko-KR"/>
        </w:rPr>
        <w:t>말</w:t>
      </w:r>
      <w:r w:rsidRPr="00E72B6A">
        <w:rPr>
          <w:rFonts w:ascii="바탕" w:eastAsia="바탕" w:hAnsi="바탕" w:cs="SimSun" w:hint="eastAsia"/>
          <w:color w:val="000000"/>
          <w:kern w:val="0"/>
          <w:sz w:val="20"/>
          <w:szCs w:val="20"/>
          <w:lang w:eastAsia="ko-KR"/>
        </w:rPr>
        <w:t>한다</w:t>
      </w:r>
      <w:r w:rsidRPr="00AE173D">
        <w:rPr>
          <w:rFonts w:ascii="바탕" w:eastAsia="바탕" w:hAnsi="바탕" w:cs="SimSun" w:hint="eastAsia"/>
          <w:color w:val="000000"/>
          <w:kern w:val="0"/>
          <w:sz w:val="20"/>
          <w:szCs w:val="20"/>
          <w:lang w:eastAsia="ko-KR"/>
        </w:rPr>
        <w:t xml:space="preserve">. </w:t>
      </w:r>
      <w:r>
        <w:rPr>
          <w:rFonts w:ascii="바탕" w:eastAsia="바탕" w:hAnsi="바탕" w:hint="eastAsia"/>
          <w:sz w:val="20"/>
          <w:szCs w:val="20"/>
          <w:lang w:eastAsia="ko-KR"/>
        </w:rPr>
        <w:t>Mandelbrot</w:t>
      </w:r>
      <w:r w:rsidRPr="00AE173D">
        <w:rPr>
          <w:rFonts w:ascii="바탕" w:eastAsia="바탕" w:hAnsi="바탕"/>
          <w:sz w:val="20"/>
          <w:szCs w:val="20"/>
        </w:rPr>
        <w:t>(1963)</w:t>
      </w:r>
      <w:r w:rsidRPr="00AE173D">
        <w:rPr>
          <w:rFonts w:ascii="바탕" w:eastAsia="바탕" w:hAnsi="바탕" w:hint="eastAsia"/>
          <w:sz w:val="20"/>
          <w:szCs w:val="20"/>
          <w:lang w:eastAsia="ko-KR"/>
        </w:rPr>
        <w:t xml:space="preserve">이 개념을 제시하였고, </w:t>
      </w:r>
      <w:r w:rsidRPr="00AE173D">
        <w:rPr>
          <w:rFonts w:ascii="바탕" w:eastAsia="바탕" w:hAnsi="바탕"/>
          <w:sz w:val="20"/>
          <w:szCs w:val="20"/>
        </w:rPr>
        <w:t>Engle</w:t>
      </w:r>
      <w:r>
        <w:rPr>
          <w:rFonts w:ascii="바탕" w:eastAsia="바탕" w:hAnsi="바탕" w:hint="eastAsia"/>
          <w:sz w:val="20"/>
          <w:szCs w:val="20"/>
          <w:lang w:eastAsia="ko-KR"/>
        </w:rPr>
        <w:t>(</w:t>
      </w:r>
      <w:r w:rsidRPr="00AE173D">
        <w:rPr>
          <w:rFonts w:ascii="바탕" w:eastAsia="바탕" w:hAnsi="바탕"/>
          <w:sz w:val="20"/>
          <w:szCs w:val="20"/>
        </w:rPr>
        <w:t>1982)</w:t>
      </w:r>
      <w:r>
        <w:rPr>
          <w:rFonts w:ascii="바탕" w:eastAsia="바탕" w:hAnsi="바탕" w:hint="eastAsia"/>
          <w:sz w:val="20"/>
          <w:szCs w:val="20"/>
          <w:lang w:eastAsia="ko-KR"/>
        </w:rPr>
        <w:t>과</w:t>
      </w:r>
      <w:r w:rsidRPr="00AE173D">
        <w:rPr>
          <w:rFonts w:ascii="바탕" w:eastAsia="바탕" w:hAnsi="바탕"/>
          <w:sz w:val="20"/>
          <w:szCs w:val="20"/>
        </w:rPr>
        <w:t xml:space="preserve"> Bollerslev</w:t>
      </w:r>
      <w:r>
        <w:rPr>
          <w:rFonts w:ascii="바탕" w:eastAsia="바탕" w:hAnsi="바탕" w:hint="eastAsia"/>
          <w:sz w:val="20"/>
          <w:szCs w:val="20"/>
          <w:lang w:eastAsia="ko-KR"/>
        </w:rPr>
        <w:t>(</w:t>
      </w:r>
      <w:r w:rsidRPr="00AE173D">
        <w:rPr>
          <w:rFonts w:ascii="바탕" w:eastAsia="바탕" w:hAnsi="바탕"/>
          <w:sz w:val="20"/>
          <w:szCs w:val="20"/>
        </w:rPr>
        <w:t>1986)</w:t>
      </w:r>
      <w:r>
        <w:rPr>
          <w:rFonts w:ascii="바탕" w:eastAsia="바탕" w:hAnsi="바탕" w:hint="eastAsia"/>
          <w:sz w:val="20"/>
          <w:szCs w:val="20"/>
          <w:lang w:eastAsia="ko-KR"/>
        </w:rPr>
        <w:t>이</w:t>
      </w:r>
      <w:r w:rsidRPr="00AE173D">
        <w:rPr>
          <w:rFonts w:ascii="바탕" w:eastAsia="바탕" w:hAnsi="바탕" w:hint="eastAsia"/>
          <w:sz w:val="20"/>
          <w:szCs w:val="20"/>
          <w:lang w:eastAsia="ko-KR"/>
        </w:rPr>
        <w:t xml:space="preserve"> 보다 정교한 개념으로 발전시켰다.</w:t>
      </w:r>
    </w:p>
  </w:footnote>
  <w:footnote w:id="4">
    <w:p w:rsidR="00695E8C" w:rsidRPr="001E3C8F" w:rsidRDefault="00695E8C" w:rsidP="002F3D98">
      <w:pPr>
        <w:pStyle w:val="ab"/>
        <w:autoSpaceDE w:val="0"/>
        <w:autoSpaceDN w:val="0"/>
        <w:jc w:val="both"/>
        <w:rPr>
          <w:rFonts w:ascii="바탕" w:eastAsia="바탕" w:hAnsi="바탕"/>
          <w:sz w:val="20"/>
          <w:szCs w:val="20"/>
          <w:lang w:eastAsia="ko-KR"/>
        </w:rPr>
      </w:pPr>
      <w:r w:rsidRPr="001E3C8F">
        <w:rPr>
          <w:rStyle w:val="ac"/>
          <w:rFonts w:ascii="바탕" w:eastAsia="바탕" w:hAnsi="바탕"/>
          <w:sz w:val="20"/>
          <w:szCs w:val="20"/>
        </w:rPr>
        <w:footnoteRef/>
      </w:r>
      <w:r>
        <w:rPr>
          <w:rFonts w:ascii="바탕" w:eastAsia="바탕" w:hAnsi="바탕" w:hint="eastAsia"/>
          <w:sz w:val="20"/>
          <w:szCs w:val="20"/>
          <w:lang w:eastAsia="ko-KR"/>
        </w:rPr>
        <w:t>분석</w:t>
      </w:r>
      <w:r w:rsidRPr="001E3C8F">
        <w:rPr>
          <w:rFonts w:ascii="바탕" w:eastAsia="바탕" w:hAnsi="바탕" w:hint="eastAsia"/>
          <w:sz w:val="20"/>
          <w:szCs w:val="20"/>
          <w:lang w:eastAsia="ko-KR"/>
        </w:rPr>
        <w:t xml:space="preserve"> 표본</w:t>
      </w:r>
      <w:r>
        <w:rPr>
          <w:rFonts w:ascii="바탕" w:eastAsia="바탕" w:hAnsi="바탕" w:hint="eastAsia"/>
          <w:sz w:val="20"/>
          <w:szCs w:val="20"/>
          <w:lang w:eastAsia="ko-KR"/>
        </w:rPr>
        <w:t xml:space="preserve"> </w:t>
      </w:r>
      <w:r w:rsidRPr="001E3C8F">
        <w:rPr>
          <w:rFonts w:ascii="바탕" w:eastAsia="바탕" w:hAnsi="바탕" w:hint="eastAsia"/>
          <w:sz w:val="20"/>
          <w:szCs w:val="20"/>
          <w:lang w:eastAsia="ko-KR"/>
        </w:rPr>
        <w:t>기업은 연도별로 35개(2006), 62개(2007), 40개(2008), 66개(2009), 53개(2010), 59개(2011)로 구성되었다.</w:t>
      </w:r>
    </w:p>
  </w:footnote>
  <w:footnote w:id="5">
    <w:p w:rsidR="00695E8C" w:rsidRPr="001E3C8F" w:rsidRDefault="00695E8C" w:rsidP="002F3D98">
      <w:pPr>
        <w:pStyle w:val="ab"/>
        <w:autoSpaceDE w:val="0"/>
        <w:autoSpaceDN w:val="0"/>
        <w:rPr>
          <w:rFonts w:ascii="바탕" w:eastAsia="바탕" w:hAnsi="바탕"/>
          <w:sz w:val="20"/>
          <w:szCs w:val="20"/>
          <w:lang w:eastAsia="ko-KR"/>
        </w:rPr>
      </w:pPr>
      <w:r w:rsidRPr="001E3C8F">
        <w:rPr>
          <w:rStyle w:val="ac"/>
          <w:rFonts w:ascii="바탕" w:eastAsia="바탕" w:hAnsi="바탕"/>
          <w:sz w:val="20"/>
          <w:szCs w:val="20"/>
        </w:rPr>
        <w:footnoteRef/>
      </w:r>
      <w:r w:rsidRPr="001E3C8F">
        <w:rPr>
          <w:rFonts w:ascii="바탕" w:eastAsia="바탕" w:hAnsi="바탕"/>
          <w:sz w:val="20"/>
          <w:szCs w:val="20"/>
        </w:rPr>
        <w:t xml:space="preserve"> </w:t>
      </w:r>
      <w:r>
        <w:rPr>
          <w:rFonts w:ascii="바탕" w:eastAsia="바탕" w:hAnsi="바탕" w:hint="eastAsia"/>
          <w:sz w:val="20"/>
          <w:szCs w:val="20"/>
          <w:lang w:eastAsia="ko-KR"/>
        </w:rPr>
        <w:t>분석 표본</w:t>
      </w:r>
      <w:r w:rsidRPr="001E3C8F">
        <w:rPr>
          <w:rFonts w:ascii="바탕" w:eastAsia="바탕" w:hAnsi="바탕" w:hint="eastAsia"/>
          <w:bCs/>
          <w:sz w:val="20"/>
          <w:szCs w:val="20"/>
          <w:lang w:eastAsia="ko-KR"/>
        </w:rPr>
        <w:t xml:space="preserve"> 기업 중</w:t>
      </w:r>
      <w:r>
        <w:rPr>
          <w:rFonts w:ascii="바탕" w:eastAsia="바탕" w:hAnsi="바탕" w:hint="eastAsia"/>
          <w:bCs/>
          <w:sz w:val="20"/>
          <w:szCs w:val="20"/>
          <w:lang w:eastAsia="ko-KR"/>
        </w:rPr>
        <w:t xml:space="preserve"> </w:t>
      </w:r>
      <w:r w:rsidRPr="001E3C8F">
        <w:rPr>
          <w:rFonts w:ascii="바탕" w:eastAsia="바탕" w:hAnsi="바탕" w:hint="eastAsia"/>
          <w:bCs/>
          <w:sz w:val="20"/>
          <w:szCs w:val="20"/>
          <w:lang w:eastAsia="ko-KR"/>
        </w:rPr>
        <w:t>8</w:t>
      </w:r>
      <w:r>
        <w:rPr>
          <w:rFonts w:ascii="바탕" w:eastAsia="바탕" w:hAnsi="바탕" w:hint="eastAsia"/>
          <w:bCs/>
          <w:sz w:val="20"/>
          <w:szCs w:val="20"/>
          <w:lang w:eastAsia="ko-KR"/>
        </w:rPr>
        <w:t>9</w:t>
      </w:r>
      <w:r w:rsidRPr="001E3C8F">
        <w:rPr>
          <w:rFonts w:ascii="바탕" w:eastAsia="바탕" w:hAnsi="바탕" w:hint="eastAsia"/>
          <w:bCs/>
          <w:sz w:val="20"/>
          <w:szCs w:val="20"/>
          <w:lang w:eastAsia="ko-KR"/>
        </w:rPr>
        <w:t xml:space="preserve">개가 </w:t>
      </w:r>
      <w:r w:rsidRPr="001E3C8F">
        <w:rPr>
          <w:rFonts w:ascii="바탕" w:eastAsia="바탕" w:hAnsi="바탕" w:hint="eastAsia"/>
          <w:bCs/>
          <w:sz w:val="20"/>
          <w:szCs w:val="20"/>
        </w:rPr>
        <w:t>상장일 5</w:t>
      </w:r>
      <w:r>
        <w:rPr>
          <w:rFonts w:ascii="바탕" w:eastAsia="바탕" w:hAnsi="바탕" w:hint="eastAsia"/>
          <w:bCs/>
          <w:sz w:val="20"/>
          <w:szCs w:val="20"/>
          <w:lang w:eastAsia="ko-KR"/>
        </w:rPr>
        <w:t>0</w:t>
      </w:r>
      <w:r w:rsidRPr="001E3C8F">
        <w:rPr>
          <w:rFonts w:ascii="바탕" w:eastAsia="바탕" w:hAnsi="바탕" w:hint="eastAsia"/>
          <w:bCs/>
          <w:sz w:val="20"/>
          <w:szCs w:val="20"/>
        </w:rPr>
        <w:t>%를 초과하는 수익률을 보</w:t>
      </w:r>
      <w:r w:rsidRPr="001E3C8F">
        <w:rPr>
          <w:rFonts w:ascii="바탕" w:eastAsia="바탕" w:hAnsi="바탕" w:hint="eastAsia"/>
          <w:bCs/>
          <w:sz w:val="20"/>
          <w:szCs w:val="20"/>
          <w:lang w:eastAsia="ko-KR"/>
        </w:rPr>
        <w:t>인 것으로 나타났다.</w:t>
      </w:r>
    </w:p>
  </w:footnote>
  <w:footnote w:id="6">
    <w:p w:rsidR="00695E8C" w:rsidRPr="00DD17C2" w:rsidRDefault="00695E8C">
      <w:pPr>
        <w:pStyle w:val="ab"/>
        <w:rPr>
          <w:rFonts w:ascii="바탕" w:eastAsia="바탕" w:hAnsi="바탕"/>
          <w:sz w:val="20"/>
          <w:szCs w:val="20"/>
          <w:lang w:eastAsia="ko-KR"/>
        </w:rPr>
      </w:pPr>
      <w:r w:rsidRPr="00DD17C2">
        <w:rPr>
          <w:rStyle w:val="ac"/>
          <w:rFonts w:ascii="바탕" w:eastAsia="바탕" w:hAnsi="바탕"/>
          <w:sz w:val="20"/>
          <w:szCs w:val="20"/>
        </w:rPr>
        <w:footnoteRef/>
      </w:r>
      <w:r w:rsidRPr="00DD17C2">
        <w:rPr>
          <w:rFonts w:ascii="바탕" w:eastAsia="바탕" w:hAnsi="바탕"/>
          <w:sz w:val="20"/>
          <w:szCs w:val="20"/>
        </w:rPr>
        <w:t xml:space="preserve"> </w:t>
      </w:r>
      <w:r w:rsidRPr="00DD17C2">
        <w:rPr>
          <w:rFonts w:ascii="바탕" w:eastAsia="바탕" w:hAnsi="바탕" w:hint="eastAsia"/>
          <w:sz w:val="20"/>
          <w:szCs w:val="20"/>
          <w:lang w:eastAsia="ko-KR"/>
        </w:rPr>
        <w:t xml:space="preserve">IPO 기업들의 상장 </w:t>
      </w:r>
      <w:r>
        <w:rPr>
          <w:rFonts w:ascii="바탕" w:eastAsia="바탕" w:hAnsi="바탕" w:hint="eastAsia"/>
          <w:sz w:val="20"/>
          <w:szCs w:val="20"/>
          <w:lang w:eastAsia="ko-KR"/>
        </w:rPr>
        <w:t>한 달</w:t>
      </w:r>
      <w:r w:rsidRPr="00DD17C2">
        <w:rPr>
          <w:rFonts w:ascii="바탕" w:eastAsia="바탕" w:hAnsi="바탕" w:hint="eastAsia"/>
          <w:sz w:val="20"/>
          <w:szCs w:val="20"/>
          <w:lang w:eastAsia="ko-KR"/>
        </w:rPr>
        <w:t>(21거래일) 후 누적초과수익률의 중위수는 1.65%로 나타났다.</w:t>
      </w:r>
    </w:p>
  </w:footnote>
  <w:footnote w:id="7">
    <w:p w:rsidR="00695E8C" w:rsidRDefault="00695E8C" w:rsidP="00965FF0">
      <w:pPr>
        <w:pStyle w:val="ab"/>
        <w:jc w:val="both"/>
        <w:rPr>
          <w:lang w:eastAsia="ko-KR"/>
        </w:rPr>
      </w:pPr>
      <w:r w:rsidRPr="00EB1ACE">
        <w:rPr>
          <w:rStyle w:val="ac"/>
          <w:rFonts w:ascii="바탕" w:eastAsia="바탕" w:hAnsi="바탕"/>
          <w:sz w:val="20"/>
          <w:szCs w:val="20"/>
        </w:rPr>
        <w:footnoteRef/>
      </w:r>
      <w:r w:rsidRPr="00EB1ACE">
        <w:rPr>
          <w:rFonts w:ascii="바탕" w:eastAsia="바탕" w:hAnsi="바탕"/>
          <w:sz w:val="20"/>
          <w:szCs w:val="20"/>
        </w:rPr>
        <w:t xml:space="preserve"> </w:t>
      </w:r>
      <w:r w:rsidRPr="00EB1ACE">
        <w:rPr>
          <w:rFonts w:ascii="바탕" w:eastAsia="바탕" w:hAnsi="바탕" w:cs="SimSun" w:hint="eastAsia"/>
          <w:kern w:val="0"/>
          <w:sz w:val="20"/>
          <w:szCs w:val="20"/>
          <w:lang w:eastAsia="ko-KR"/>
        </w:rPr>
        <w:t>현행 제도 상 공모주는 상장일 시초가를 결정하는 호가범위를 공모가 대비 90%에서 200%까지 두고, 시초가 결정 후 다시 하루 가격제한폭인 -15%에서 15%까지 접속매매를 하게되어 있다.</w:t>
      </w:r>
      <w:r>
        <w:rPr>
          <w:rFonts w:ascii="바탕" w:eastAsia="바탕" w:hAnsi="바탕" w:cs="SimSun" w:hint="eastAsia"/>
          <w:kern w:val="0"/>
          <w:sz w:val="20"/>
          <w:szCs w:val="20"/>
          <w:lang w:eastAsia="ko-KR"/>
        </w:rPr>
        <w:t xml:space="preserve"> </w:t>
      </w:r>
      <w:r w:rsidRPr="00D704D3">
        <w:rPr>
          <w:rFonts w:ascii="바탕" w:eastAsia="바탕" w:hAnsi="바탕" w:hint="eastAsia"/>
          <w:sz w:val="20"/>
          <w:szCs w:val="20"/>
          <w:lang w:eastAsia="ko-KR"/>
        </w:rPr>
        <w:t>따라서 상장일 공모가 대비 최대 130%의 고수익률이</w:t>
      </w:r>
      <w:r>
        <w:rPr>
          <w:rFonts w:hint="eastAsia"/>
          <w:lang w:eastAsia="ko-KR"/>
        </w:rPr>
        <w:t xml:space="preserve"> </w:t>
      </w:r>
      <w:r w:rsidRPr="00D704D3">
        <w:rPr>
          <w:rFonts w:ascii="바탕" w:eastAsia="바탕" w:hAnsi="바탕" w:hint="eastAsia"/>
          <w:sz w:val="20"/>
          <w:szCs w:val="20"/>
          <w:lang w:eastAsia="ko-KR"/>
        </w:rPr>
        <w:t>발생할 수 있다.</w:t>
      </w:r>
    </w:p>
    <w:p w:rsidR="00695E8C" w:rsidRPr="00965FF0" w:rsidRDefault="00695E8C" w:rsidP="00EB1ACE">
      <w:pPr>
        <w:pStyle w:val="ab"/>
        <w:rPr>
          <w:rFonts w:ascii="바탕" w:eastAsia="바탕" w:hAnsi="바탕"/>
          <w:sz w:val="20"/>
          <w:szCs w:val="20"/>
          <w:lang w:eastAsia="ko-KR"/>
        </w:rPr>
      </w:pPr>
    </w:p>
  </w:footnote>
  <w:footnote w:id="8">
    <w:p w:rsidR="00695E8C" w:rsidRPr="00FA648F" w:rsidRDefault="00695E8C">
      <w:pPr>
        <w:pStyle w:val="ab"/>
        <w:rPr>
          <w:rFonts w:ascii="바탕" w:eastAsia="바탕" w:hAnsi="바탕"/>
          <w:sz w:val="20"/>
          <w:szCs w:val="20"/>
          <w:lang w:eastAsia="ko-KR"/>
        </w:rPr>
      </w:pPr>
      <w:r w:rsidRPr="00FA648F">
        <w:rPr>
          <w:rStyle w:val="ac"/>
          <w:rFonts w:ascii="바탕" w:eastAsia="바탕" w:hAnsi="바탕"/>
          <w:sz w:val="20"/>
          <w:szCs w:val="20"/>
        </w:rPr>
        <w:footnoteRef/>
      </w:r>
      <w:r w:rsidRPr="00FA648F">
        <w:rPr>
          <w:rFonts w:ascii="바탕" w:eastAsia="바탕" w:hAnsi="바탕"/>
          <w:sz w:val="20"/>
          <w:szCs w:val="20"/>
        </w:rPr>
        <w:t xml:space="preserve"> </w:t>
      </w:r>
      <w:r>
        <w:rPr>
          <w:rFonts w:ascii="바탕" w:eastAsia="바탕" w:hAnsi="바탕" w:hint="eastAsia"/>
          <w:sz w:val="20"/>
          <w:szCs w:val="20"/>
          <w:lang w:eastAsia="ko-KR"/>
        </w:rPr>
        <w:t xml:space="preserve">레버리지 효과는 </w:t>
      </w:r>
      <w:r w:rsidRPr="00FA648F">
        <w:rPr>
          <w:rFonts w:ascii="바탕" w:eastAsia="바탕" w:hAnsi="바탕" w:hint="eastAsia"/>
          <w:sz w:val="20"/>
          <w:szCs w:val="20"/>
          <w:lang w:eastAsia="ko-KR"/>
        </w:rPr>
        <w:t>현재 수익이 많이 난 주식들이 나중에 수익률의 변동성이 작아지고 현재 수익이 작은 주식들이 이후 수익률의 변동성이 커지는 현상을 말한다.</w:t>
      </w:r>
    </w:p>
  </w:footnote>
  <w:footnote w:id="9">
    <w:p w:rsidR="00695E8C" w:rsidRPr="00367671" w:rsidRDefault="00695E8C" w:rsidP="00367671">
      <w:pPr>
        <w:pStyle w:val="ab"/>
        <w:jc w:val="both"/>
        <w:rPr>
          <w:rFonts w:ascii="바탕" w:eastAsia="바탕" w:hAnsi="바탕"/>
          <w:sz w:val="20"/>
          <w:szCs w:val="20"/>
          <w:lang w:eastAsia="ko-KR"/>
        </w:rPr>
      </w:pPr>
      <w:r w:rsidRPr="00367671">
        <w:rPr>
          <w:rStyle w:val="ac"/>
          <w:rFonts w:ascii="바탕" w:eastAsia="바탕" w:hAnsi="바탕"/>
          <w:sz w:val="20"/>
          <w:szCs w:val="20"/>
        </w:rPr>
        <w:footnoteRef/>
      </w:r>
      <w:r w:rsidRPr="00367671">
        <w:rPr>
          <w:rFonts w:ascii="바탕" w:eastAsia="바탕" w:hAnsi="바탕"/>
          <w:sz w:val="20"/>
          <w:szCs w:val="20"/>
        </w:rPr>
        <w:t xml:space="preserve"> </w:t>
      </w:r>
      <w:r w:rsidRPr="00367671">
        <w:rPr>
          <w:rFonts w:ascii="바탕" w:eastAsia="바탕" w:hAnsi="바탕" w:hint="eastAsia"/>
          <w:sz w:val="20"/>
          <w:szCs w:val="20"/>
        </w:rPr>
        <w:t>로짓</w:t>
      </w:r>
      <w:r w:rsidRPr="00367671">
        <w:rPr>
          <w:rFonts w:ascii="바탕" w:eastAsia="바탕" w:hAnsi="바탕"/>
          <w:sz w:val="20"/>
          <w:szCs w:val="20"/>
        </w:rPr>
        <w:t xml:space="preserve"> </w:t>
      </w:r>
      <w:r w:rsidRPr="00367671">
        <w:rPr>
          <w:rFonts w:ascii="바탕" w:eastAsia="바탕" w:hAnsi="바탕" w:hint="eastAsia"/>
          <w:sz w:val="20"/>
          <w:szCs w:val="20"/>
        </w:rPr>
        <w:t>분석이</w:t>
      </w:r>
      <w:r w:rsidRPr="00367671">
        <w:rPr>
          <w:rFonts w:ascii="바탕" w:eastAsia="바탕" w:hAnsi="바탕"/>
          <w:sz w:val="20"/>
          <w:szCs w:val="20"/>
        </w:rPr>
        <w:t xml:space="preserve"> </w:t>
      </w:r>
      <w:r w:rsidRPr="00367671">
        <w:rPr>
          <w:rFonts w:ascii="바탕" w:eastAsia="바탕" w:hAnsi="바탕" w:hint="eastAsia"/>
          <w:sz w:val="20"/>
          <w:szCs w:val="20"/>
        </w:rPr>
        <w:t>아닌</w:t>
      </w:r>
      <w:r w:rsidRPr="00367671">
        <w:rPr>
          <w:rFonts w:ascii="바탕" w:eastAsia="바탕" w:hAnsi="바탕"/>
          <w:sz w:val="20"/>
          <w:szCs w:val="20"/>
        </w:rPr>
        <w:t xml:space="preserve"> </w:t>
      </w:r>
      <w:r w:rsidRPr="00367671">
        <w:rPr>
          <w:rFonts w:ascii="바탕" w:eastAsia="바탕" w:hAnsi="바탕" w:hint="eastAsia"/>
          <w:sz w:val="20"/>
          <w:szCs w:val="20"/>
        </w:rPr>
        <w:t>일반적인</w:t>
      </w:r>
      <w:r w:rsidRPr="00367671">
        <w:rPr>
          <w:rFonts w:ascii="바탕" w:eastAsia="바탕" w:hAnsi="바탕"/>
          <w:sz w:val="20"/>
          <w:szCs w:val="20"/>
        </w:rPr>
        <w:t xml:space="preserve"> </w:t>
      </w:r>
      <w:r w:rsidRPr="00367671">
        <w:rPr>
          <w:rFonts w:ascii="바탕" w:eastAsia="바탕" w:hAnsi="바탕" w:hint="eastAsia"/>
          <w:sz w:val="20"/>
          <w:szCs w:val="20"/>
        </w:rPr>
        <w:t>회귀모형이라면,</w:t>
      </w:r>
      <w:r w:rsidRPr="00367671">
        <w:rPr>
          <w:rFonts w:ascii="바탕" w:eastAsia="바탕" w:hAnsi="바탕"/>
          <w:sz w:val="20"/>
          <w:szCs w:val="20"/>
        </w:rPr>
        <w:t xml:space="preserve"> Super</w:t>
      </w:r>
      <w:r w:rsidRPr="00367671">
        <w:rPr>
          <w:rFonts w:ascii="바탕" w:eastAsia="바탕" w:hAnsi="바탕"/>
          <w:sz w:val="20"/>
          <w:szCs w:val="20"/>
          <w:lang w:eastAsia="ko-KR"/>
        </w:rPr>
        <w:t xml:space="preserve"> </w:t>
      </w:r>
      <w:r w:rsidRPr="00367671">
        <w:rPr>
          <w:rFonts w:ascii="바탕" w:eastAsia="바탕" w:hAnsi="바탕" w:hint="eastAsia"/>
          <w:sz w:val="20"/>
          <w:szCs w:val="20"/>
        </w:rPr>
        <w:t>더미변수</w:t>
      </w:r>
      <w:r w:rsidRPr="00367671">
        <w:rPr>
          <w:rFonts w:ascii="바탕" w:eastAsia="바탕" w:hAnsi="바탕" w:hint="eastAsia"/>
          <w:sz w:val="20"/>
          <w:szCs w:val="20"/>
          <w:lang w:eastAsia="ko-KR"/>
        </w:rPr>
        <w:t>의</w:t>
      </w:r>
      <w:r w:rsidRPr="00367671">
        <w:rPr>
          <w:rFonts w:ascii="바탕" w:eastAsia="바탕" w:hAnsi="바탕"/>
          <w:sz w:val="20"/>
          <w:szCs w:val="20"/>
          <w:lang w:eastAsia="ko-KR"/>
        </w:rPr>
        <w:t xml:space="preserve"> </w:t>
      </w:r>
      <w:r w:rsidRPr="00367671">
        <w:rPr>
          <w:rFonts w:ascii="바탕" w:eastAsia="바탕" w:hAnsi="바탕" w:hint="eastAsia"/>
          <w:sz w:val="20"/>
          <w:szCs w:val="20"/>
          <w:lang w:eastAsia="ko-KR"/>
        </w:rPr>
        <w:t>계수는</w:t>
      </w:r>
      <w:r w:rsidRPr="00367671">
        <w:rPr>
          <w:rFonts w:ascii="바탕" w:eastAsia="바탕" w:hAnsi="바탕"/>
          <w:sz w:val="20"/>
          <w:szCs w:val="20"/>
          <w:lang w:eastAsia="ko-KR"/>
        </w:rPr>
        <w:t xml:space="preserve"> </w:t>
      </w:r>
      <w:r w:rsidRPr="00367671">
        <w:rPr>
          <w:rFonts w:ascii="바탕" w:eastAsia="바탕" w:hAnsi="바탕" w:hint="eastAsia"/>
          <w:sz w:val="20"/>
          <w:szCs w:val="20"/>
          <w:lang w:eastAsia="ko-KR"/>
        </w:rPr>
        <w:t>추정</w:t>
      </w:r>
      <w:r w:rsidRPr="00367671">
        <w:rPr>
          <w:rFonts w:ascii="바탕" w:eastAsia="바탕" w:hAnsi="바탕"/>
          <w:sz w:val="20"/>
          <w:szCs w:val="20"/>
          <w:lang w:eastAsia="ko-KR"/>
        </w:rPr>
        <w:t xml:space="preserve"> </w:t>
      </w:r>
      <w:r w:rsidRPr="00367671">
        <w:rPr>
          <w:rFonts w:ascii="바탕" w:eastAsia="바탕" w:hAnsi="바탕" w:hint="eastAsia"/>
          <w:sz w:val="20"/>
          <w:szCs w:val="20"/>
          <w:lang w:eastAsia="ko-KR"/>
        </w:rPr>
        <w:t>회귀식의</w:t>
      </w:r>
      <w:r w:rsidRPr="00367671">
        <w:rPr>
          <w:rFonts w:ascii="바탕" w:eastAsia="바탕" w:hAnsi="바탕"/>
          <w:sz w:val="20"/>
          <w:szCs w:val="20"/>
          <w:lang w:eastAsia="ko-KR"/>
        </w:rPr>
        <w:t xml:space="preserve"> Y </w:t>
      </w:r>
      <w:r w:rsidRPr="00367671">
        <w:rPr>
          <w:rFonts w:ascii="바탕" w:eastAsia="바탕" w:hAnsi="바탕" w:hint="eastAsia"/>
          <w:sz w:val="20"/>
          <w:szCs w:val="20"/>
          <w:lang w:eastAsia="ko-KR"/>
        </w:rPr>
        <w:t>절편을</w:t>
      </w:r>
      <w:r w:rsidRPr="00367671">
        <w:rPr>
          <w:rFonts w:ascii="바탕" w:eastAsia="바탕" w:hAnsi="바탕"/>
          <w:sz w:val="20"/>
          <w:szCs w:val="20"/>
          <w:lang w:eastAsia="ko-KR"/>
        </w:rPr>
        <w:t xml:space="preserve"> </w:t>
      </w:r>
      <w:r w:rsidRPr="00367671">
        <w:rPr>
          <w:rFonts w:ascii="바탕" w:eastAsia="바탕" w:hAnsi="바탕" w:hint="eastAsia"/>
          <w:sz w:val="20"/>
          <w:szCs w:val="20"/>
          <w:lang w:eastAsia="ko-KR"/>
        </w:rPr>
        <w:t>의미하며,</w:t>
      </w:r>
      <w:r w:rsidRPr="00367671">
        <w:rPr>
          <w:rFonts w:ascii="바탕" w:eastAsia="바탕" w:hAnsi="바탕"/>
          <w:sz w:val="20"/>
          <w:szCs w:val="20"/>
          <w:lang w:eastAsia="ko-KR"/>
        </w:rPr>
        <w:t xml:space="preserve"> </w:t>
      </w:r>
      <w:r w:rsidRPr="00367671">
        <w:rPr>
          <w:rFonts w:ascii="바탕" w:eastAsia="바탕" w:hAnsi="바탕" w:hint="eastAsia"/>
          <w:sz w:val="20"/>
          <w:szCs w:val="20"/>
          <w:lang w:eastAsia="ko-KR"/>
        </w:rPr>
        <w:t>교차항의</w:t>
      </w:r>
      <w:r w:rsidRPr="00367671">
        <w:rPr>
          <w:rFonts w:ascii="바탕" w:eastAsia="바탕" w:hAnsi="바탕"/>
          <w:sz w:val="20"/>
          <w:szCs w:val="20"/>
          <w:lang w:eastAsia="ko-KR"/>
        </w:rPr>
        <w:t xml:space="preserve"> </w:t>
      </w:r>
      <w:r w:rsidRPr="00367671">
        <w:rPr>
          <w:rFonts w:ascii="바탕" w:eastAsia="바탕" w:hAnsi="바탕" w:hint="eastAsia"/>
          <w:sz w:val="20"/>
          <w:szCs w:val="20"/>
          <w:lang w:eastAsia="ko-KR"/>
        </w:rPr>
        <w:t>계수는</w:t>
      </w:r>
      <w:r w:rsidRPr="00367671">
        <w:rPr>
          <w:rFonts w:ascii="바탕" w:eastAsia="바탕" w:hAnsi="바탕"/>
          <w:sz w:val="20"/>
          <w:szCs w:val="20"/>
          <w:lang w:eastAsia="ko-KR"/>
        </w:rPr>
        <w:t xml:space="preserve"> </w:t>
      </w:r>
      <w:r w:rsidRPr="00367671">
        <w:rPr>
          <w:rFonts w:ascii="바탕" w:eastAsia="바탕" w:hAnsi="바탕" w:hint="eastAsia"/>
          <w:sz w:val="20"/>
          <w:szCs w:val="20"/>
          <w:lang w:eastAsia="ko-KR"/>
        </w:rPr>
        <w:t>수익률</w:t>
      </w:r>
      <w:r w:rsidRPr="00367671">
        <w:rPr>
          <w:rFonts w:ascii="바탕" w:eastAsia="바탕" w:hAnsi="바탕"/>
          <w:sz w:val="20"/>
          <w:szCs w:val="20"/>
          <w:lang w:eastAsia="ko-KR"/>
        </w:rPr>
        <w:t xml:space="preserve"> </w:t>
      </w:r>
      <w:r w:rsidRPr="00367671">
        <w:rPr>
          <w:rFonts w:ascii="바탕" w:eastAsia="바탕" w:hAnsi="바탕" w:hint="eastAsia"/>
          <w:sz w:val="20"/>
          <w:szCs w:val="20"/>
          <w:lang w:eastAsia="ko-KR"/>
        </w:rPr>
        <w:t>변수에</w:t>
      </w:r>
      <w:r w:rsidRPr="00367671">
        <w:rPr>
          <w:rFonts w:ascii="바탕" w:eastAsia="바탕" w:hAnsi="바탕"/>
          <w:sz w:val="20"/>
          <w:szCs w:val="20"/>
          <w:lang w:eastAsia="ko-KR"/>
        </w:rPr>
        <w:t xml:space="preserve"> </w:t>
      </w:r>
      <w:r w:rsidRPr="00367671">
        <w:rPr>
          <w:rFonts w:ascii="바탕" w:eastAsia="바탕" w:hAnsi="바탕" w:hint="eastAsia"/>
          <w:sz w:val="20"/>
          <w:szCs w:val="20"/>
          <w:lang w:eastAsia="ko-KR"/>
        </w:rPr>
        <w:t>대한</w:t>
      </w:r>
      <w:r w:rsidRPr="00367671">
        <w:rPr>
          <w:rFonts w:ascii="바탕" w:eastAsia="바탕" w:hAnsi="바탕"/>
          <w:sz w:val="20"/>
          <w:szCs w:val="20"/>
          <w:lang w:eastAsia="ko-KR"/>
        </w:rPr>
        <w:t xml:space="preserve"> </w:t>
      </w:r>
      <w:r w:rsidRPr="00367671">
        <w:rPr>
          <w:rFonts w:ascii="바탕" w:eastAsia="바탕" w:hAnsi="바탕" w:hint="eastAsia"/>
          <w:sz w:val="20"/>
          <w:szCs w:val="20"/>
          <w:lang w:eastAsia="ko-KR"/>
        </w:rPr>
        <w:t>기울기를</w:t>
      </w:r>
      <w:r w:rsidRPr="00367671">
        <w:rPr>
          <w:rFonts w:ascii="바탕" w:eastAsia="바탕" w:hAnsi="바탕"/>
          <w:sz w:val="20"/>
          <w:szCs w:val="20"/>
          <w:lang w:eastAsia="ko-KR"/>
        </w:rPr>
        <w:t xml:space="preserve"> </w:t>
      </w:r>
      <w:r w:rsidRPr="00367671">
        <w:rPr>
          <w:rFonts w:ascii="바탕" w:eastAsia="바탕" w:hAnsi="바탕" w:hint="eastAsia"/>
          <w:sz w:val="20"/>
          <w:szCs w:val="20"/>
          <w:lang w:eastAsia="ko-KR"/>
        </w:rPr>
        <w:t>의미할</w:t>
      </w:r>
      <w:r w:rsidRPr="00367671">
        <w:rPr>
          <w:rFonts w:ascii="바탕" w:eastAsia="바탕" w:hAnsi="바탕"/>
          <w:sz w:val="20"/>
          <w:szCs w:val="20"/>
          <w:lang w:eastAsia="ko-KR"/>
        </w:rPr>
        <w:t xml:space="preserve"> </w:t>
      </w:r>
      <w:r w:rsidRPr="00367671">
        <w:rPr>
          <w:rFonts w:ascii="바탕" w:eastAsia="바탕" w:hAnsi="바탕" w:hint="eastAsia"/>
          <w:sz w:val="20"/>
          <w:szCs w:val="20"/>
          <w:lang w:eastAsia="ko-KR"/>
        </w:rPr>
        <w:t>것이다.</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73CAF"/>
    <w:multiLevelType w:val="hybridMultilevel"/>
    <w:tmpl w:val="D8D84FE6"/>
    <w:lvl w:ilvl="0" w:tplc="796A410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05C20EC2"/>
    <w:multiLevelType w:val="hybridMultilevel"/>
    <w:tmpl w:val="3104C9A2"/>
    <w:lvl w:ilvl="0" w:tplc="EBD28FE0">
      <w:start w:val="1"/>
      <w:numFmt w:val="decimal"/>
      <w:lvlText w:val="%1."/>
      <w:lvlJc w:val="left"/>
      <w:pPr>
        <w:ind w:left="570" w:hanging="360"/>
      </w:pPr>
      <w:rPr>
        <w:rFonts w:hint="default"/>
      </w:rPr>
    </w:lvl>
    <w:lvl w:ilvl="1" w:tplc="04090019" w:tentative="1">
      <w:start w:val="1"/>
      <w:numFmt w:val="upperLetter"/>
      <w:lvlText w:val="%2."/>
      <w:lvlJc w:val="left"/>
      <w:pPr>
        <w:ind w:left="1010" w:hanging="400"/>
      </w:pPr>
    </w:lvl>
    <w:lvl w:ilvl="2" w:tplc="0409001B" w:tentative="1">
      <w:start w:val="1"/>
      <w:numFmt w:val="lowerRoman"/>
      <w:lvlText w:val="%3."/>
      <w:lvlJc w:val="right"/>
      <w:pPr>
        <w:ind w:left="1410" w:hanging="400"/>
      </w:pPr>
    </w:lvl>
    <w:lvl w:ilvl="3" w:tplc="0409000F" w:tentative="1">
      <w:start w:val="1"/>
      <w:numFmt w:val="decimal"/>
      <w:lvlText w:val="%4."/>
      <w:lvlJc w:val="left"/>
      <w:pPr>
        <w:ind w:left="1810" w:hanging="400"/>
      </w:pPr>
    </w:lvl>
    <w:lvl w:ilvl="4" w:tplc="04090019" w:tentative="1">
      <w:start w:val="1"/>
      <w:numFmt w:val="upperLetter"/>
      <w:lvlText w:val="%5."/>
      <w:lvlJc w:val="left"/>
      <w:pPr>
        <w:ind w:left="2210" w:hanging="400"/>
      </w:pPr>
    </w:lvl>
    <w:lvl w:ilvl="5" w:tplc="0409001B" w:tentative="1">
      <w:start w:val="1"/>
      <w:numFmt w:val="lowerRoman"/>
      <w:lvlText w:val="%6."/>
      <w:lvlJc w:val="right"/>
      <w:pPr>
        <w:ind w:left="2610" w:hanging="400"/>
      </w:pPr>
    </w:lvl>
    <w:lvl w:ilvl="6" w:tplc="0409000F" w:tentative="1">
      <w:start w:val="1"/>
      <w:numFmt w:val="decimal"/>
      <w:lvlText w:val="%7."/>
      <w:lvlJc w:val="left"/>
      <w:pPr>
        <w:ind w:left="3010" w:hanging="400"/>
      </w:pPr>
    </w:lvl>
    <w:lvl w:ilvl="7" w:tplc="04090019" w:tentative="1">
      <w:start w:val="1"/>
      <w:numFmt w:val="upperLetter"/>
      <w:lvlText w:val="%8."/>
      <w:lvlJc w:val="left"/>
      <w:pPr>
        <w:ind w:left="3410" w:hanging="400"/>
      </w:pPr>
    </w:lvl>
    <w:lvl w:ilvl="8" w:tplc="0409001B" w:tentative="1">
      <w:start w:val="1"/>
      <w:numFmt w:val="lowerRoman"/>
      <w:lvlText w:val="%9."/>
      <w:lvlJc w:val="right"/>
      <w:pPr>
        <w:ind w:left="3810" w:hanging="400"/>
      </w:pPr>
    </w:lvl>
  </w:abstractNum>
  <w:abstractNum w:abstractNumId="2">
    <w:nsid w:val="113F5AA8"/>
    <w:multiLevelType w:val="hybridMultilevel"/>
    <w:tmpl w:val="15B649FA"/>
    <w:lvl w:ilvl="0" w:tplc="2A04361A">
      <w:start w:val="1"/>
      <w:numFmt w:val="decimalEnclosedCircle"/>
      <w:lvlText w:val="%1"/>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3">
    <w:nsid w:val="12A21124"/>
    <w:multiLevelType w:val="hybridMultilevel"/>
    <w:tmpl w:val="0EE8528C"/>
    <w:lvl w:ilvl="0" w:tplc="35160E76">
      <w:start w:val="1"/>
      <w:numFmt w:val="decimalEnclosedCircle"/>
      <w:lvlText w:val=""/>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4">
    <w:nsid w:val="131B2F2D"/>
    <w:multiLevelType w:val="hybridMultilevel"/>
    <w:tmpl w:val="C51431E0"/>
    <w:lvl w:ilvl="0" w:tplc="9B0CA71E">
      <w:start w:val="1"/>
      <w:numFmt w:val="decimal"/>
      <w:lvlText w:val="%1."/>
      <w:lvlJc w:val="left"/>
      <w:pPr>
        <w:ind w:left="360" w:hanging="360"/>
      </w:pPr>
      <w:rPr>
        <w:rFonts w:ascii="굴림" w:eastAsia="굴림" w:hAnsi="굴림" w:hint="default"/>
        <w:sz w:val="2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1FF828FF"/>
    <w:multiLevelType w:val="hybridMultilevel"/>
    <w:tmpl w:val="35043BD0"/>
    <w:lvl w:ilvl="0" w:tplc="A1745D92">
      <w:start w:val="1"/>
      <w:numFmt w:val="decimal"/>
      <w:lvlText w:val="%1."/>
      <w:lvlJc w:val="left"/>
      <w:pPr>
        <w:ind w:left="580" w:hanging="360"/>
      </w:pPr>
      <w:rPr>
        <w:rFonts w:hint="default"/>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6">
    <w:nsid w:val="242B481A"/>
    <w:multiLevelType w:val="hybridMultilevel"/>
    <w:tmpl w:val="C44C0BF2"/>
    <w:lvl w:ilvl="0" w:tplc="AB205AFA">
      <w:start w:val="1"/>
      <w:numFmt w:val="decimalEnclosedCircle"/>
      <w:lvlText w:val="%1"/>
      <w:lvlJc w:val="left"/>
      <w:pPr>
        <w:ind w:left="700" w:hanging="360"/>
      </w:pPr>
      <w:rPr>
        <w:rFonts w:hint="default"/>
      </w:rPr>
    </w:lvl>
    <w:lvl w:ilvl="1" w:tplc="04090019" w:tentative="1">
      <w:start w:val="1"/>
      <w:numFmt w:val="upperLetter"/>
      <w:lvlText w:val="%2."/>
      <w:lvlJc w:val="left"/>
      <w:pPr>
        <w:ind w:left="1140" w:hanging="400"/>
      </w:pPr>
    </w:lvl>
    <w:lvl w:ilvl="2" w:tplc="0409001B" w:tentative="1">
      <w:start w:val="1"/>
      <w:numFmt w:val="lowerRoman"/>
      <w:lvlText w:val="%3."/>
      <w:lvlJc w:val="right"/>
      <w:pPr>
        <w:ind w:left="1540" w:hanging="400"/>
      </w:pPr>
    </w:lvl>
    <w:lvl w:ilvl="3" w:tplc="0409000F" w:tentative="1">
      <w:start w:val="1"/>
      <w:numFmt w:val="decimal"/>
      <w:lvlText w:val="%4."/>
      <w:lvlJc w:val="left"/>
      <w:pPr>
        <w:ind w:left="1940" w:hanging="400"/>
      </w:pPr>
    </w:lvl>
    <w:lvl w:ilvl="4" w:tplc="04090019" w:tentative="1">
      <w:start w:val="1"/>
      <w:numFmt w:val="upperLetter"/>
      <w:lvlText w:val="%5."/>
      <w:lvlJc w:val="left"/>
      <w:pPr>
        <w:ind w:left="2340" w:hanging="400"/>
      </w:pPr>
    </w:lvl>
    <w:lvl w:ilvl="5" w:tplc="0409001B" w:tentative="1">
      <w:start w:val="1"/>
      <w:numFmt w:val="lowerRoman"/>
      <w:lvlText w:val="%6."/>
      <w:lvlJc w:val="right"/>
      <w:pPr>
        <w:ind w:left="2740" w:hanging="400"/>
      </w:pPr>
    </w:lvl>
    <w:lvl w:ilvl="6" w:tplc="0409000F" w:tentative="1">
      <w:start w:val="1"/>
      <w:numFmt w:val="decimal"/>
      <w:lvlText w:val="%7."/>
      <w:lvlJc w:val="left"/>
      <w:pPr>
        <w:ind w:left="3140" w:hanging="400"/>
      </w:pPr>
    </w:lvl>
    <w:lvl w:ilvl="7" w:tplc="04090019" w:tentative="1">
      <w:start w:val="1"/>
      <w:numFmt w:val="upperLetter"/>
      <w:lvlText w:val="%8."/>
      <w:lvlJc w:val="left"/>
      <w:pPr>
        <w:ind w:left="3540" w:hanging="400"/>
      </w:pPr>
    </w:lvl>
    <w:lvl w:ilvl="8" w:tplc="0409001B" w:tentative="1">
      <w:start w:val="1"/>
      <w:numFmt w:val="lowerRoman"/>
      <w:lvlText w:val="%9."/>
      <w:lvlJc w:val="right"/>
      <w:pPr>
        <w:ind w:left="3940" w:hanging="400"/>
      </w:pPr>
    </w:lvl>
  </w:abstractNum>
  <w:abstractNum w:abstractNumId="7">
    <w:nsid w:val="27565A40"/>
    <w:multiLevelType w:val="hybridMultilevel"/>
    <w:tmpl w:val="802462AC"/>
    <w:lvl w:ilvl="0" w:tplc="3A264154">
      <w:start w:val="1"/>
      <w:numFmt w:val="decimalEnclosedCircle"/>
      <w:lvlText w:val="%1"/>
      <w:lvlJc w:val="left"/>
      <w:pPr>
        <w:ind w:left="675" w:hanging="360"/>
      </w:pPr>
      <w:rPr>
        <w:rFonts w:hint="default"/>
      </w:rPr>
    </w:lvl>
    <w:lvl w:ilvl="1" w:tplc="04090019" w:tentative="1">
      <w:start w:val="1"/>
      <w:numFmt w:val="upperLetter"/>
      <w:lvlText w:val="%2."/>
      <w:lvlJc w:val="left"/>
      <w:pPr>
        <w:ind w:left="1115" w:hanging="400"/>
      </w:pPr>
    </w:lvl>
    <w:lvl w:ilvl="2" w:tplc="0409001B" w:tentative="1">
      <w:start w:val="1"/>
      <w:numFmt w:val="lowerRoman"/>
      <w:lvlText w:val="%3."/>
      <w:lvlJc w:val="right"/>
      <w:pPr>
        <w:ind w:left="1515" w:hanging="400"/>
      </w:pPr>
    </w:lvl>
    <w:lvl w:ilvl="3" w:tplc="0409000F" w:tentative="1">
      <w:start w:val="1"/>
      <w:numFmt w:val="decimal"/>
      <w:lvlText w:val="%4."/>
      <w:lvlJc w:val="left"/>
      <w:pPr>
        <w:ind w:left="1915" w:hanging="400"/>
      </w:pPr>
    </w:lvl>
    <w:lvl w:ilvl="4" w:tplc="04090019" w:tentative="1">
      <w:start w:val="1"/>
      <w:numFmt w:val="upperLetter"/>
      <w:lvlText w:val="%5."/>
      <w:lvlJc w:val="left"/>
      <w:pPr>
        <w:ind w:left="2315" w:hanging="400"/>
      </w:pPr>
    </w:lvl>
    <w:lvl w:ilvl="5" w:tplc="0409001B" w:tentative="1">
      <w:start w:val="1"/>
      <w:numFmt w:val="lowerRoman"/>
      <w:lvlText w:val="%6."/>
      <w:lvlJc w:val="right"/>
      <w:pPr>
        <w:ind w:left="2715" w:hanging="400"/>
      </w:pPr>
    </w:lvl>
    <w:lvl w:ilvl="6" w:tplc="0409000F" w:tentative="1">
      <w:start w:val="1"/>
      <w:numFmt w:val="decimal"/>
      <w:lvlText w:val="%7."/>
      <w:lvlJc w:val="left"/>
      <w:pPr>
        <w:ind w:left="3115" w:hanging="400"/>
      </w:pPr>
    </w:lvl>
    <w:lvl w:ilvl="7" w:tplc="04090019" w:tentative="1">
      <w:start w:val="1"/>
      <w:numFmt w:val="upperLetter"/>
      <w:lvlText w:val="%8."/>
      <w:lvlJc w:val="left"/>
      <w:pPr>
        <w:ind w:left="3515" w:hanging="400"/>
      </w:pPr>
    </w:lvl>
    <w:lvl w:ilvl="8" w:tplc="0409001B" w:tentative="1">
      <w:start w:val="1"/>
      <w:numFmt w:val="lowerRoman"/>
      <w:lvlText w:val="%9."/>
      <w:lvlJc w:val="right"/>
      <w:pPr>
        <w:ind w:left="3915" w:hanging="400"/>
      </w:pPr>
    </w:lvl>
  </w:abstractNum>
  <w:abstractNum w:abstractNumId="8">
    <w:nsid w:val="38682651"/>
    <w:multiLevelType w:val="hybridMultilevel"/>
    <w:tmpl w:val="37A064AA"/>
    <w:lvl w:ilvl="0" w:tplc="89785DEA">
      <w:start w:val="1"/>
      <w:numFmt w:val="decimalEnclosedCircle"/>
      <w:lvlText w:val="%1"/>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9">
    <w:nsid w:val="3FA02DE9"/>
    <w:multiLevelType w:val="hybridMultilevel"/>
    <w:tmpl w:val="6130FD22"/>
    <w:lvl w:ilvl="0" w:tplc="C51EC5A2">
      <w:start w:val="1"/>
      <w:numFmt w:val="decimalEnclosedCircle"/>
      <w:lvlText w:val="%1"/>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10">
    <w:nsid w:val="466E37D0"/>
    <w:multiLevelType w:val="hybridMultilevel"/>
    <w:tmpl w:val="C046E178"/>
    <w:lvl w:ilvl="0" w:tplc="CCD6BA3A">
      <w:start w:val="1"/>
      <w:numFmt w:val="decimalEnclosedCircle"/>
      <w:lvlText w:val=""/>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11">
    <w:nsid w:val="4919789B"/>
    <w:multiLevelType w:val="hybridMultilevel"/>
    <w:tmpl w:val="EDDCA5A4"/>
    <w:lvl w:ilvl="0" w:tplc="B4A6EB42">
      <w:start w:val="1"/>
      <w:numFmt w:val="decimalEnclosedCircle"/>
      <w:lvlText w:val=""/>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12">
    <w:nsid w:val="59931920"/>
    <w:multiLevelType w:val="hybridMultilevel"/>
    <w:tmpl w:val="1AE62F14"/>
    <w:lvl w:ilvl="0" w:tplc="8F30CF02">
      <w:start w:val="1"/>
      <w:numFmt w:val="decimalEnclosedCircle"/>
      <w:lvlText w:val="%1"/>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13">
    <w:nsid w:val="658D2193"/>
    <w:multiLevelType w:val="hybridMultilevel"/>
    <w:tmpl w:val="B0F897FE"/>
    <w:lvl w:ilvl="0" w:tplc="12E6689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4">
    <w:nsid w:val="69995EA6"/>
    <w:multiLevelType w:val="hybridMultilevel"/>
    <w:tmpl w:val="043CBDCC"/>
    <w:lvl w:ilvl="0" w:tplc="FDB6BE5A">
      <w:start w:val="1"/>
      <w:numFmt w:val="bullet"/>
      <w:lvlText w:val=""/>
      <w:lvlJc w:val="left"/>
      <w:pPr>
        <w:ind w:left="760" w:hanging="360"/>
      </w:pPr>
      <w:rPr>
        <w:rFonts w:ascii="Wingdings" w:eastAsia="굴림" w:hAnsi="Wingdings" w:cs="SimSun" w:hint="default"/>
        <w:color w:val="000000"/>
        <w:sz w:val="20"/>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5">
    <w:nsid w:val="6D95301A"/>
    <w:multiLevelType w:val="hybridMultilevel"/>
    <w:tmpl w:val="D6505B22"/>
    <w:lvl w:ilvl="0" w:tplc="5F1C2F16">
      <w:start w:val="1"/>
      <w:numFmt w:val="decimalEnclosedCircle"/>
      <w:lvlText w:val="%1"/>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abstractNum w:abstractNumId="16">
    <w:nsid w:val="70F66D54"/>
    <w:multiLevelType w:val="hybridMultilevel"/>
    <w:tmpl w:val="12EEB8AA"/>
    <w:lvl w:ilvl="0" w:tplc="573AC48E">
      <w:start w:val="1"/>
      <w:numFmt w:val="decimalEnclosedCircle"/>
      <w:lvlText w:val="%1"/>
      <w:lvlJc w:val="left"/>
      <w:pPr>
        <w:ind w:left="700" w:hanging="360"/>
      </w:pPr>
      <w:rPr>
        <w:rFonts w:hint="default"/>
      </w:rPr>
    </w:lvl>
    <w:lvl w:ilvl="1" w:tplc="04090019" w:tentative="1">
      <w:start w:val="1"/>
      <w:numFmt w:val="upperLetter"/>
      <w:lvlText w:val="%2."/>
      <w:lvlJc w:val="left"/>
      <w:pPr>
        <w:ind w:left="1140" w:hanging="400"/>
      </w:pPr>
    </w:lvl>
    <w:lvl w:ilvl="2" w:tplc="0409001B" w:tentative="1">
      <w:start w:val="1"/>
      <w:numFmt w:val="lowerRoman"/>
      <w:lvlText w:val="%3."/>
      <w:lvlJc w:val="right"/>
      <w:pPr>
        <w:ind w:left="1540" w:hanging="400"/>
      </w:pPr>
    </w:lvl>
    <w:lvl w:ilvl="3" w:tplc="0409000F" w:tentative="1">
      <w:start w:val="1"/>
      <w:numFmt w:val="decimal"/>
      <w:lvlText w:val="%4."/>
      <w:lvlJc w:val="left"/>
      <w:pPr>
        <w:ind w:left="1940" w:hanging="400"/>
      </w:pPr>
    </w:lvl>
    <w:lvl w:ilvl="4" w:tplc="04090019" w:tentative="1">
      <w:start w:val="1"/>
      <w:numFmt w:val="upperLetter"/>
      <w:lvlText w:val="%5."/>
      <w:lvlJc w:val="left"/>
      <w:pPr>
        <w:ind w:left="2340" w:hanging="400"/>
      </w:pPr>
    </w:lvl>
    <w:lvl w:ilvl="5" w:tplc="0409001B" w:tentative="1">
      <w:start w:val="1"/>
      <w:numFmt w:val="lowerRoman"/>
      <w:lvlText w:val="%6."/>
      <w:lvlJc w:val="right"/>
      <w:pPr>
        <w:ind w:left="2740" w:hanging="400"/>
      </w:pPr>
    </w:lvl>
    <w:lvl w:ilvl="6" w:tplc="0409000F" w:tentative="1">
      <w:start w:val="1"/>
      <w:numFmt w:val="decimal"/>
      <w:lvlText w:val="%7."/>
      <w:lvlJc w:val="left"/>
      <w:pPr>
        <w:ind w:left="3140" w:hanging="400"/>
      </w:pPr>
    </w:lvl>
    <w:lvl w:ilvl="7" w:tplc="04090019" w:tentative="1">
      <w:start w:val="1"/>
      <w:numFmt w:val="upperLetter"/>
      <w:lvlText w:val="%8."/>
      <w:lvlJc w:val="left"/>
      <w:pPr>
        <w:ind w:left="3540" w:hanging="400"/>
      </w:pPr>
    </w:lvl>
    <w:lvl w:ilvl="8" w:tplc="0409001B" w:tentative="1">
      <w:start w:val="1"/>
      <w:numFmt w:val="lowerRoman"/>
      <w:lvlText w:val="%9."/>
      <w:lvlJc w:val="right"/>
      <w:pPr>
        <w:ind w:left="3940" w:hanging="400"/>
      </w:pPr>
    </w:lvl>
  </w:abstractNum>
  <w:abstractNum w:abstractNumId="17">
    <w:nsid w:val="71A76E46"/>
    <w:multiLevelType w:val="hybridMultilevel"/>
    <w:tmpl w:val="5C163CC4"/>
    <w:lvl w:ilvl="0" w:tplc="B1AA6064">
      <w:start w:val="1"/>
      <w:numFmt w:val="decimalEnclosedCircle"/>
      <w:lvlText w:val="%1"/>
      <w:lvlJc w:val="left"/>
      <w:pPr>
        <w:ind w:left="800" w:hanging="360"/>
      </w:pPr>
      <w:rPr>
        <w:rFonts w:hint="default"/>
      </w:rPr>
    </w:lvl>
    <w:lvl w:ilvl="1" w:tplc="04090019" w:tentative="1">
      <w:start w:val="1"/>
      <w:numFmt w:val="upperLetter"/>
      <w:lvlText w:val="%2."/>
      <w:lvlJc w:val="left"/>
      <w:pPr>
        <w:ind w:left="1240" w:hanging="400"/>
      </w:pPr>
    </w:lvl>
    <w:lvl w:ilvl="2" w:tplc="0409001B" w:tentative="1">
      <w:start w:val="1"/>
      <w:numFmt w:val="lowerRoman"/>
      <w:lvlText w:val="%3."/>
      <w:lvlJc w:val="right"/>
      <w:pPr>
        <w:ind w:left="1640" w:hanging="400"/>
      </w:pPr>
    </w:lvl>
    <w:lvl w:ilvl="3" w:tplc="0409000F" w:tentative="1">
      <w:start w:val="1"/>
      <w:numFmt w:val="decimal"/>
      <w:lvlText w:val="%4."/>
      <w:lvlJc w:val="left"/>
      <w:pPr>
        <w:ind w:left="2040" w:hanging="400"/>
      </w:pPr>
    </w:lvl>
    <w:lvl w:ilvl="4" w:tplc="04090019" w:tentative="1">
      <w:start w:val="1"/>
      <w:numFmt w:val="upperLetter"/>
      <w:lvlText w:val="%5."/>
      <w:lvlJc w:val="left"/>
      <w:pPr>
        <w:ind w:left="2440" w:hanging="400"/>
      </w:pPr>
    </w:lvl>
    <w:lvl w:ilvl="5" w:tplc="0409001B" w:tentative="1">
      <w:start w:val="1"/>
      <w:numFmt w:val="lowerRoman"/>
      <w:lvlText w:val="%6."/>
      <w:lvlJc w:val="right"/>
      <w:pPr>
        <w:ind w:left="2840" w:hanging="400"/>
      </w:pPr>
    </w:lvl>
    <w:lvl w:ilvl="6" w:tplc="0409000F" w:tentative="1">
      <w:start w:val="1"/>
      <w:numFmt w:val="decimal"/>
      <w:lvlText w:val="%7."/>
      <w:lvlJc w:val="left"/>
      <w:pPr>
        <w:ind w:left="3240" w:hanging="400"/>
      </w:pPr>
    </w:lvl>
    <w:lvl w:ilvl="7" w:tplc="04090019" w:tentative="1">
      <w:start w:val="1"/>
      <w:numFmt w:val="upperLetter"/>
      <w:lvlText w:val="%8."/>
      <w:lvlJc w:val="left"/>
      <w:pPr>
        <w:ind w:left="3640" w:hanging="400"/>
      </w:pPr>
    </w:lvl>
    <w:lvl w:ilvl="8" w:tplc="0409001B" w:tentative="1">
      <w:start w:val="1"/>
      <w:numFmt w:val="lowerRoman"/>
      <w:lvlText w:val="%9."/>
      <w:lvlJc w:val="right"/>
      <w:pPr>
        <w:ind w:left="4040" w:hanging="400"/>
      </w:pPr>
    </w:lvl>
  </w:abstractNum>
  <w:num w:numId="1">
    <w:abstractNumId w:val="4"/>
  </w:num>
  <w:num w:numId="2">
    <w:abstractNumId w:val="5"/>
  </w:num>
  <w:num w:numId="3">
    <w:abstractNumId w:val="0"/>
  </w:num>
  <w:num w:numId="4">
    <w:abstractNumId w:val="14"/>
  </w:num>
  <w:num w:numId="5">
    <w:abstractNumId w:val="1"/>
  </w:num>
  <w:num w:numId="6">
    <w:abstractNumId w:val="10"/>
  </w:num>
  <w:num w:numId="7">
    <w:abstractNumId w:val="17"/>
  </w:num>
  <w:num w:numId="8">
    <w:abstractNumId w:val="11"/>
  </w:num>
  <w:num w:numId="9">
    <w:abstractNumId w:val="3"/>
  </w:num>
  <w:num w:numId="10">
    <w:abstractNumId w:val="8"/>
  </w:num>
  <w:num w:numId="11">
    <w:abstractNumId w:val="9"/>
  </w:num>
  <w:num w:numId="12">
    <w:abstractNumId w:val="12"/>
  </w:num>
  <w:num w:numId="13">
    <w:abstractNumId w:val="2"/>
  </w:num>
  <w:num w:numId="14">
    <w:abstractNumId w:val="15"/>
  </w:num>
  <w:num w:numId="15">
    <w:abstractNumId w:val="7"/>
  </w:num>
  <w:num w:numId="16">
    <w:abstractNumId w:val="6"/>
  </w:num>
  <w:num w:numId="17">
    <w:abstractNumId w:val="16"/>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219"/>
  <w:drawingGridVerticalSpacing w:val="337"/>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74FD"/>
    <w:rsid w:val="00000388"/>
    <w:rsid w:val="00001321"/>
    <w:rsid w:val="0000293F"/>
    <w:rsid w:val="00004E92"/>
    <w:rsid w:val="0000542E"/>
    <w:rsid w:val="00005A64"/>
    <w:rsid w:val="0000798D"/>
    <w:rsid w:val="00011130"/>
    <w:rsid w:val="00012818"/>
    <w:rsid w:val="000143E2"/>
    <w:rsid w:val="000146A1"/>
    <w:rsid w:val="00016544"/>
    <w:rsid w:val="000167F6"/>
    <w:rsid w:val="00017E70"/>
    <w:rsid w:val="00020834"/>
    <w:rsid w:val="000214E0"/>
    <w:rsid w:val="0002162A"/>
    <w:rsid w:val="000228F3"/>
    <w:rsid w:val="000240A5"/>
    <w:rsid w:val="00024145"/>
    <w:rsid w:val="00025C50"/>
    <w:rsid w:val="000267DF"/>
    <w:rsid w:val="000277AD"/>
    <w:rsid w:val="00031129"/>
    <w:rsid w:val="0003152D"/>
    <w:rsid w:val="00032CB7"/>
    <w:rsid w:val="00033902"/>
    <w:rsid w:val="000343C8"/>
    <w:rsid w:val="0003464B"/>
    <w:rsid w:val="000352EE"/>
    <w:rsid w:val="000353B3"/>
    <w:rsid w:val="000361F8"/>
    <w:rsid w:val="000364D0"/>
    <w:rsid w:val="00036DAF"/>
    <w:rsid w:val="00037D55"/>
    <w:rsid w:val="00041FE3"/>
    <w:rsid w:val="00042438"/>
    <w:rsid w:val="00043A45"/>
    <w:rsid w:val="00043C3C"/>
    <w:rsid w:val="000448CA"/>
    <w:rsid w:val="0004497C"/>
    <w:rsid w:val="00045037"/>
    <w:rsid w:val="0004515E"/>
    <w:rsid w:val="00050012"/>
    <w:rsid w:val="00050B55"/>
    <w:rsid w:val="00051058"/>
    <w:rsid w:val="00051939"/>
    <w:rsid w:val="00051AD7"/>
    <w:rsid w:val="00051E5C"/>
    <w:rsid w:val="0005318D"/>
    <w:rsid w:val="00056E85"/>
    <w:rsid w:val="00057C89"/>
    <w:rsid w:val="00057FF5"/>
    <w:rsid w:val="00060B19"/>
    <w:rsid w:val="0006142A"/>
    <w:rsid w:val="00061660"/>
    <w:rsid w:val="00062E70"/>
    <w:rsid w:val="00063A15"/>
    <w:rsid w:val="00065CC6"/>
    <w:rsid w:val="00065E6C"/>
    <w:rsid w:val="0006743A"/>
    <w:rsid w:val="000703D4"/>
    <w:rsid w:val="00071736"/>
    <w:rsid w:val="00073750"/>
    <w:rsid w:val="000741D0"/>
    <w:rsid w:val="000743E6"/>
    <w:rsid w:val="00074521"/>
    <w:rsid w:val="00075633"/>
    <w:rsid w:val="00076F55"/>
    <w:rsid w:val="00077777"/>
    <w:rsid w:val="000813A5"/>
    <w:rsid w:val="00081ABE"/>
    <w:rsid w:val="00081BEE"/>
    <w:rsid w:val="00082856"/>
    <w:rsid w:val="0008372A"/>
    <w:rsid w:val="00085032"/>
    <w:rsid w:val="0008778C"/>
    <w:rsid w:val="000934E1"/>
    <w:rsid w:val="00096B2E"/>
    <w:rsid w:val="000A2FAA"/>
    <w:rsid w:val="000A3093"/>
    <w:rsid w:val="000A386E"/>
    <w:rsid w:val="000A4120"/>
    <w:rsid w:val="000A4EF7"/>
    <w:rsid w:val="000A5CDC"/>
    <w:rsid w:val="000A5D96"/>
    <w:rsid w:val="000A60DB"/>
    <w:rsid w:val="000A6AD4"/>
    <w:rsid w:val="000A6D4C"/>
    <w:rsid w:val="000B01E3"/>
    <w:rsid w:val="000B0DEA"/>
    <w:rsid w:val="000B3D2B"/>
    <w:rsid w:val="000B452F"/>
    <w:rsid w:val="000B45E3"/>
    <w:rsid w:val="000B5290"/>
    <w:rsid w:val="000B7065"/>
    <w:rsid w:val="000B77CF"/>
    <w:rsid w:val="000C162A"/>
    <w:rsid w:val="000C36F1"/>
    <w:rsid w:val="000C3DBA"/>
    <w:rsid w:val="000C4006"/>
    <w:rsid w:val="000C58EB"/>
    <w:rsid w:val="000C5E7A"/>
    <w:rsid w:val="000D08EC"/>
    <w:rsid w:val="000D0CDC"/>
    <w:rsid w:val="000D1C0C"/>
    <w:rsid w:val="000D2887"/>
    <w:rsid w:val="000D3345"/>
    <w:rsid w:val="000D37FA"/>
    <w:rsid w:val="000D4010"/>
    <w:rsid w:val="000D4550"/>
    <w:rsid w:val="000D5BEA"/>
    <w:rsid w:val="000D5C16"/>
    <w:rsid w:val="000D6707"/>
    <w:rsid w:val="000D755D"/>
    <w:rsid w:val="000E0D4B"/>
    <w:rsid w:val="000E1C99"/>
    <w:rsid w:val="000E5234"/>
    <w:rsid w:val="000E585A"/>
    <w:rsid w:val="000E7206"/>
    <w:rsid w:val="000E7C58"/>
    <w:rsid w:val="000F1D9B"/>
    <w:rsid w:val="000F1EF8"/>
    <w:rsid w:val="000F2F49"/>
    <w:rsid w:val="000F3C8B"/>
    <w:rsid w:val="000F3DB1"/>
    <w:rsid w:val="000F4F40"/>
    <w:rsid w:val="000F66A4"/>
    <w:rsid w:val="000F74A4"/>
    <w:rsid w:val="000F781C"/>
    <w:rsid w:val="000F7A2A"/>
    <w:rsid w:val="00100749"/>
    <w:rsid w:val="0010291A"/>
    <w:rsid w:val="0010419C"/>
    <w:rsid w:val="00104BC5"/>
    <w:rsid w:val="00105CFF"/>
    <w:rsid w:val="00110588"/>
    <w:rsid w:val="0011115C"/>
    <w:rsid w:val="001114AE"/>
    <w:rsid w:val="00112025"/>
    <w:rsid w:val="00112FD9"/>
    <w:rsid w:val="00113648"/>
    <w:rsid w:val="00113ED0"/>
    <w:rsid w:val="001144D8"/>
    <w:rsid w:val="00114DD6"/>
    <w:rsid w:val="00115121"/>
    <w:rsid w:val="00116A09"/>
    <w:rsid w:val="00117185"/>
    <w:rsid w:val="00120FF2"/>
    <w:rsid w:val="0012113B"/>
    <w:rsid w:val="001212DE"/>
    <w:rsid w:val="0012180B"/>
    <w:rsid w:val="0012195C"/>
    <w:rsid w:val="001221B3"/>
    <w:rsid w:val="001245CD"/>
    <w:rsid w:val="0012505A"/>
    <w:rsid w:val="001250A4"/>
    <w:rsid w:val="001266B1"/>
    <w:rsid w:val="001279A4"/>
    <w:rsid w:val="00130865"/>
    <w:rsid w:val="0013761F"/>
    <w:rsid w:val="00137910"/>
    <w:rsid w:val="00137D00"/>
    <w:rsid w:val="00140455"/>
    <w:rsid w:val="00141356"/>
    <w:rsid w:val="001425B9"/>
    <w:rsid w:val="00143A56"/>
    <w:rsid w:val="00144089"/>
    <w:rsid w:val="00144675"/>
    <w:rsid w:val="00145072"/>
    <w:rsid w:val="001451A8"/>
    <w:rsid w:val="00145893"/>
    <w:rsid w:val="00147526"/>
    <w:rsid w:val="00155EB9"/>
    <w:rsid w:val="00156001"/>
    <w:rsid w:val="0015727F"/>
    <w:rsid w:val="00157C84"/>
    <w:rsid w:val="00161320"/>
    <w:rsid w:val="00162342"/>
    <w:rsid w:val="00162A1D"/>
    <w:rsid w:val="00164EF7"/>
    <w:rsid w:val="001659CE"/>
    <w:rsid w:val="001665AF"/>
    <w:rsid w:val="001668E5"/>
    <w:rsid w:val="0016725B"/>
    <w:rsid w:val="00171610"/>
    <w:rsid w:val="001814B2"/>
    <w:rsid w:val="0018402B"/>
    <w:rsid w:val="001863A4"/>
    <w:rsid w:val="00186FA1"/>
    <w:rsid w:val="00190628"/>
    <w:rsid w:val="00190AF9"/>
    <w:rsid w:val="001911F8"/>
    <w:rsid w:val="00191CC4"/>
    <w:rsid w:val="00191F8E"/>
    <w:rsid w:val="001940E5"/>
    <w:rsid w:val="001A0267"/>
    <w:rsid w:val="001A0BEB"/>
    <w:rsid w:val="001A455B"/>
    <w:rsid w:val="001A4D6A"/>
    <w:rsid w:val="001A5A8C"/>
    <w:rsid w:val="001A6339"/>
    <w:rsid w:val="001B1903"/>
    <w:rsid w:val="001B2905"/>
    <w:rsid w:val="001B2F7C"/>
    <w:rsid w:val="001B3C3E"/>
    <w:rsid w:val="001B4CDD"/>
    <w:rsid w:val="001B72B8"/>
    <w:rsid w:val="001C1A5B"/>
    <w:rsid w:val="001C2F8D"/>
    <w:rsid w:val="001C40A1"/>
    <w:rsid w:val="001C42A1"/>
    <w:rsid w:val="001C78A3"/>
    <w:rsid w:val="001C7E2C"/>
    <w:rsid w:val="001D0126"/>
    <w:rsid w:val="001D0B95"/>
    <w:rsid w:val="001D15C5"/>
    <w:rsid w:val="001D46B3"/>
    <w:rsid w:val="001D4A58"/>
    <w:rsid w:val="001D6297"/>
    <w:rsid w:val="001D649C"/>
    <w:rsid w:val="001D74FD"/>
    <w:rsid w:val="001D75B6"/>
    <w:rsid w:val="001D7C2D"/>
    <w:rsid w:val="001E0653"/>
    <w:rsid w:val="001E0A1A"/>
    <w:rsid w:val="001E20FE"/>
    <w:rsid w:val="001E23B4"/>
    <w:rsid w:val="001E3696"/>
    <w:rsid w:val="001E3C8F"/>
    <w:rsid w:val="001E744D"/>
    <w:rsid w:val="001E7921"/>
    <w:rsid w:val="001F1674"/>
    <w:rsid w:val="001F23D6"/>
    <w:rsid w:val="001F2449"/>
    <w:rsid w:val="001F2F42"/>
    <w:rsid w:val="001F37F3"/>
    <w:rsid w:val="001F3D3E"/>
    <w:rsid w:val="001F526D"/>
    <w:rsid w:val="001F557A"/>
    <w:rsid w:val="001F5841"/>
    <w:rsid w:val="001F589E"/>
    <w:rsid w:val="001F6454"/>
    <w:rsid w:val="001F70F0"/>
    <w:rsid w:val="001F719B"/>
    <w:rsid w:val="001F77CA"/>
    <w:rsid w:val="00200BCD"/>
    <w:rsid w:val="00200F62"/>
    <w:rsid w:val="00201805"/>
    <w:rsid w:val="002026B2"/>
    <w:rsid w:val="00202C59"/>
    <w:rsid w:val="00202EAD"/>
    <w:rsid w:val="00202FCF"/>
    <w:rsid w:val="00203073"/>
    <w:rsid w:val="00206283"/>
    <w:rsid w:val="002077EE"/>
    <w:rsid w:val="00207D07"/>
    <w:rsid w:val="00210E70"/>
    <w:rsid w:val="0021179C"/>
    <w:rsid w:val="00212697"/>
    <w:rsid w:val="00213BDC"/>
    <w:rsid w:val="002157D2"/>
    <w:rsid w:val="00216A70"/>
    <w:rsid w:val="0022009D"/>
    <w:rsid w:val="002200A6"/>
    <w:rsid w:val="0022013E"/>
    <w:rsid w:val="0022129B"/>
    <w:rsid w:val="00222A70"/>
    <w:rsid w:val="00222AAE"/>
    <w:rsid w:val="00222B43"/>
    <w:rsid w:val="002234B2"/>
    <w:rsid w:val="00223980"/>
    <w:rsid w:val="00224201"/>
    <w:rsid w:val="002270AC"/>
    <w:rsid w:val="00230A66"/>
    <w:rsid w:val="00231428"/>
    <w:rsid w:val="002332A7"/>
    <w:rsid w:val="0023442C"/>
    <w:rsid w:val="0023536F"/>
    <w:rsid w:val="002364A4"/>
    <w:rsid w:val="0023666A"/>
    <w:rsid w:val="0024194C"/>
    <w:rsid w:val="00241FF5"/>
    <w:rsid w:val="0024257F"/>
    <w:rsid w:val="00243771"/>
    <w:rsid w:val="00243E14"/>
    <w:rsid w:val="002448C7"/>
    <w:rsid w:val="00245B2E"/>
    <w:rsid w:val="00246EA0"/>
    <w:rsid w:val="00247517"/>
    <w:rsid w:val="00247BE8"/>
    <w:rsid w:val="00251CFB"/>
    <w:rsid w:val="0025371F"/>
    <w:rsid w:val="00253A83"/>
    <w:rsid w:val="00255A0E"/>
    <w:rsid w:val="00255ABB"/>
    <w:rsid w:val="002567AC"/>
    <w:rsid w:val="00257091"/>
    <w:rsid w:val="0025735B"/>
    <w:rsid w:val="002612A5"/>
    <w:rsid w:val="002612AF"/>
    <w:rsid w:val="00262BA0"/>
    <w:rsid w:val="002630DA"/>
    <w:rsid w:val="0026347E"/>
    <w:rsid w:val="00263C56"/>
    <w:rsid w:val="0026482E"/>
    <w:rsid w:val="00264C6D"/>
    <w:rsid w:val="00265390"/>
    <w:rsid w:val="00266005"/>
    <w:rsid w:val="0026627C"/>
    <w:rsid w:val="002672A3"/>
    <w:rsid w:val="00267DE8"/>
    <w:rsid w:val="00270404"/>
    <w:rsid w:val="00272963"/>
    <w:rsid w:val="00272F7E"/>
    <w:rsid w:val="00273839"/>
    <w:rsid w:val="00274390"/>
    <w:rsid w:val="002744C1"/>
    <w:rsid w:val="00274AFD"/>
    <w:rsid w:val="00274F57"/>
    <w:rsid w:val="00275CFF"/>
    <w:rsid w:val="00280A10"/>
    <w:rsid w:val="00282384"/>
    <w:rsid w:val="00284A2F"/>
    <w:rsid w:val="00285356"/>
    <w:rsid w:val="002858AE"/>
    <w:rsid w:val="00287AE0"/>
    <w:rsid w:val="002905C7"/>
    <w:rsid w:val="00290B3F"/>
    <w:rsid w:val="00290DB9"/>
    <w:rsid w:val="00292B2A"/>
    <w:rsid w:val="00293754"/>
    <w:rsid w:val="00293F62"/>
    <w:rsid w:val="002A098E"/>
    <w:rsid w:val="002A14E7"/>
    <w:rsid w:val="002A37C1"/>
    <w:rsid w:val="002A497B"/>
    <w:rsid w:val="002A5317"/>
    <w:rsid w:val="002A609D"/>
    <w:rsid w:val="002A65EC"/>
    <w:rsid w:val="002A6BA0"/>
    <w:rsid w:val="002A70E2"/>
    <w:rsid w:val="002A7519"/>
    <w:rsid w:val="002A7B44"/>
    <w:rsid w:val="002B0295"/>
    <w:rsid w:val="002B0689"/>
    <w:rsid w:val="002B1684"/>
    <w:rsid w:val="002B1EB6"/>
    <w:rsid w:val="002B251C"/>
    <w:rsid w:val="002B5CE4"/>
    <w:rsid w:val="002B6468"/>
    <w:rsid w:val="002C0021"/>
    <w:rsid w:val="002C0071"/>
    <w:rsid w:val="002C2441"/>
    <w:rsid w:val="002C30C7"/>
    <w:rsid w:val="002C30D2"/>
    <w:rsid w:val="002C344B"/>
    <w:rsid w:val="002D48AF"/>
    <w:rsid w:val="002D53FE"/>
    <w:rsid w:val="002D5E2C"/>
    <w:rsid w:val="002D6E94"/>
    <w:rsid w:val="002E1B4E"/>
    <w:rsid w:val="002E25BF"/>
    <w:rsid w:val="002E2933"/>
    <w:rsid w:val="002E2BB4"/>
    <w:rsid w:val="002E3415"/>
    <w:rsid w:val="002E428A"/>
    <w:rsid w:val="002E42BD"/>
    <w:rsid w:val="002E5786"/>
    <w:rsid w:val="002E63A7"/>
    <w:rsid w:val="002E733E"/>
    <w:rsid w:val="002E7DDF"/>
    <w:rsid w:val="002F3646"/>
    <w:rsid w:val="002F3940"/>
    <w:rsid w:val="002F3D98"/>
    <w:rsid w:val="002F4CE5"/>
    <w:rsid w:val="002F4D66"/>
    <w:rsid w:val="002F53A7"/>
    <w:rsid w:val="002F563E"/>
    <w:rsid w:val="002F7AB3"/>
    <w:rsid w:val="0030040F"/>
    <w:rsid w:val="00300A22"/>
    <w:rsid w:val="003041C6"/>
    <w:rsid w:val="003045DD"/>
    <w:rsid w:val="00306370"/>
    <w:rsid w:val="00306948"/>
    <w:rsid w:val="00310916"/>
    <w:rsid w:val="0031116A"/>
    <w:rsid w:val="00311C0F"/>
    <w:rsid w:val="00313E6B"/>
    <w:rsid w:val="003141E0"/>
    <w:rsid w:val="003159D7"/>
    <w:rsid w:val="00315C23"/>
    <w:rsid w:val="003165F8"/>
    <w:rsid w:val="00316F45"/>
    <w:rsid w:val="00324049"/>
    <w:rsid w:val="00330235"/>
    <w:rsid w:val="00330A94"/>
    <w:rsid w:val="003313E5"/>
    <w:rsid w:val="00331491"/>
    <w:rsid w:val="00333D18"/>
    <w:rsid w:val="00333E86"/>
    <w:rsid w:val="00334061"/>
    <w:rsid w:val="00341636"/>
    <w:rsid w:val="00346905"/>
    <w:rsid w:val="00350030"/>
    <w:rsid w:val="00350267"/>
    <w:rsid w:val="00352252"/>
    <w:rsid w:val="003549CB"/>
    <w:rsid w:val="00355389"/>
    <w:rsid w:val="003568ED"/>
    <w:rsid w:val="00357070"/>
    <w:rsid w:val="00360C4E"/>
    <w:rsid w:val="0036262D"/>
    <w:rsid w:val="00362F7C"/>
    <w:rsid w:val="003630A8"/>
    <w:rsid w:val="003638BE"/>
    <w:rsid w:val="00364C59"/>
    <w:rsid w:val="003668D7"/>
    <w:rsid w:val="00367671"/>
    <w:rsid w:val="00370480"/>
    <w:rsid w:val="00371E3E"/>
    <w:rsid w:val="00372206"/>
    <w:rsid w:val="00373064"/>
    <w:rsid w:val="00373E16"/>
    <w:rsid w:val="00374AA7"/>
    <w:rsid w:val="00375B6F"/>
    <w:rsid w:val="003762E2"/>
    <w:rsid w:val="00376396"/>
    <w:rsid w:val="003765BB"/>
    <w:rsid w:val="003765E3"/>
    <w:rsid w:val="0037677A"/>
    <w:rsid w:val="003773C6"/>
    <w:rsid w:val="00377849"/>
    <w:rsid w:val="003810A5"/>
    <w:rsid w:val="0038260B"/>
    <w:rsid w:val="00382C86"/>
    <w:rsid w:val="003830B7"/>
    <w:rsid w:val="00383E8C"/>
    <w:rsid w:val="003844C9"/>
    <w:rsid w:val="003860DE"/>
    <w:rsid w:val="00386555"/>
    <w:rsid w:val="00393FAD"/>
    <w:rsid w:val="0039472D"/>
    <w:rsid w:val="0039596B"/>
    <w:rsid w:val="003967B1"/>
    <w:rsid w:val="00396B30"/>
    <w:rsid w:val="003A0B1D"/>
    <w:rsid w:val="003A0D6C"/>
    <w:rsid w:val="003A0EA5"/>
    <w:rsid w:val="003A210C"/>
    <w:rsid w:val="003A2A81"/>
    <w:rsid w:val="003A312F"/>
    <w:rsid w:val="003A5849"/>
    <w:rsid w:val="003A6533"/>
    <w:rsid w:val="003A6C0F"/>
    <w:rsid w:val="003A7975"/>
    <w:rsid w:val="003B1273"/>
    <w:rsid w:val="003B19B9"/>
    <w:rsid w:val="003B19D8"/>
    <w:rsid w:val="003B31BE"/>
    <w:rsid w:val="003B36EB"/>
    <w:rsid w:val="003B4721"/>
    <w:rsid w:val="003B5906"/>
    <w:rsid w:val="003B5BDC"/>
    <w:rsid w:val="003B671E"/>
    <w:rsid w:val="003B6E90"/>
    <w:rsid w:val="003C204E"/>
    <w:rsid w:val="003C25C7"/>
    <w:rsid w:val="003C3D3D"/>
    <w:rsid w:val="003C4CAE"/>
    <w:rsid w:val="003C521B"/>
    <w:rsid w:val="003C5883"/>
    <w:rsid w:val="003C60EA"/>
    <w:rsid w:val="003D046D"/>
    <w:rsid w:val="003D0AA2"/>
    <w:rsid w:val="003D0AD0"/>
    <w:rsid w:val="003D2ED0"/>
    <w:rsid w:val="003D2F00"/>
    <w:rsid w:val="003D396C"/>
    <w:rsid w:val="003D433F"/>
    <w:rsid w:val="003D4F55"/>
    <w:rsid w:val="003D5C9C"/>
    <w:rsid w:val="003D5DC4"/>
    <w:rsid w:val="003D667A"/>
    <w:rsid w:val="003D7501"/>
    <w:rsid w:val="003D7E8B"/>
    <w:rsid w:val="003E04A3"/>
    <w:rsid w:val="003E09A2"/>
    <w:rsid w:val="003E2350"/>
    <w:rsid w:val="003E43C9"/>
    <w:rsid w:val="003E5C50"/>
    <w:rsid w:val="003E7A3B"/>
    <w:rsid w:val="003F34DD"/>
    <w:rsid w:val="003F35F8"/>
    <w:rsid w:val="003F38EC"/>
    <w:rsid w:val="003F60EB"/>
    <w:rsid w:val="003F73D5"/>
    <w:rsid w:val="004005D5"/>
    <w:rsid w:val="004008AE"/>
    <w:rsid w:val="00403056"/>
    <w:rsid w:val="00404BE9"/>
    <w:rsid w:val="00405F82"/>
    <w:rsid w:val="00406D94"/>
    <w:rsid w:val="0041142C"/>
    <w:rsid w:val="004131EE"/>
    <w:rsid w:val="0041409B"/>
    <w:rsid w:val="0041449B"/>
    <w:rsid w:val="00416A75"/>
    <w:rsid w:val="00417E14"/>
    <w:rsid w:val="004202E2"/>
    <w:rsid w:val="00420448"/>
    <w:rsid w:val="00420A46"/>
    <w:rsid w:val="0042214C"/>
    <w:rsid w:val="004233E1"/>
    <w:rsid w:val="004234AB"/>
    <w:rsid w:val="004266A4"/>
    <w:rsid w:val="00426736"/>
    <w:rsid w:val="00426DDF"/>
    <w:rsid w:val="00426FA8"/>
    <w:rsid w:val="0042736D"/>
    <w:rsid w:val="004276BF"/>
    <w:rsid w:val="0042781F"/>
    <w:rsid w:val="00430224"/>
    <w:rsid w:val="0043148E"/>
    <w:rsid w:val="00432D81"/>
    <w:rsid w:val="0043346C"/>
    <w:rsid w:val="004364C0"/>
    <w:rsid w:val="0043719C"/>
    <w:rsid w:val="00437555"/>
    <w:rsid w:val="00437DDD"/>
    <w:rsid w:val="00442096"/>
    <w:rsid w:val="00443DD4"/>
    <w:rsid w:val="00444F38"/>
    <w:rsid w:val="004462AE"/>
    <w:rsid w:val="00447BF5"/>
    <w:rsid w:val="00447DE6"/>
    <w:rsid w:val="004519ED"/>
    <w:rsid w:val="00451BBB"/>
    <w:rsid w:val="00451C80"/>
    <w:rsid w:val="0045231B"/>
    <w:rsid w:val="0045426A"/>
    <w:rsid w:val="00455A47"/>
    <w:rsid w:val="00455F53"/>
    <w:rsid w:val="004568C2"/>
    <w:rsid w:val="004576A5"/>
    <w:rsid w:val="00460E1D"/>
    <w:rsid w:val="004614F7"/>
    <w:rsid w:val="00461625"/>
    <w:rsid w:val="00461D31"/>
    <w:rsid w:val="00461FCE"/>
    <w:rsid w:val="00462FAE"/>
    <w:rsid w:val="00463A85"/>
    <w:rsid w:val="00463DE1"/>
    <w:rsid w:val="00464AD2"/>
    <w:rsid w:val="00464BBE"/>
    <w:rsid w:val="00467695"/>
    <w:rsid w:val="00467DA7"/>
    <w:rsid w:val="0047018C"/>
    <w:rsid w:val="00470448"/>
    <w:rsid w:val="00471098"/>
    <w:rsid w:val="00471410"/>
    <w:rsid w:val="00473B2D"/>
    <w:rsid w:val="00476C39"/>
    <w:rsid w:val="004776C0"/>
    <w:rsid w:val="0047778C"/>
    <w:rsid w:val="00481E97"/>
    <w:rsid w:val="0048218C"/>
    <w:rsid w:val="00482339"/>
    <w:rsid w:val="00484696"/>
    <w:rsid w:val="004847F8"/>
    <w:rsid w:val="004859F4"/>
    <w:rsid w:val="004861C5"/>
    <w:rsid w:val="0048668E"/>
    <w:rsid w:val="00486B25"/>
    <w:rsid w:val="004875A7"/>
    <w:rsid w:val="0049034D"/>
    <w:rsid w:val="00496CB1"/>
    <w:rsid w:val="004A035D"/>
    <w:rsid w:val="004A095F"/>
    <w:rsid w:val="004A13BA"/>
    <w:rsid w:val="004A2A16"/>
    <w:rsid w:val="004A45A1"/>
    <w:rsid w:val="004A6AD4"/>
    <w:rsid w:val="004B0DBD"/>
    <w:rsid w:val="004B35A8"/>
    <w:rsid w:val="004B4766"/>
    <w:rsid w:val="004B478B"/>
    <w:rsid w:val="004B6085"/>
    <w:rsid w:val="004C0512"/>
    <w:rsid w:val="004C2255"/>
    <w:rsid w:val="004C3043"/>
    <w:rsid w:val="004C3C43"/>
    <w:rsid w:val="004C6DE0"/>
    <w:rsid w:val="004D130B"/>
    <w:rsid w:val="004D1B78"/>
    <w:rsid w:val="004D1E53"/>
    <w:rsid w:val="004D1F79"/>
    <w:rsid w:val="004D29E1"/>
    <w:rsid w:val="004D541F"/>
    <w:rsid w:val="004D55A9"/>
    <w:rsid w:val="004D5EB8"/>
    <w:rsid w:val="004D7056"/>
    <w:rsid w:val="004D7507"/>
    <w:rsid w:val="004D777A"/>
    <w:rsid w:val="004D778B"/>
    <w:rsid w:val="004E033C"/>
    <w:rsid w:val="004E04FB"/>
    <w:rsid w:val="004E0735"/>
    <w:rsid w:val="004E29C0"/>
    <w:rsid w:val="004E3A3A"/>
    <w:rsid w:val="004E7953"/>
    <w:rsid w:val="004F1A11"/>
    <w:rsid w:val="004F52FF"/>
    <w:rsid w:val="004F7585"/>
    <w:rsid w:val="004F7E6E"/>
    <w:rsid w:val="00502D13"/>
    <w:rsid w:val="0050557E"/>
    <w:rsid w:val="00505EC8"/>
    <w:rsid w:val="00506418"/>
    <w:rsid w:val="00506E9B"/>
    <w:rsid w:val="00510D36"/>
    <w:rsid w:val="005116A0"/>
    <w:rsid w:val="00516DCF"/>
    <w:rsid w:val="005174AF"/>
    <w:rsid w:val="00521109"/>
    <w:rsid w:val="0052167B"/>
    <w:rsid w:val="005228D7"/>
    <w:rsid w:val="0052302E"/>
    <w:rsid w:val="0052340B"/>
    <w:rsid w:val="005235B6"/>
    <w:rsid w:val="005236E6"/>
    <w:rsid w:val="00523740"/>
    <w:rsid w:val="00525444"/>
    <w:rsid w:val="00526080"/>
    <w:rsid w:val="0052631C"/>
    <w:rsid w:val="00526B7E"/>
    <w:rsid w:val="00530E1C"/>
    <w:rsid w:val="00531D60"/>
    <w:rsid w:val="00532F34"/>
    <w:rsid w:val="00533849"/>
    <w:rsid w:val="00535975"/>
    <w:rsid w:val="00535A7C"/>
    <w:rsid w:val="00535B8C"/>
    <w:rsid w:val="00537525"/>
    <w:rsid w:val="00537CD5"/>
    <w:rsid w:val="005400A1"/>
    <w:rsid w:val="00540572"/>
    <w:rsid w:val="00540E1F"/>
    <w:rsid w:val="005415C4"/>
    <w:rsid w:val="0054194B"/>
    <w:rsid w:val="00544BBB"/>
    <w:rsid w:val="00551486"/>
    <w:rsid w:val="00551AAC"/>
    <w:rsid w:val="00551DF1"/>
    <w:rsid w:val="005549FE"/>
    <w:rsid w:val="00554EA3"/>
    <w:rsid w:val="00555EA8"/>
    <w:rsid w:val="00560207"/>
    <w:rsid w:val="0056082B"/>
    <w:rsid w:val="00564F3E"/>
    <w:rsid w:val="005660C1"/>
    <w:rsid w:val="00567025"/>
    <w:rsid w:val="005676B2"/>
    <w:rsid w:val="00571938"/>
    <w:rsid w:val="00571B87"/>
    <w:rsid w:val="00571FE7"/>
    <w:rsid w:val="005726ED"/>
    <w:rsid w:val="00572717"/>
    <w:rsid w:val="00572ED3"/>
    <w:rsid w:val="00574041"/>
    <w:rsid w:val="00574889"/>
    <w:rsid w:val="005757F6"/>
    <w:rsid w:val="005758DB"/>
    <w:rsid w:val="00575CF4"/>
    <w:rsid w:val="00577325"/>
    <w:rsid w:val="00577E65"/>
    <w:rsid w:val="0058110D"/>
    <w:rsid w:val="005815CC"/>
    <w:rsid w:val="00582046"/>
    <w:rsid w:val="00584478"/>
    <w:rsid w:val="005854C4"/>
    <w:rsid w:val="00586E61"/>
    <w:rsid w:val="00586EC2"/>
    <w:rsid w:val="00587107"/>
    <w:rsid w:val="0059025C"/>
    <w:rsid w:val="00591E8B"/>
    <w:rsid w:val="00591EEE"/>
    <w:rsid w:val="00594171"/>
    <w:rsid w:val="00595CD0"/>
    <w:rsid w:val="005978DA"/>
    <w:rsid w:val="005A0BE6"/>
    <w:rsid w:val="005A351E"/>
    <w:rsid w:val="005A4C28"/>
    <w:rsid w:val="005A6E00"/>
    <w:rsid w:val="005A6E25"/>
    <w:rsid w:val="005A77A3"/>
    <w:rsid w:val="005B06F5"/>
    <w:rsid w:val="005B0D07"/>
    <w:rsid w:val="005B2333"/>
    <w:rsid w:val="005B27C1"/>
    <w:rsid w:val="005B288B"/>
    <w:rsid w:val="005B2895"/>
    <w:rsid w:val="005B2A3B"/>
    <w:rsid w:val="005B337F"/>
    <w:rsid w:val="005B3399"/>
    <w:rsid w:val="005B3DA2"/>
    <w:rsid w:val="005B46AB"/>
    <w:rsid w:val="005B678F"/>
    <w:rsid w:val="005C00D9"/>
    <w:rsid w:val="005C0265"/>
    <w:rsid w:val="005C073D"/>
    <w:rsid w:val="005C183E"/>
    <w:rsid w:val="005C2E6F"/>
    <w:rsid w:val="005C5755"/>
    <w:rsid w:val="005D0719"/>
    <w:rsid w:val="005D07BA"/>
    <w:rsid w:val="005D1BA7"/>
    <w:rsid w:val="005D2320"/>
    <w:rsid w:val="005D30DE"/>
    <w:rsid w:val="005D511F"/>
    <w:rsid w:val="005D634E"/>
    <w:rsid w:val="005D6BEF"/>
    <w:rsid w:val="005D7EB2"/>
    <w:rsid w:val="005D7EEE"/>
    <w:rsid w:val="005E183E"/>
    <w:rsid w:val="005E1874"/>
    <w:rsid w:val="005E1DA3"/>
    <w:rsid w:val="005E2659"/>
    <w:rsid w:val="005E2CCB"/>
    <w:rsid w:val="005E2D68"/>
    <w:rsid w:val="005E6771"/>
    <w:rsid w:val="005E67F1"/>
    <w:rsid w:val="005F3123"/>
    <w:rsid w:val="005F3FC1"/>
    <w:rsid w:val="005F52A4"/>
    <w:rsid w:val="005F5B6C"/>
    <w:rsid w:val="005F63DF"/>
    <w:rsid w:val="005F7E04"/>
    <w:rsid w:val="006014DD"/>
    <w:rsid w:val="006019DB"/>
    <w:rsid w:val="00601C55"/>
    <w:rsid w:val="006038F2"/>
    <w:rsid w:val="00603A20"/>
    <w:rsid w:val="0060522B"/>
    <w:rsid w:val="0060777F"/>
    <w:rsid w:val="00613DE5"/>
    <w:rsid w:val="00614083"/>
    <w:rsid w:val="00614237"/>
    <w:rsid w:val="00614296"/>
    <w:rsid w:val="00616DF7"/>
    <w:rsid w:val="0061733E"/>
    <w:rsid w:val="00617B8C"/>
    <w:rsid w:val="00617F77"/>
    <w:rsid w:val="0062153B"/>
    <w:rsid w:val="00622C5C"/>
    <w:rsid w:val="00623062"/>
    <w:rsid w:val="0062447D"/>
    <w:rsid w:val="00624890"/>
    <w:rsid w:val="0062597C"/>
    <w:rsid w:val="00627DCD"/>
    <w:rsid w:val="006300CF"/>
    <w:rsid w:val="0063040A"/>
    <w:rsid w:val="006305AA"/>
    <w:rsid w:val="00636BB6"/>
    <w:rsid w:val="0064051C"/>
    <w:rsid w:val="00640EC3"/>
    <w:rsid w:val="00640EDF"/>
    <w:rsid w:val="00643B54"/>
    <w:rsid w:val="00645A94"/>
    <w:rsid w:val="006473CE"/>
    <w:rsid w:val="006474EC"/>
    <w:rsid w:val="006502CD"/>
    <w:rsid w:val="00650B55"/>
    <w:rsid w:val="006512AE"/>
    <w:rsid w:val="006518ED"/>
    <w:rsid w:val="00655AF2"/>
    <w:rsid w:val="00656323"/>
    <w:rsid w:val="00656EF8"/>
    <w:rsid w:val="0065767B"/>
    <w:rsid w:val="00660425"/>
    <w:rsid w:val="006611AC"/>
    <w:rsid w:val="0066134E"/>
    <w:rsid w:val="0066152A"/>
    <w:rsid w:val="0066470B"/>
    <w:rsid w:val="006659AD"/>
    <w:rsid w:val="00670EC7"/>
    <w:rsid w:val="00670FA3"/>
    <w:rsid w:val="0067319C"/>
    <w:rsid w:val="006733B2"/>
    <w:rsid w:val="00673D19"/>
    <w:rsid w:val="00675D23"/>
    <w:rsid w:val="0068069F"/>
    <w:rsid w:val="00680A22"/>
    <w:rsid w:val="0068130B"/>
    <w:rsid w:val="00682D41"/>
    <w:rsid w:val="00686084"/>
    <w:rsid w:val="00687484"/>
    <w:rsid w:val="00687F9C"/>
    <w:rsid w:val="00695E8C"/>
    <w:rsid w:val="00696676"/>
    <w:rsid w:val="00696D0B"/>
    <w:rsid w:val="006A0362"/>
    <w:rsid w:val="006A084E"/>
    <w:rsid w:val="006A136C"/>
    <w:rsid w:val="006A28F1"/>
    <w:rsid w:val="006A395F"/>
    <w:rsid w:val="006A4DA0"/>
    <w:rsid w:val="006B0713"/>
    <w:rsid w:val="006B09DE"/>
    <w:rsid w:val="006B15D5"/>
    <w:rsid w:val="006B1C72"/>
    <w:rsid w:val="006B1E23"/>
    <w:rsid w:val="006B267E"/>
    <w:rsid w:val="006B514F"/>
    <w:rsid w:val="006B519A"/>
    <w:rsid w:val="006B5590"/>
    <w:rsid w:val="006B5D7B"/>
    <w:rsid w:val="006B729A"/>
    <w:rsid w:val="006B7D83"/>
    <w:rsid w:val="006C09D9"/>
    <w:rsid w:val="006C324A"/>
    <w:rsid w:val="006C3886"/>
    <w:rsid w:val="006C4274"/>
    <w:rsid w:val="006C5D15"/>
    <w:rsid w:val="006D1440"/>
    <w:rsid w:val="006D1A44"/>
    <w:rsid w:val="006D1E15"/>
    <w:rsid w:val="006D1E2E"/>
    <w:rsid w:val="006D303E"/>
    <w:rsid w:val="006D42C7"/>
    <w:rsid w:val="006D5500"/>
    <w:rsid w:val="006D69B1"/>
    <w:rsid w:val="006D7137"/>
    <w:rsid w:val="006E0468"/>
    <w:rsid w:val="006E0727"/>
    <w:rsid w:val="006E0E7B"/>
    <w:rsid w:val="006E0F38"/>
    <w:rsid w:val="006E22A4"/>
    <w:rsid w:val="006E23EF"/>
    <w:rsid w:val="006E2FE9"/>
    <w:rsid w:val="006E3171"/>
    <w:rsid w:val="006E353A"/>
    <w:rsid w:val="006E36F0"/>
    <w:rsid w:val="006E51ED"/>
    <w:rsid w:val="006E5BAF"/>
    <w:rsid w:val="006E5F81"/>
    <w:rsid w:val="006E79E0"/>
    <w:rsid w:val="006E7E57"/>
    <w:rsid w:val="006F01F5"/>
    <w:rsid w:val="006F043D"/>
    <w:rsid w:val="006F11B7"/>
    <w:rsid w:val="006F2927"/>
    <w:rsid w:val="006F4176"/>
    <w:rsid w:val="006F4902"/>
    <w:rsid w:val="006F4CDC"/>
    <w:rsid w:val="006F5A62"/>
    <w:rsid w:val="006F71A8"/>
    <w:rsid w:val="007008F0"/>
    <w:rsid w:val="0070104E"/>
    <w:rsid w:val="007022F3"/>
    <w:rsid w:val="00702EFB"/>
    <w:rsid w:val="00704BA7"/>
    <w:rsid w:val="00705A16"/>
    <w:rsid w:val="007060D2"/>
    <w:rsid w:val="007067EF"/>
    <w:rsid w:val="00706825"/>
    <w:rsid w:val="0070732C"/>
    <w:rsid w:val="00711F17"/>
    <w:rsid w:val="007122E9"/>
    <w:rsid w:val="00712902"/>
    <w:rsid w:val="007153B8"/>
    <w:rsid w:val="00716B52"/>
    <w:rsid w:val="007206EA"/>
    <w:rsid w:val="007212E4"/>
    <w:rsid w:val="00721875"/>
    <w:rsid w:val="007233CE"/>
    <w:rsid w:val="0072714E"/>
    <w:rsid w:val="00731DD9"/>
    <w:rsid w:val="00733AC6"/>
    <w:rsid w:val="00734FBD"/>
    <w:rsid w:val="00736BA4"/>
    <w:rsid w:val="007413D2"/>
    <w:rsid w:val="00741E8E"/>
    <w:rsid w:val="00742107"/>
    <w:rsid w:val="0074399C"/>
    <w:rsid w:val="00746092"/>
    <w:rsid w:val="007471E2"/>
    <w:rsid w:val="00747265"/>
    <w:rsid w:val="007501F7"/>
    <w:rsid w:val="0075147C"/>
    <w:rsid w:val="00752420"/>
    <w:rsid w:val="00752903"/>
    <w:rsid w:val="007533DA"/>
    <w:rsid w:val="00754621"/>
    <w:rsid w:val="00754B0D"/>
    <w:rsid w:val="00754DCC"/>
    <w:rsid w:val="00756053"/>
    <w:rsid w:val="00756268"/>
    <w:rsid w:val="007569DD"/>
    <w:rsid w:val="00760248"/>
    <w:rsid w:val="00760EAF"/>
    <w:rsid w:val="00760FF1"/>
    <w:rsid w:val="00761B57"/>
    <w:rsid w:val="007637EC"/>
    <w:rsid w:val="007639A4"/>
    <w:rsid w:val="00763D11"/>
    <w:rsid w:val="00763E02"/>
    <w:rsid w:val="00764E06"/>
    <w:rsid w:val="007659BA"/>
    <w:rsid w:val="00767ECF"/>
    <w:rsid w:val="00767FF3"/>
    <w:rsid w:val="007710C6"/>
    <w:rsid w:val="007718EF"/>
    <w:rsid w:val="00771FBA"/>
    <w:rsid w:val="00773098"/>
    <w:rsid w:val="0077332A"/>
    <w:rsid w:val="00774886"/>
    <w:rsid w:val="00775177"/>
    <w:rsid w:val="0078066B"/>
    <w:rsid w:val="00781BCC"/>
    <w:rsid w:val="00781CD1"/>
    <w:rsid w:val="00782724"/>
    <w:rsid w:val="007846AA"/>
    <w:rsid w:val="007857B9"/>
    <w:rsid w:val="00786F4D"/>
    <w:rsid w:val="0078738E"/>
    <w:rsid w:val="0079088D"/>
    <w:rsid w:val="00790917"/>
    <w:rsid w:val="00792FCA"/>
    <w:rsid w:val="00795EFC"/>
    <w:rsid w:val="00796157"/>
    <w:rsid w:val="00796642"/>
    <w:rsid w:val="00797416"/>
    <w:rsid w:val="007A0380"/>
    <w:rsid w:val="007A1183"/>
    <w:rsid w:val="007A1449"/>
    <w:rsid w:val="007A1DEC"/>
    <w:rsid w:val="007A2A52"/>
    <w:rsid w:val="007A38D1"/>
    <w:rsid w:val="007A5B58"/>
    <w:rsid w:val="007A6259"/>
    <w:rsid w:val="007A6EED"/>
    <w:rsid w:val="007A726F"/>
    <w:rsid w:val="007A7C8A"/>
    <w:rsid w:val="007A7FCB"/>
    <w:rsid w:val="007B2EDD"/>
    <w:rsid w:val="007B3711"/>
    <w:rsid w:val="007B53B6"/>
    <w:rsid w:val="007B6EA0"/>
    <w:rsid w:val="007C0CAD"/>
    <w:rsid w:val="007C218D"/>
    <w:rsid w:val="007C405F"/>
    <w:rsid w:val="007C45B2"/>
    <w:rsid w:val="007C4D09"/>
    <w:rsid w:val="007C4DAA"/>
    <w:rsid w:val="007C4DF0"/>
    <w:rsid w:val="007C5051"/>
    <w:rsid w:val="007C5659"/>
    <w:rsid w:val="007C7B55"/>
    <w:rsid w:val="007C7E45"/>
    <w:rsid w:val="007D2341"/>
    <w:rsid w:val="007D3B49"/>
    <w:rsid w:val="007D5956"/>
    <w:rsid w:val="007D6307"/>
    <w:rsid w:val="007D6AD5"/>
    <w:rsid w:val="007D6E81"/>
    <w:rsid w:val="007D72CA"/>
    <w:rsid w:val="007E023C"/>
    <w:rsid w:val="007E05A6"/>
    <w:rsid w:val="007E2454"/>
    <w:rsid w:val="007E2FB8"/>
    <w:rsid w:val="007E37CC"/>
    <w:rsid w:val="007E389F"/>
    <w:rsid w:val="007E3A3B"/>
    <w:rsid w:val="007E467E"/>
    <w:rsid w:val="007E48A2"/>
    <w:rsid w:val="007E5C26"/>
    <w:rsid w:val="007E61B2"/>
    <w:rsid w:val="007E65B5"/>
    <w:rsid w:val="007E684A"/>
    <w:rsid w:val="007F0F8F"/>
    <w:rsid w:val="007F47C9"/>
    <w:rsid w:val="007F6247"/>
    <w:rsid w:val="007F7020"/>
    <w:rsid w:val="0080356F"/>
    <w:rsid w:val="00805C18"/>
    <w:rsid w:val="00805E66"/>
    <w:rsid w:val="00814B30"/>
    <w:rsid w:val="00817117"/>
    <w:rsid w:val="00817619"/>
    <w:rsid w:val="00817846"/>
    <w:rsid w:val="0082187D"/>
    <w:rsid w:val="00822B27"/>
    <w:rsid w:val="00822CC7"/>
    <w:rsid w:val="00824393"/>
    <w:rsid w:val="008253B9"/>
    <w:rsid w:val="008254A7"/>
    <w:rsid w:val="00825FFF"/>
    <w:rsid w:val="008279C8"/>
    <w:rsid w:val="00827EB9"/>
    <w:rsid w:val="00831951"/>
    <w:rsid w:val="00833101"/>
    <w:rsid w:val="00834906"/>
    <w:rsid w:val="00835E74"/>
    <w:rsid w:val="00837659"/>
    <w:rsid w:val="00841612"/>
    <w:rsid w:val="00842A90"/>
    <w:rsid w:val="0084363B"/>
    <w:rsid w:val="00843B2D"/>
    <w:rsid w:val="00845EB1"/>
    <w:rsid w:val="008463D9"/>
    <w:rsid w:val="00847A8E"/>
    <w:rsid w:val="008525BB"/>
    <w:rsid w:val="00853C6E"/>
    <w:rsid w:val="00853D49"/>
    <w:rsid w:val="00855572"/>
    <w:rsid w:val="008579E0"/>
    <w:rsid w:val="00857B36"/>
    <w:rsid w:val="00857DF4"/>
    <w:rsid w:val="00862CCF"/>
    <w:rsid w:val="00862EC7"/>
    <w:rsid w:val="00864075"/>
    <w:rsid w:val="0086451D"/>
    <w:rsid w:val="008645BC"/>
    <w:rsid w:val="00865259"/>
    <w:rsid w:val="00866789"/>
    <w:rsid w:val="00866A14"/>
    <w:rsid w:val="00871833"/>
    <w:rsid w:val="0087321F"/>
    <w:rsid w:val="0087357E"/>
    <w:rsid w:val="00874860"/>
    <w:rsid w:val="00874F16"/>
    <w:rsid w:val="00875502"/>
    <w:rsid w:val="00875F7E"/>
    <w:rsid w:val="008813C9"/>
    <w:rsid w:val="00881DAB"/>
    <w:rsid w:val="00882AC5"/>
    <w:rsid w:val="00883416"/>
    <w:rsid w:val="00884E90"/>
    <w:rsid w:val="008852E0"/>
    <w:rsid w:val="00885CBE"/>
    <w:rsid w:val="00885DAE"/>
    <w:rsid w:val="00886BCE"/>
    <w:rsid w:val="0089412B"/>
    <w:rsid w:val="008949D8"/>
    <w:rsid w:val="00895097"/>
    <w:rsid w:val="008952AB"/>
    <w:rsid w:val="00895B74"/>
    <w:rsid w:val="00895BE4"/>
    <w:rsid w:val="008A10F3"/>
    <w:rsid w:val="008A1527"/>
    <w:rsid w:val="008A1B96"/>
    <w:rsid w:val="008A298B"/>
    <w:rsid w:val="008A2F7D"/>
    <w:rsid w:val="008A3830"/>
    <w:rsid w:val="008A3FEF"/>
    <w:rsid w:val="008A5214"/>
    <w:rsid w:val="008A6C3D"/>
    <w:rsid w:val="008A7FB7"/>
    <w:rsid w:val="008B0A6A"/>
    <w:rsid w:val="008B1097"/>
    <w:rsid w:val="008B11CA"/>
    <w:rsid w:val="008B2BAF"/>
    <w:rsid w:val="008B33E2"/>
    <w:rsid w:val="008B4FEB"/>
    <w:rsid w:val="008B5449"/>
    <w:rsid w:val="008B6F2F"/>
    <w:rsid w:val="008B75BA"/>
    <w:rsid w:val="008C0848"/>
    <w:rsid w:val="008C11DC"/>
    <w:rsid w:val="008C1555"/>
    <w:rsid w:val="008C1BC7"/>
    <w:rsid w:val="008C2D51"/>
    <w:rsid w:val="008C2E25"/>
    <w:rsid w:val="008C3F11"/>
    <w:rsid w:val="008C4129"/>
    <w:rsid w:val="008C436F"/>
    <w:rsid w:val="008C55C4"/>
    <w:rsid w:val="008C5FDE"/>
    <w:rsid w:val="008D0EA9"/>
    <w:rsid w:val="008D2D53"/>
    <w:rsid w:val="008D2EA3"/>
    <w:rsid w:val="008D3720"/>
    <w:rsid w:val="008D3F1F"/>
    <w:rsid w:val="008D4B2E"/>
    <w:rsid w:val="008D4FAB"/>
    <w:rsid w:val="008D7059"/>
    <w:rsid w:val="008D7442"/>
    <w:rsid w:val="008D7718"/>
    <w:rsid w:val="008D7882"/>
    <w:rsid w:val="008D7C31"/>
    <w:rsid w:val="008E30B9"/>
    <w:rsid w:val="008E3AA0"/>
    <w:rsid w:val="008E3E29"/>
    <w:rsid w:val="008E44FA"/>
    <w:rsid w:val="008E6413"/>
    <w:rsid w:val="008E7642"/>
    <w:rsid w:val="008F0096"/>
    <w:rsid w:val="008F0CE0"/>
    <w:rsid w:val="008F1226"/>
    <w:rsid w:val="008F1C1D"/>
    <w:rsid w:val="008F2023"/>
    <w:rsid w:val="008F21CC"/>
    <w:rsid w:val="008F2325"/>
    <w:rsid w:val="008F2576"/>
    <w:rsid w:val="008F46EA"/>
    <w:rsid w:val="008F50CC"/>
    <w:rsid w:val="008F5177"/>
    <w:rsid w:val="008F62C2"/>
    <w:rsid w:val="00901B00"/>
    <w:rsid w:val="00902268"/>
    <w:rsid w:val="009029CA"/>
    <w:rsid w:val="009038A6"/>
    <w:rsid w:val="0090547A"/>
    <w:rsid w:val="00906178"/>
    <w:rsid w:val="00906ABA"/>
    <w:rsid w:val="00906B7F"/>
    <w:rsid w:val="009076A6"/>
    <w:rsid w:val="00912BB7"/>
    <w:rsid w:val="009130D9"/>
    <w:rsid w:val="009136EC"/>
    <w:rsid w:val="00913FDA"/>
    <w:rsid w:val="00916301"/>
    <w:rsid w:val="009167B5"/>
    <w:rsid w:val="0091760C"/>
    <w:rsid w:val="0091771B"/>
    <w:rsid w:val="00920FE6"/>
    <w:rsid w:val="00921A54"/>
    <w:rsid w:val="00922137"/>
    <w:rsid w:val="00923CBC"/>
    <w:rsid w:val="00924E44"/>
    <w:rsid w:val="00925017"/>
    <w:rsid w:val="00926513"/>
    <w:rsid w:val="00926E54"/>
    <w:rsid w:val="009271DF"/>
    <w:rsid w:val="00930212"/>
    <w:rsid w:val="00930BEC"/>
    <w:rsid w:val="0093194C"/>
    <w:rsid w:val="00931A05"/>
    <w:rsid w:val="00931A5F"/>
    <w:rsid w:val="00932D3E"/>
    <w:rsid w:val="009335DF"/>
    <w:rsid w:val="00934754"/>
    <w:rsid w:val="00934E26"/>
    <w:rsid w:val="00935083"/>
    <w:rsid w:val="00935316"/>
    <w:rsid w:val="0093624C"/>
    <w:rsid w:val="009364D1"/>
    <w:rsid w:val="009373E5"/>
    <w:rsid w:val="009402AC"/>
    <w:rsid w:val="00940714"/>
    <w:rsid w:val="009418D2"/>
    <w:rsid w:val="00942147"/>
    <w:rsid w:val="009430FF"/>
    <w:rsid w:val="0094374A"/>
    <w:rsid w:val="00944F89"/>
    <w:rsid w:val="00946C77"/>
    <w:rsid w:val="00947300"/>
    <w:rsid w:val="00951A72"/>
    <w:rsid w:val="009533A1"/>
    <w:rsid w:val="00955107"/>
    <w:rsid w:val="00955852"/>
    <w:rsid w:val="009565C9"/>
    <w:rsid w:val="0096050D"/>
    <w:rsid w:val="00960CCC"/>
    <w:rsid w:val="00960D26"/>
    <w:rsid w:val="00962017"/>
    <w:rsid w:val="00962F2C"/>
    <w:rsid w:val="0096409B"/>
    <w:rsid w:val="00965F5E"/>
    <w:rsid w:val="00965FF0"/>
    <w:rsid w:val="00966508"/>
    <w:rsid w:val="00967045"/>
    <w:rsid w:val="00971E4D"/>
    <w:rsid w:val="00972487"/>
    <w:rsid w:val="00973F2D"/>
    <w:rsid w:val="009759B2"/>
    <w:rsid w:val="009770EE"/>
    <w:rsid w:val="009773FE"/>
    <w:rsid w:val="00982648"/>
    <w:rsid w:val="009830A7"/>
    <w:rsid w:val="0098356D"/>
    <w:rsid w:val="00983954"/>
    <w:rsid w:val="00985D03"/>
    <w:rsid w:val="009861D8"/>
    <w:rsid w:val="00986E7A"/>
    <w:rsid w:val="00987154"/>
    <w:rsid w:val="00987ABD"/>
    <w:rsid w:val="00990719"/>
    <w:rsid w:val="0099135A"/>
    <w:rsid w:val="00991638"/>
    <w:rsid w:val="00992E67"/>
    <w:rsid w:val="009941B1"/>
    <w:rsid w:val="00994A6C"/>
    <w:rsid w:val="00994BBB"/>
    <w:rsid w:val="0099522D"/>
    <w:rsid w:val="00997D6D"/>
    <w:rsid w:val="009A120B"/>
    <w:rsid w:val="009A13D4"/>
    <w:rsid w:val="009A1E1C"/>
    <w:rsid w:val="009A34B8"/>
    <w:rsid w:val="009A3FAD"/>
    <w:rsid w:val="009A4DC3"/>
    <w:rsid w:val="009A5E7B"/>
    <w:rsid w:val="009A7710"/>
    <w:rsid w:val="009A7E3E"/>
    <w:rsid w:val="009B0673"/>
    <w:rsid w:val="009B0FC6"/>
    <w:rsid w:val="009B15EF"/>
    <w:rsid w:val="009B2A2B"/>
    <w:rsid w:val="009B4E64"/>
    <w:rsid w:val="009B683B"/>
    <w:rsid w:val="009C24F8"/>
    <w:rsid w:val="009C319A"/>
    <w:rsid w:val="009C434E"/>
    <w:rsid w:val="009C4B96"/>
    <w:rsid w:val="009C6150"/>
    <w:rsid w:val="009D0EF0"/>
    <w:rsid w:val="009D10DB"/>
    <w:rsid w:val="009D3871"/>
    <w:rsid w:val="009D521D"/>
    <w:rsid w:val="009D5F1E"/>
    <w:rsid w:val="009D76AC"/>
    <w:rsid w:val="009E07C8"/>
    <w:rsid w:val="009E0862"/>
    <w:rsid w:val="009E1E4C"/>
    <w:rsid w:val="009E2247"/>
    <w:rsid w:val="009E3A72"/>
    <w:rsid w:val="009E453F"/>
    <w:rsid w:val="009E5C55"/>
    <w:rsid w:val="009E684C"/>
    <w:rsid w:val="009E7994"/>
    <w:rsid w:val="009E7AE8"/>
    <w:rsid w:val="009E7D06"/>
    <w:rsid w:val="009F00A0"/>
    <w:rsid w:val="009F058F"/>
    <w:rsid w:val="009F06CA"/>
    <w:rsid w:val="009F1462"/>
    <w:rsid w:val="009F35A1"/>
    <w:rsid w:val="009F3937"/>
    <w:rsid w:val="009F5A31"/>
    <w:rsid w:val="009F6284"/>
    <w:rsid w:val="009F7B33"/>
    <w:rsid w:val="009F7CBE"/>
    <w:rsid w:val="009F7D84"/>
    <w:rsid w:val="009F7DE6"/>
    <w:rsid w:val="00A00DF4"/>
    <w:rsid w:val="00A013EA"/>
    <w:rsid w:val="00A0202E"/>
    <w:rsid w:val="00A05C35"/>
    <w:rsid w:val="00A05D8B"/>
    <w:rsid w:val="00A11138"/>
    <w:rsid w:val="00A1144C"/>
    <w:rsid w:val="00A1231C"/>
    <w:rsid w:val="00A14537"/>
    <w:rsid w:val="00A151B6"/>
    <w:rsid w:val="00A20313"/>
    <w:rsid w:val="00A204C7"/>
    <w:rsid w:val="00A20CD7"/>
    <w:rsid w:val="00A21719"/>
    <w:rsid w:val="00A238C2"/>
    <w:rsid w:val="00A239EA"/>
    <w:rsid w:val="00A245AC"/>
    <w:rsid w:val="00A24AF5"/>
    <w:rsid w:val="00A27740"/>
    <w:rsid w:val="00A3112F"/>
    <w:rsid w:val="00A33B62"/>
    <w:rsid w:val="00A3526F"/>
    <w:rsid w:val="00A35A30"/>
    <w:rsid w:val="00A41C39"/>
    <w:rsid w:val="00A42F7C"/>
    <w:rsid w:val="00A43B89"/>
    <w:rsid w:val="00A445FD"/>
    <w:rsid w:val="00A44D1F"/>
    <w:rsid w:val="00A44E1D"/>
    <w:rsid w:val="00A464FD"/>
    <w:rsid w:val="00A46A2F"/>
    <w:rsid w:val="00A4723D"/>
    <w:rsid w:val="00A51D26"/>
    <w:rsid w:val="00A52859"/>
    <w:rsid w:val="00A53B75"/>
    <w:rsid w:val="00A54A72"/>
    <w:rsid w:val="00A55A31"/>
    <w:rsid w:val="00A55EFF"/>
    <w:rsid w:val="00A565AC"/>
    <w:rsid w:val="00A601BD"/>
    <w:rsid w:val="00A60612"/>
    <w:rsid w:val="00A60DD3"/>
    <w:rsid w:val="00A6246B"/>
    <w:rsid w:val="00A62D7D"/>
    <w:rsid w:val="00A642D4"/>
    <w:rsid w:val="00A648B4"/>
    <w:rsid w:val="00A65150"/>
    <w:rsid w:val="00A66050"/>
    <w:rsid w:val="00A6719E"/>
    <w:rsid w:val="00A70D61"/>
    <w:rsid w:val="00A7167D"/>
    <w:rsid w:val="00A73A54"/>
    <w:rsid w:val="00A763E7"/>
    <w:rsid w:val="00A76720"/>
    <w:rsid w:val="00A76856"/>
    <w:rsid w:val="00A806C8"/>
    <w:rsid w:val="00A81D4C"/>
    <w:rsid w:val="00A8262E"/>
    <w:rsid w:val="00A834A7"/>
    <w:rsid w:val="00A83F7A"/>
    <w:rsid w:val="00A85A5E"/>
    <w:rsid w:val="00A85C47"/>
    <w:rsid w:val="00A8699C"/>
    <w:rsid w:val="00A86ABE"/>
    <w:rsid w:val="00A90B38"/>
    <w:rsid w:val="00A91C34"/>
    <w:rsid w:val="00A92286"/>
    <w:rsid w:val="00A92920"/>
    <w:rsid w:val="00A9341D"/>
    <w:rsid w:val="00A93D7A"/>
    <w:rsid w:val="00A94C15"/>
    <w:rsid w:val="00A952A3"/>
    <w:rsid w:val="00A955A3"/>
    <w:rsid w:val="00A95736"/>
    <w:rsid w:val="00A9762E"/>
    <w:rsid w:val="00A97A48"/>
    <w:rsid w:val="00AA0382"/>
    <w:rsid w:val="00AA17AE"/>
    <w:rsid w:val="00AA327A"/>
    <w:rsid w:val="00AA3EA5"/>
    <w:rsid w:val="00AA41E4"/>
    <w:rsid w:val="00AA6AA9"/>
    <w:rsid w:val="00AA7146"/>
    <w:rsid w:val="00AB228D"/>
    <w:rsid w:val="00AB3011"/>
    <w:rsid w:val="00AB33EE"/>
    <w:rsid w:val="00AB3AD1"/>
    <w:rsid w:val="00AB4803"/>
    <w:rsid w:val="00AB5D37"/>
    <w:rsid w:val="00AB5D5A"/>
    <w:rsid w:val="00AB7697"/>
    <w:rsid w:val="00AB791C"/>
    <w:rsid w:val="00AC0171"/>
    <w:rsid w:val="00AC1C9A"/>
    <w:rsid w:val="00AC1EF2"/>
    <w:rsid w:val="00AC4836"/>
    <w:rsid w:val="00AC60FE"/>
    <w:rsid w:val="00AC6376"/>
    <w:rsid w:val="00AC6DF7"/>
    <w:rsid w:val="00AC7628"/>
    <w:rsid w:val="00AC76E6"/>
    <w:rsid w:val="00AD081F"/>
    <w:rsid w:val="00AD0C72"/>
    <w:rsid w:val="00AD233E"/>
    <w:rsid w:val="00AD4452"/>
    <w:rsid w:val="00AD5E65"/>
    <w:rsid w:val="00AD600F"/>
    <w:rsid w:val="00AD6659"/>
    <w:rsid w:val="00AE01EA"/>
    <w:rsid w:val="00AE173D"/>
    <w:rsid w:val="00AE33D3"/>
    <w:rsid w:val="00AE3F9A"/>
    <w:rsid w:val="00AE4636"/>
    <w:rsid w:val="00AE58B9"/>
    <w:rsid w:val="00AE7E34"/>
    <w:rsid w:val="00AF010C"/>
    <w:rsid w:val="00AF0D79"/>
    <w:rsid w:val="00AF24B8"/>
    <w:rsid w:val="00AF2EB6"/>
    <w:rsid w:val="00AF31B0"/>
    <w:rsid w:val="00AF4342"/>
    <w:rsid w:val="00AF5AEE"/>
    <w:rsid w:val="00AF5B73"/>
    <w:rsid w:val="00AF5D4D"/>
    <w:rsid w:val="00AF713D"/>
    <w:rsid w:val="00AF736F"/>
    <w:rsid w:val="00B0030F"/>
    <w:rsid w:val="00B009E5"/>
    <w:rsid w:val="00B01C1A"/>
    <w:rsid w:val="00B02D9C"/>
    <w:rsid w:val="00B02DA1"/>
    <w:rsid w:val="00B02DF7"/>
    <w:rsid w:val="00B03AB6"/>
    <w:rsid w:val="00B04F2B"/>
    <w:rsid w:val="00B07196"/>
    <w:rsid w:val="00B0794A"/>
    <w:rsid w:val="00B1027C"/>
    <w:rsid w:val="00B11530"/>
    <w:rsid w:val="00B11989"/>
    <w:rsid w:val="00B1331A"/>
    <w:rsid w:val="00B1367E"/>
    <w:rsid w:val="00B137D0"/>
    <w:rsid w:val="00B1489B"/>
    <w:rsid w:val="00B14D43"/>
    <w:rsid w:val="00B16E2D"/>
    <w:rsid w:val="00B1793C"/>
    <w:rsid w:val="00B21F19"/>
    <w:rsid w:val="00B2407C"/>
    <w:rsid w:val="00B26ABA"/>
    <w:rsid w:val="00B31B4B"/>
    <w:rsid w:val="00B32913"/>
    <w:rsid w:val="00B343C8"/>
    <w:rsid w:val="00B34A0B"/>
    <w:rsid w:val="00B34A3F"/>
    <w:rsid w:val="00B358F5"/>
    <w:rsid w:val="00B361E8"/>
    <w:rsid w:val="00B3649F"/>
    <w:rsid w:val="00B37684"/>
    <w:rsid w:val="00B41214"/>
    <w:rsid w:val="00B4208C"/>
    <w:rsid w:val="00B45093"/>
    <w:rsid w:val="00B4520E"/>
    <w:rsid w:val="00B467EB"/>
    <w:rsid w:val="00B47154"/>
    <w:rsid w:val="00B50A72"/>
    <w:rsid w:val="00B51FC8"/>
    <w:rsid w:val="00B5475A"/>
    <w:rsid w:val="00B54BD6"/>
    <w:rsid w:val="00B55001"/>
    <w:rsid w:val="00B65206"/>
    <w:rsid w:val="00B6522A"/>
    <w:rsid w:val="00B66008"/>
    <w:rsid w:val="00B7064E"/>
    <w:rsid w:val="00B70AE4"/>
    <w:rsid w:val="00B70C7B"/>
    <w:rsid w:val="00B70F2D"/>
    <w:rsid w:val="00B711BE"/>
    <w:rsid w:val="00B8198F"/>
    <w:rsid w:val="00B82969"/>
    <w:rsid w:val="00B82F94"/>
    <w:rsid w:val="00B83560"/>
    <w:rsid w:val="00B90EBB"/>
    <w:rsid w:val="00B9114E"/>
    <w:rsid w:val="00B9185A"/>
    <w:rsid w:val="00B93E62"/>
    <w:rsid w:val="00B9744B"/>
    <w:rsid w:val="00B9778D"/>
    <w:rsid w:val="00B9788C"/>
    <w:rsid w:val="00BA0C5A"/>
    <w:rsid w:val="00BA0FC3"/>
    <w:rsid w:val="00BA1C19"/>
    <w:rsid w:val="00BA2AAF"/>
    <w:rsid w:val="00BA2F61"/>
    <w:rsid w:val="00BA3CC2"/>
    <w:rsid w:val="00BA46E2"/>
    <w:rsid w:val="00BA5502"/>
    <w:rsid w:val="00BA570D"/>
    <w:rsid w:val="00BA5EDD"/>
    <w:rsid w:val="00BA678E"/>
    <w:rsid w:val="00BB1BB2"/>
    <w:rsid w:val="00BB2B5E"/>
    <w:rsid w:val="00BB3259"/>
    <w:rsid w:val="00BB32F9"/>
    <w:rsid w:val="00BB3568"/>
    <w:rsid w:val="00BB3635"/>
    <w:rsid w:val="00BB6C72"/>
    <w:rsid w:val="00BB6CE9"/>
    <w:rsid w:val="00BB6E3F"/>
    <w:rsid w:val="00BB702F"/>
    <w:rsid w:val="00BB718D"/>
    <w:rsid w:val="00BB7212"/>
    <w:rsid w:val="00BC0727"/>
    <w:rsid w:val="00BC09A7"/>
    <w:rsid w:val="00BC175B"/>
    <w:rsid w:val="00BC29B2"/>
    <w:rsid w:val="00BC3962"/>
    <w:rsid w:val="00BC4D7A"/>
    <w:rsid w:val="00BC4F65"/>
    <w:rsid w:val="00BC5D04"/>
    <w:rsid w:val="00BD1CC0"/>
    <w:rsid w:val="00BD1D44"/>
    <w:rsid w:val="00BD43D4"/>
    <w:rsid w:val="00BD6E0B"/>
    <w:rsid w:val="00BE0572"/>
    <w:rsid w:val="00BE3885"/>
    <w:rsid w:val="00BE4F35"/>
    <w:rsid w:val="00BE585D"/>
    <w:rsid w:val="00BE63CD"/>
    <w:rsid w:val="00BE6E84"/>
    <w:rsid w:val="00BE75EA"/>
    <w:rsid w:val="00BF05F9"/>
    <w:rsid w:val="00BF11B3"/>
    <w:rsid w:val="00BF273A"/>
    <w:rsid w:val="00BF4003"/>
    <w:rsid w:val="00BF4F80"/>
    <w:rsid w:val="00BF6C68"/>
    <w:rsid w:val="00C001AC"/>
    <w:rsid w:val="00C00FED"/>
    <w:rsid w:val="00C030FC"/>
    <w:rsid w:val="00C05E8C"/>
    <w:rsid w:val="00C06BBF"/>
    <w:rsid w:val="00C07BDC"/>
    <w:rsid w:val="00C10886"/>
    <w:rsid w:val="00C12EE0"/>
    <w:rsid w:val="00C15734"/>
    <w:rsid w:val="00C17461"/>
    <w:rsid w:val="00C2052B"/>
    <w:rsid w:val="00C21010"/>
    <w:rsid w:val="00C21A03"/>
    <w:rsid w:val="00C21BEA"/>
    <w:rsid w:val="00C24F29"/>
    <w:rsid w:val="00C31B37"/>
    <w:rsid w:val="00C32481"/>
    <w:rsid w:val="00C32C1B"/>
    <w:rsid w:val="00C34059"/>
    <w:rsid w:val="00C36237"/>
    <w:rsid w:val="00C36D5E"/>
    <w:rsid w:val="00C3711A"/>
    <w:rsid w:val="00C40086"/>
    <w:rsid w:val="00C40959"/>
    <w:rsid w:val="00C415FD"/>
    <w:rsid w:val="00C469E1"/>
    <w:rsid w:val="00C474B2"/>
    <w:rsid w:val="00C47534"/>
    <w:rsid w:val="00C47D48"/>
    <w:rsid w:val="00C50737"/>
    <w:rsid w:val="00C50AD9"/>
    <w:rsid w:val="00C51DC8"/>
    <w:rsid w:val="00C51F25"/>
    <w:rsid w:val="00C51F57"/>
    <w:rsid w:val="00C52581"/>
    <w:rsid w:val="00C54FE0"/>
    <w:rsid w:val="00C55221"/>
    <w:rsid w:val="00C55B11"/>
    <w:rsid w:val="00C56798"/>
    <w:rsid w:val="00C60382"/>
    <w:rsid w:val="00C6105B"/>
    <w:rsid w:val="00C62E9B"/>
    <w:rsid w:val="00C653DA"/>
    <w:rsid w:val="00C671E9"/>
    <w:rsid w:val="00C71440"/>
    <w:rsid w:val="00C71539"/>
    <w:rsid w:val="00C72108"/>
    <w:rsid w:val="00C722FE"/>
    <w:rsid w:val="00C733D5"/>
    <w:rsid w:val="00C756A4"/>
    <w:rsid w:val="00C75BC4"/>
    <w:rsid w:val="00C75D99"/>
    <w:rsid w:val="00C7651B"/>
    <w:rsid w:val="00C8004C"/>
    <w:rsid w:val="00C800C7"/>
    <w:rsid w:val="00C80B8E"/>
    <w:rsid w:val="00C81088"/>
    <w:rsid w:val="00C814FD"/>
    <w:rsid w:val="00C81B96"/>
    <w:rsid w:val="00C83761"/>
    <w:rsid w:val="00C849CA"/>
    <w:rsid w:val="00C8614A"/>
    <w:rsid w:val="00C86ED6"/>
    <w:rsid w:val="00C87B9B"/>
    <w:rsid w:val="00C90421"/>
    <w:rsid w:val="00C905AE"/>
    <w:rsid w:val="00C908AB"/>
    <w:rsid w:val="00C92425"/>
    <w:rsid w:val="00C933C3"/>
    <w:rsid w:val="00C935C9"/>
    <w:rsid w:val="00C946CC"/>
    <w:rsid w:val="00C97543"/>
    <w:rsid w:val="00C97B76"/>
    <w:rsid w:val="00CA1721"/>
    <w:rsid w:val="00CA28DB"/>
    <w:rsid w:val="00CA2BED"/>
    <w:rsid w:val="00CA4432"/>
    <w:rsid w:val="00CA54B4"/>
    <w:rsid w:val="00CA62F6"/>
    <w:rsid w:val="00CA767F"/>
    <w:rsid w:val="00CB0311"/>
    <w:rsid w:val="00CB1FC9"/>
    <w:rsid w:val="00CB5CB1"/>
    <w:rsid w:val="00CB60D2"/>
    <w:rsid w:val="00CB6994"/>
    <w:rsid w:val="00CB7183"/>
    <w:rsid w:val="00CB7614"/>
    <w:rsid w:val="00CB7D00"/>
    <w:rsid w:val="00CC030E"/>
    <w:rsid w:val="00CC0BE1"/>
    <w:rsid w:val="00CC1963"/>
    <w:rsid w:val="00CC23AB"/>
    <w:rsid w:val="00CC2E51"/>
    <w:rsid w:val="00CC70F2"/>
    <w:rsid w:val="00CC7AD8"/>
    <w:rsid w:val="00CD24EB"/>
    <w:rsid w:val="00CD2801"/>
    <w:rsid w:val="00CD5683"/>
    <w:rsid w:val="00CE0F4E"/>
    <w:rsid w:val="00CE3611"/>
    <w:rsid w:val="00CE3EE3"/>
    <w:rsid w:val="00CE5D18"/>
    <w:rsid w:val="00CF3163"/>
    <w:rsid w:val="00CF4665"/>
    <w:rsid w:val="00CF4B55"/>
    <w:rsid w:val="00CF5917"/>
    <w:rsid w:val="00CF6BC9"/>
    <w:rsid w:val="00D020D1"/>
    <w:rsid w:val="00D0226E"/>
    <w:rsid w:val="00D02F84"/>
    <w:rsid w:val="00D04CA3"/>
    <w:rsid w:val="00D0531E"/>
    <w:rsid w:val="00D11DEC"/>
    <w:rsid w:val="00D13829"/>
    <w:rsid w:val="00D15143"/>
    <w:rsid w:val="00D20E64"/>
    <w:rsid w:val="00D21914"/>
    <w:rsid w:val="00D21F4A"/>
    <w:rsid w:val="00D22DA6"/>
    <w:rsid w:val="00D232E3"/>
    <w:rsid w:val="00D24E4F"/>
    <w:rsid w:val="00D252BA"/>
    <w:rsid w:val="00D25DD1"/>
    <w:rsid w:val="00D2627D"/>
    <w:rsid w:val="00D27D8D"/>
    <w:rsid w:val="00D27E3C"/>
    <w:rsid w:val="00D31C33"/>
    <w:rsid w:val="00D32442"/>
    <w:rsid w:val="00D33808"/>
    <w:rsid w:val="00D33D36"/>
    <w:rsid w:val="00D3618C"/>
    <w:rsid w:val="00D3626F"/>
    <w:rsid w:val="00D36C47"/>
    <w:rsid w:val="00D37460"/>
    <w:rsid w:val="00D37F81"/>
    <w:rsid w:val="00D43532"/>
    <w:rsid w:val="00D45518"/>
    <w:rsid w:val="00D456DF"/>
    <w:rsid w:val="00D46F54"/>
    <w:rsid w:val="00D52233"/>
    <w:rsid w:val="00D5293B"/>
    <w:rsid w:val="00D53F01"/>
    <w:rsid w:val="00D541FF"/>
    <w:rsid w:val="00D54D6B"/>
    <w:rsid w:val="00D556CC"/>
    <w:rsid w:val="00D56021"/>
    <w:rsid w:val="00D56293"/>
    <w:rsid w:val="00D56F34"/>
    <w:rsid w:val="00D57095"/>
    <w:rsid w:val="00D57C54"/>
    <w:rsid w:val="00D61A6D"/>
    <w:rsid w:val="00D629AE"/>
    <w:rsid w:val="00D638EA"/>
    <w:rsid w:val="00D63C4B"/>
    <w:rsid w:val="00D64044"/>
    <w:rsid w:val="00D66928"/>
    <w:rsid w:val="00D66C8A"/>
    <w:rsid w:val="00D6728C"/>
    <w:rsid w:val="00D672FD"/>
    <w:rsid w:val="00D67CCA"/>
    <w:rsid w:val="00D704D3"/>
    <w:rsid w:val="00D70E34"/>
    <w:rsid w:val="00D71021"/>
    <w:rsid w:val="00D71B18"/>
    <w:rsid w:val="00D73249"/>
    <w:rsid w:val="00D7340F"/>
    <w:rsid w:val="00D73AC2"/>
    <w:rsid w:val="00D73BCC"/>
    <w:rsid w:val="00D747CA"/>
    <w:rsid w:val="00D76A52"/>
    <w:rsid w:val="00D82D7E"/>
    <w:rsid w:val="00D84DBF"/>
    <w:rsid w:val="00D8549B"/>
    <w:rsid w:val="00D87AFE"/>
    <w:rsid w:val="00D92A24"/>
    <w:rsid w:val="00D930A5"/>
    <w:rsid w:val="00D94405"/>
    <w:rsid w:val="00D94799"/>
    <w:rsid w:val="00D949BF"/>
    <w:rsid w:val="00D953F5"/>
    <w:rsid w:val="00D96A44"/>
    <w:rsid w:val="00D96C4E"/>
    <w:rsid w:val="00DA003B"/>
    <w:rsid w:val="00DA03A9"/>
    <w:rsid w:val="00DA16E7"/>
    <w:rsid w:val="00DA3F09"/>
    <w:rsid w:val="00DA4B27"/>
    <w:rsid w:val="00DA4B6B"/>
    <w:rsid w:val="00DA5D9F"/>
    <w:rsid w:val="00DA5F98"/>
    <w:rsid w:val="00DA7EFA"/>
    <w:rsid w:val="00DB002D"/>
    <w:rsid w:val="00DB07BB"/>
    <w:rsid w:val="00DB08C7"/>
    <w:rsid w:val="00DB2E13"/>
    <w:rsid w:val="00DB33D6"/>
    <w:rsid w:val="00DB4D98"/>
    <w:rsid w:val="00DB655B"/>
    <w:rsid w:val="00DB6F66"/>
    <w:rsid w:val="00DB72C3"/>
    <w:rsid w:val="00DC0236"/>
    <w:rsid w:val="00DC0246"/>
    <w:rsid w:val="00DC13D6"/>
    <w:rsid w:val="00DC1929"/>
    <w:rsid w:val="00DC2412"/>
    <w:rsid w:val="00DC47E7"/>
    <w:rsid w:val="00DC52CD"/>
    <w:rsid w:val="00DC5FC8"/>
    <w:rsid w:val="00DC7A2C"/>
    <w:rsid w:val="00DD0799"/>
    <w:rsid w:val="00DD17C2"/>
    <w:rsid w:val="00DD1B51"/>
    <w:rsid w:val="00DD1D00"/>
    <w:rsid w:val="00DD2930"/>
    <w:rsid w:val="00DD322C"/>
    <w:rsid w:val="00DD537A"/>
    <w:rsid w:val="00DD5CF0"/>
    <w:rsid w:val="00DD6647"/>
    <w:rsid w:val="00DD71AF"/>
    <w:rsid w:val="00DD7AA4"/>
    <w:rsid w:val="00DE02EF"/>
    <w:rsid w:val="00DE1FE7"/>
    <w:rsid w:val="00DE23D1"/>
    <w:rsid w:val="00DE4569"/>
    <w:rsid w:val="00DE4D2E"/>
    <w:rsid w:val="00DE5133"/>
    <w:rsid w:val="00DE798F"/>
    <w:rsid w:val="00DF15BA"/>
    <w:rsid w:val="00DF2E0E"/>
    <w:rsid w:val="00DF59FA"/>
    <w:rsid w:val="00DF5B25"/>
    <w:rsid w:val="00DF6C55"/>
    <w:rsid w:val="00DF7444"/>
    <w:rsid w:val="00DF7B87"/>
    <w:rsid w:val="00E010B1"/>
    <w:rsid w:val="00E02F0D"/>
    <w:rsid w:val="00E03697"/>
    <w:rsid w:val="00E0429A"/>
    <w:rsid w:val="00E05E94"/>
    <w:rsid w:val="00E063C8"/>
    <w:rsid w:val="00E06CD6"/>
    <w:rsid w:val="00E07A7C"/>
    <w:rsid w:val="00E10698"/>
    <w:rsid w:val="00E1191E"/>
    <w:rsid w:val="00E1209C"/>
    <w:rsid w:val="00E1467B"/>
    <w:rsid w:val="00E158B4"/>
    <w:rsid w:val="00E201EE"/>
    <w:rsid w:val="00E2050D"/>
    <w:rsid w:val="00E2073F"/>
    <w:rsid w:val="00E2129F"/>
    <w:rsid w:val="00E24A96"/>
    <w:rsid w:val="00E24DAB"/>
    <w:rsid w:val="00E26604"/>
    <w:rsid w:val="00E27505"/>
    <w:rsid w:val="00E321BF"/>
    <w:rsid w:val="00E32B2F"/>
    <w:rsid w:val="00E32B49"/>
    <w:rsid w:val="00E33DC1"/>
    <w:rsid w:val="00E34274"/>
    <w:rsid w:val="00E366CC"/>
    <w:rsid w:val="00E40D4E"/>
    <w:rsid w:val="00E45218"/>
    <w:rsid w:val="00E45A64"/>
    <w:rsid w:val="00E464C2"/>
    <w:rsid w:val="00E47F8F"/>
    <w:rsid w:val="00E520B8"/>
    <w:rsid w:val="00E53DA9"/>
    <w:rsid w:val="00E5490A"/>
    <w:rsid w:val="00E5541A"/>
    <w:rsid w:val="00E56E58"/>
    <w:rsid w:val="00E57164"/>
    <w:rsid w:val="00E572CC"/>
    <w:rsid w:val="00E57A1C"/>
    <w:rsid w:val="00E57E59"/>
    <w:rsid w:val="00E607F8"/>
    <w:rsid w:val="00E62AF7"/>
    <w:rsid w:val="00E6466F"/>
    <w:rsid w:val="00E6636B"/>
    <w:rsid w:val="00E66391"/>
    <w:rsid w:val="00E67894"/>
    <w:rsid w:val="00E67B29"/>
    <w:rsid w:val="00E70B81"/>
    <w:rsid w:val="00E72661"/>
    <w:rsid w:val="00E72B6A"/>
    <w:rsid w:val="00E734C7"/>
    <w:rsid w:val="00E73DF1"/>
    <w:rsid w:val="00E752E1"/>
    <w:rsid w:val="00E75535"/>
    <w:rsid w:val="00E75564"/>
    <w:rsid w:val="00E76534"/>
    <w:rsid w:val="00E76AA9"/>
    <w:rsid w:val="00E76C49"/>
    <w:rsid w:val="00E77D78"/>
    <w:rsid w:val="00E77FF4"/>
    <w:rsid w:val="00E809F6"/>
    <w:rsid w:val="00E8221A"/>
    <w:rsid w:val="00E82A6F"/>
    <w:rsid w:val="00E82B48"/>
    <w:rsid w:val="00E86C53"/>
    <w:rsid w:val="00E91757"/>
    <w:rsid w:val="00E918BF"/>
    <w:rsid w:val="00E9236E"/>
    <w:rsid w:val="00E929DA"/>
    <w:rsid w:val="00E92A11"/>
    <w:rsid w:val="00E92EF4"/>
    <w:rsid w:val="00E9476B"/>
    <w:rsid w:val="00E94F5A"/>
    <w:rsid w:val="00E95465"/>
    <w:rsid w:val="00E95F70"/>
    <w:rsid w:val="00E97722"/>
    <w:rsid w:val="00E97F88"/>
    <w:rsid w:val="00EA0584"/>
    <w:rsid w:val="00EA0CA8"/>
    <w:rsid w:val="00EA11A4"/>
    <w:rsid w:val="00EA1544"/>
    <w:rsid w:val="00EA41DD"/>
    <w:rsid w:val="00EA520B"/>
    <w:rsid w:val="00EA62D0"/>
    <w:rsid w:val="00EA6615"/>
    <w:rsid w:val="00EB187C"/>
    <w:rsid w:val="00EB1ACE"/>
    <w:rsid w:val="00EB3ADB"/>
    <w:rsid w:val="00EB40B0"/>
    <w:rsid w:val="00EB4BB0"/>
    <w:rsid w:val="00EB5CD8"/>
    <w:rsid w:val="00EB5ECA"/>
    <w:rsid w:val="00EB6156"/>
    <w:rsid w:val="00EB6200"/>
    <w:rsid w:val="00EB63F4"/>
    <w:rsid w:val="00EB79DF"/>
    <w:rsid w:val="00EC066B"/>
    <w:rsid w:val="00EC06E1"/>
    <w:rsid w:val="00EC2071"/>
    <w:rsid w:val="00EC250F"/>
    <w:rsid w:val="00EC506A"/>
    <w:rsid w:val="00EC5CD5"/>
    <w:rsid w:val="00EC6FB0"/>
    <w:rsid w:val="00ED021A"/>
    <w:rsid w:val="00ED0EDA"/>
    <w:rsid w:val="00ED1BF7"/>
    <w:rsid w:val="00ED1DA0"/>
    <w:rsid w:val="00ED3965"/>
    <w:rsid w:val="00ED430D"/>
    <w:rsid w:val="00ED471B"/>
    <w:rsid w:val="00ED4849"/>
    <w:rsid w:val="00ED5505"/>
    <w:rsid w:val="00ED55CB"/>
    <w:rsid w:val="00ED7536"/>
    <w:rsid w:val="00ED7A26"/>
    <w:rsid w:val="00EE05DB"/>
    <w:rsid w:val="00EE2561"/>
    <w:rsid w:val="00EE2DBB"/>
    <w:rsid w:val="00EE3C3E"/>
    <w:rsid w:val="00EE49B4"/>
    <w:rsid w:val="00EE4BDB"/>
    <w:rsid w:val="00EE4C9C"/>
    <w:rsid w:val="00EE5C66"/>
    <w:rsid w:val="00EE5E9B"/>
    <w:rsid w:val="00EE5EB9"/>
    <w:rsid w:val="00EE70AD"/>
    <w:rsid w:val="00EF06A6"/>
    <w:rsid w:val="00EF0CAF"/>
    <w:rsid w:val="00EF10B8"/>
    <w:rsid w:val="00EF2D03"/>
    <w:rsid w:val="00EF30EE"/>
    <w:rsid w:val="00EF40CE"/>
    <w:rsid w:val="00EF42FA"/>
    <w:rsid w:val="00EF4AF2"/>
    <w:rsid w:val="00EF4DC7"/>
    <w:rsid w:val="00EF7E1D"/>
    <w:rsid w:val="00F00A4D"/>
    <w:rsid w:val="00F00C95"/>
    <w:rsid w:val="00F01B0F"/>
    <w:rsid w:val="00F030FD"/>
    <w:rsid w:val="00F03CDF"/>
    <w:rsid w:val="00F03F3C"/>
    <w:rsid w:val="00F05147"/>
    <w:rsid w:val="00F0541D"/>
    <w:rsid w:val="00F05BAD"/>
    <w:rsid w:val="00F05C54"/>
    <w:rsid w:val="00F060E3"/>
    <w:rsid w:val="00F072C2"/>
    <w:rsid w:val="00F07679"/>
    <w:rsid w:val="00F103EA"/>
    <w:rsid w:val="00F117EB"/>
    <w:rsid w:val="00F12461"/>
    <w:rsid w:val="00F12671"/>
    <w:rsid w:val="00F12CCD"/>
    <w:rsid w:val="00F138DB"/>
    <w:rsid w:val="00F13BD5"/>
    <w:rsid w:val="00F14980"/>
    <w:rsid w:val="00F161DE"/>
    <w:rsid w:val="00F1686F"/>
    <w:rsid w:val="00F20256"/>
    <w:rsid w:val="00F202CB"/>
    <w:rsid w:val="00F20A65"/>
    <w:rsid w:val="00F221D8"/>
    <w:rsid w:val="00F22417"/>
    <w:rsid w:val="00F22560"/>
    <w:rsid w:val="00F24ECD"/>
    <w:rsid w:val="00F31373"/>
    <w:rsid w:val="00F33995"/>
    <w:rsid w:val="00F33E84"/>
    <w:rsid w:val="00F35575"/>
    <w:rsid w:val="00F35AC9"/>
    <w:rsid w:val="00F35E7B"/>
    <w:rsid w:val="00F3622F"/>
    <w:rsid w:val="00F4089A"/>
    <w:rsid w:val="00F414BB"/>
    <w:rsid w:val="00F4273E"/>
    <w:rsid w:val="00F42915"/>
    <w:rsid w:val="00F434E8"/>
    <w:rsid w:val="00F43625"/>
    <w:rsid w:val="00F43B7C"/>
    <w:rsid w:val="00F44A42"/>
    <w:rsid w:val="00F45774"/>
    <w:rsid w:val="00F46515"/>
    <w:rsid w:val="00F47C69"/>
    <w:rsid w:val="00F50A2E"/>
    <w:rsid w:val="00F52B4D"/>
    <w:rsid w:val="00F52DCC"/>
    <w:rsid w:val="00F530F0"/>
    <w:rsid w:val="00F539BD"/>
    <w:rsid w:val="00F5417D"/>
    <w:rsid w:val="00F54A55"/>
    <w:rsid w:val="00F54B76"/>
    <w:rsid w:val="00F5662E"/>
    <w:rsid w:val="00F57CD7"/>
    <w:rsid w:val="00F60898"/>
    <w:rsid w:val="00F6184C"/>
    <w:rsid w:val="00F61AB9"/>
    <w:rsid w:val="00F64AE6"/>
    <w:rsid w:val="00F64B4F"/>
    <w:rsid w:val="00F65664"/>
    <w:rsid w:val="00F66480"/>
    <w:rsid w:val="00F673D8"/>
    <w:rsid w:val="00F6788C"/>
    <w:rsid w:val="00F7487A"/>
    <w:rsid w:val="00F74978"/>
    <w:rsid w:val="00F76B3E"/>
    <w:rsid w:val="00F81C95"/>
    <w:rsid w:val="00F82613"/>
    <w:rsid w:val="00F82A15"/>
    <w:rsid w:val="00F83F76"/>
    <w:rsid w:val="00F84942"/>
    <w:rsid w:val="00F84ACA"/>
    <w:rsid w:val="00F85CA8"/>
    <w:rsid w:val="00F862EC"/>
    <w:rsid w:val="00F868FD"/>
    <w:rsid w:val="00F90A61"/>
    <w:rsid w:val="00F91ED5"/>
    <w:rsid w:val="00F929D6"/>
    <w:rsid w:val="00F92BBF"/>
    <w:rsid w:val="00F945DA"/>
    <w:rsid w:val="00F946BC"/>
    <w:rsid w:val="00F94BA6"/>
    <w:rsid w:val="00F9615C"/>
    <w:rsid w:val="00F96F09"/>
    <w:rsid w:val="00FA1581"/>
    <w:rsid w:val="00FA1FEF"/>
    <w:rsid w:val="00FA22B5"/>
    <w:rsid w:val="00FA29DC"/>
    <w:rsid w:val="00FA4480"/>
    <w:rsid w:val="00FA620B"/>
    <w:rsid w:val="00FA6465"/>
    <w:rsid w:val="00FA648F"/>
    <w:rsid w:val="00FA6B2A"/>
    <w:rsid w:val="00FA6BD8"/>
    <w:rsid w:val="00FB0A11"/>
    <w:rsid w:val="00FB0B87"/>
    <w:rsid w:val="00FB176D"/>
    <w:rsid w:val="00FB1849"/>
    <w:rsid w:val="00FB1EC2"/>
    <w:rsid w:val="00FB309A"/>
    <w:rsid w:val="00FB40B4"/>
    <w:rsid w:val="00FB4685"/>
    <w:rsid w:val="00FB614F"/>
    <w:rsid w:val="00FB7432"/>
    <w:rsid w:val="00FB74E6"/>
    <w:rsid w:val="00FB74EA"/>
    <w:rsid w:val="00FB7738"/>
    <w:rsid w:val="00FC11B9"/>
    <w:rsid w:val="00FC2AD2"/>
    <w:rsid w:val="00FC4001"/>
    <w:rsid w:val="00FC4313"/>
    <w:rsid w:val="00FC4C13"/>
    <w:rsid w:val="00FC4CD3"/>
    <w:rsid w:val="00FC5008"/>
    <w:rsid w:val="00FC5438"/>
    <w:rsid w:val="00FC5EB1"/>
    <w:rsid w:val="00FC5F22"/>
    <w:rsid w:val="00FC6998"/>
    <w:rsid w:val="00FC7150"/>
    <w:rsid w:val="00FD0460"/>
    <w:rsid w:val="00FD1BAE"/>
    <w:rsid w:val="00FD2B57"/>
    <w:rsid w:val="00FD32F7"/>
    <w:rsid w:val="00FD3677"/>
    <w:rsid w:val="00FD5221"/>
    <w:rsid w:val="00FD6D7A"/>
    <w:rsid w:val="00FE0669"/>
    <w:rsid w:val="00FE1538"/>
    <w:rsid w:val="00FE1591"/>
    <w:rsid w:val="00FE4161"/>
    <w:rsid w:val="00FE599B"/>
    <w:rsid w:val="00FE5C49"/>
    <w:rsid w:val="00FE7919"/>
    <w:rsid w:val="00FF1511"/>
    <w:rsid w:val="00FF1D41"/>
    <w:rsid w:val="00FF247B"/>
    <w:rsid w:val="00FF32EA"/>
    <w:rsid w:val="00FF36E1"/>
    <w:rsid w:val="00FF57AC"/>
    <w:rsid w:val="00FF6C70"/>
    <w:rsid w:val="00FF71E0"/>
    <w:rsid w:val="00FF7711"/>
  </w:rsids>
  <m:mathPr>
    <m:mathFont m:val="Cambria Math"/>
    <m:brkBin m:val="before"/>
    <m:brkBinSub m:val="--"/>
    <m:smallFrac m:val="0"/>
    <m:dispDef/>
    <m:lMargin m:val="0"/>
    <m:rMargin m:val="0"/>
    <m:defJc m:val="right"/>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31BE"/>
    <w:pPr>
      <w:widowControl w:val="0"/>
      <w:jc w:val="both"/>
    </w:pPr>
  </w:style>
  <w:style w:type="paragraph" w:styleId="1">
    <w:name w:val="heading 1"/>
    <w:basedOn w:val="a"/>
    <w:next w:val="a"/>
    <w:link w:val="1Char"/>
    <w:uiPriority w:val="9"/>
    <w:qFormat/>
    <w:rsid w:val="00C31B37"/>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C31B3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C31B37"/>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rsid w:val="00C31B37"/>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d">
    <w:name w:val="td"/>
    <w:basedOn w:val="a1"/>
    <w:rsid w:val="001D74FD"/>
    <w:pPr>
      <w:snapToGrid w:val="0"/>
      <w:spacing w:line="384" w:lineRule="auto"/>
      <w:jc w:val="both"/>
    </w:pPr>
    <w:rPr>
      <w:rFonts w:ascii="Haansoft Batang" w:eastAsia="Haansoft Batang" w:hAnsi="SimSun" w:cs="Haansoft Batang"/>
      <w:color w:val="000000"/>
      <w:kern w:val="0"/>
      <w:sz w:val="22"/>
    </w:rPr>
    <w:tblPr>
      <w:tblInd w:w="0" w:type="dxa"/>
      <w:tblCellMar>
        <w:top w:w="0" w:type="dxa"/>
        <w:left w:w="0" w:type="dxa"/>
        <w:bottom w:w="0" w:type="dxa"/>
        <w:right w:w="0" w:type="dxa"/>
      </w:tblCellMar>
    </w:tblPr>
  </w:style>
  <w:style w:type="paragraph" w:customStyle="1" w:styleId="a3">
    <w:name w:val="바탕글"/>
    <w:basedOn w:val="a"/>
    <w:rsid w:val="001D74FD"/>
    <w:pPr>
      <w:widowControl/>
      <w:snapToGrid w:val="0"/>
      <w:spacing w:line="384" w:lineRule="auto"/>
    </w:pPr>
    <w:rPr>
      <w:rFonts w:ascii="바탕" w:eastAsia="바탕" w:hAnsi="바탕" w:cs="SimSun"/>
      <w:color w:val="000000"/>
      <w:kern w:val="0"/>
      <w:sz w:val="20"/>
      <w:szCs w:val="20"/>
    </w:rPr>
  </w:style>
  <w:style w:type="paragraph" w:customStyle="1" w:styleId="MS">
    <w:name w:val="MS바탕글"/>
    <w:basedOn w:val="a"/>
    <w:rsid w:val="001D74FD"/>
    <w:pPr>
      <w:widowControl/>
      <w:snapToGrid w:val="0"/>
      <w:spacing w:line="384" w:lineRule="auto"/>
    </w:pPr>
    <w:rPr>
      <w:rFonts w:ascii="맑은 고딕" w:eastAsia="맑은 고딕" w:hAnsi="맑은 고딕" w:cs="SimSun"/>
      <w:color w:val="000000"/>
      <w:kern w:val="0"/>
      <w:sz w:val="20"/>
      <w:szCs w:val="20"/>
    </w:rPr>
  </w:style>
  <w:style w:type="paragraph" w:customStyle="1" w:styleId="MsoListParagraph0">
    <w:name w:val="MsoListParagraph"/>
    <w:basedOn w:val="a"/>
    <w:rsid w:val="001D74FD"/>
    <w:pPr>
      <w:widowControl/>
      <w:snapToGrid w:val="0"/>
      <w:spacing w:line="384" w:lineRule="auto"/>
    </w:pPr>
    <w:rPr>
      <w:rFonts w:ascii="Haansoft Batang" w:eastAsia="Haansoft Batang" w:hAnsi="Calibri" w:cs="Haansoft Batang"/>
      <w:color w:val="000000"/>
      <w:kern w:val="0"/>
      <w:szCs w:val="21"/>
    </w:rPr>
  </w:style>
  <w:style w:type="paragraph" w:customStyle="1" w:styleId="td1">
    <w:name w:val="td1"/>
    <w:basedOn w:val="a"/>
    <w:rsid w:val="001D74FD"/>
    <w:pPr>
      <w:widowControl/>
      <w:snapToGrid w:val="0"/>
      <w:spacing w:line="384" w:lineRule="auto"/>
    </w:pPr>
    <w:rPr>
      <w:rFonts w:ascii="Haansoft Batang" w:eastAsia="Haansoft Batang" w:hAnsi="SimSun" w:cs="Haansoft Batang"/>
      <w:color w:val="000000"/>
      <w:kern w:val="0"/>
      <w:sz w:val="22"/>
    </w:rPr>
  </w:style>
  <w:style w:type="paragraph" w:customStyle="1" w:styleId="xl63">
    <w:name w:val="xl63"/>
    <w:basedOn w:val="a"/>
    <w:rsid w:val="001D74FD"/>
    <w:pPr>
      <w:widowControl/>
      <w:snapToGrid w:val="0"/>
      <w:spacing w:line="384" w:lineRule="auto"/>
    </w:pPr>
    <w:rPr>
      <w:rFonts w:ascii="Haansoft Batang" w:eastAsia="Haansoft Batang" w:hAnsi="SimSun" w:cs="Haansoft Batang"/>
      <w:color w:val="000000"/>
      <w:kern w:val="0"/>
      <w:sz w:val="22"/>
    </w:rPr>
  </w:style>
  <w:style w:type="paragraph" w:customStyle="1" w:styleId="10">
    <w:name w:val="제목1"/>
    <w:basedOn w:val="a"/>
    <w:rsid w:val="001D74FD"/>
    <w:pPr>
      <w:widowControl/>
      <w:spacing w:before="100" w:beforeAutospacing="1" w:after="100" w:afterAutospacing="1"/>
      <w:jc w:val="left"/>
    </w:pPr>
    <w:rPr>
      <w:rFonts w:ascii="SimSun" w:eastAsia="SimSun" w:hAnsi="SimSun" w:cs="SimSun"/>
      <w:kern w:val="0"/>
      <w:sz w:val="24"/>
      <w:szCs w:val="24"/>
    </w:rPr>
  </w:style>
  <w:style w:type="paragraph" w:styleId="a4">
    <w:name w:val="Balloon Text"/>
    <w:basedOn w:val="a"/>
    <w:link w:val="Char"/>
    <w:uiPriority w:val="99"/>
    <w:semiHidden/>
    <w:unhideWhenUsed/>
    <w:rsid w:val="001D74FD"/>
    <w:rPr>
      <w:sz w:val="18"/>
      <w:szCs w:val="18"/>
    </w:rPr>
  </w:style>
  <w:style w:type="character" w:customStyle="1" w:styleId="Char">
    <w:name w:val="풍선 도움말 텍스트 Char"/>
    <w:basedOn w:val="a0"/>
    <w:link w:val="a4"/>
    <w:uiPriority w:val="99"/>
    <w:semiHidden/>
    <w:rsid w:val="001D74FD"/>
    <w:rPr>
      <w:sz w:val="18"/>
      <w:szCs w:val="18"/>
    </w:rPr>
  </w:style>
  <w:style w:type="paragraph" w:styleId="a5">
    <w:name w:val="List Paragraph"/>
    <w:basedOn w:val="a"/>
    <w:uiPriority w:val="34"/>
    <w:qFormat/>
    <w:rsid w:val="006D42C7"/>
    <w:pPr>
      <w:ind w:firstLineChars="200" w:firstLine="420"/>
    </w:pPr>
  </w:style>
  <w:style w:type="character" w:styleId="a6">
    <w:name w:val="Strong"/>
    <w:basedOn w:val="a0"/>
    <w:uiPriority w:val="22"/>
    <w:qFormat/>
    <w:rsid w:val="00754DCC"/>
    <w:rPr>
      <w:b/>
      <w:bCs/>
    </w:rPr>
  </w:style>
  <w:style w:type="character" w:styleId="a7">
    <w:name w:val="Hyperlink"/>
    <w:basedOn w:val="a0"/>
    <w:uiPriority w:val="99"/>
    <w:unhideWhenUsed/>
    <w:rsid w:val="006038F2"/>
    <w:rPr>
      <w:color w:val="0000FF"/>
      <w:u w:val="single"/>
    </w:rPr>
  </w:style>
  <w:style w:type="character" w:styleId="a8">
    <w:name w:val="Emphasis"/>
    <w:basedOn w:val="a0"/>
    <w:uiPriority w:val="20"/>
    <w:qFormat/>
    <w:rsid w:val="009A7710"/>
    <w:rPr>
      <w:i/>
      <w:iCs/>
    </w:rPr>
  </w:style>
  <w:style w:type="character" w:customStyle="1" w:styleId="apple-converted-space">
    <w:name w:val="apple-converted-space"/>
    <w:basedOn w:val="a0"/>
    <w:rsid w:val="009A7710"/>
  </w:style>
  <w:style w:type="paragraph" w:styleId="a9">
    <w:name w:val="header"/>
    <w:basedOn w:val="a"/>
    <w:link w:val="Char0"/>
    <w:uiPriority w:val="99"/>
    <w:unhideWhenUsed/>
    <w:rsid w:val="00862CCF"/>
    <w:pPr>
      <w:pBdr>
        <w:bottom w:val="single" w:sz="6" w:space="1" w:color="auto"/>
      </w:pBdr>
      <w:tabs>
        <w:tab w:val="center" w:pos="4153"/>
        <w:tab w:val="right" w:pos="8306"/>
      </w:tabs>
      <w:snapToGrid w:val="0"/>
      <w:jc w:val="center"/>
    </w:pPr>
    <w:rPr>
      <w:sz w:val="18"/>
      <w:szCs w:val="18"/>
    </w:rPr>
  </w:style>
  <w:style w:type="character" w:customStyle="1" w:styleId="Char0">
    <w:name w:val="머리글 Char"/>
    <w:basedOn w:val="a0"/>
    <w:link w:val="a9"/>
    <w:uiPriority w:val="99"/>
    <w:rsid w:val="00862CCF"/>
    <w:rPr>
      <w:sz w:val="18"/>
      <w:szCs w:val="18"/>
    </w:rPr>
  </w:style>
  <w:style w:type="paragraph" w:styleId="aa">
    <w:name w:val="footer"/>
    <w:basedOn w:val="a"/>
    <w:link w:val="Char1"/>
    <w:uiPriority w:val="99"/>
    <w:unhideWhenUsed/>
    <w:rsid w:val="00862CCF"/>
    <w:pPr>
      <w:tabs>
        <w:tab w:val="center" w:pos="4153"/>
        <w:tab w:val="right" w:pos="8306"/>
      </w:tabs>
      <w:snapToGrid w:val="0"/>
      <w:jc w:val="left"/>
    </w:pPr>
    <w:rPr>
      <w:sz w:val="18"/>
      <w:szCs w:val="18"/>
    </w:rPr>
  </w:style>
  <w:style w:type="character" w:customStyle="1" w:styleId="Char1">
    <w:name w:val="바닥글 Char"/>
    <w:basedOn w:val="a0"/>
    <w:link w:val="aa"/>
    <w:uiPriority w:val="99"/>
    <w:rsid w:val="00862CCF"/>
    <w:rPr>
      <w:sz w:val="18"/>
      <w:szCs w:val="18"/>
    </w:rPr>
  </w:style>
  <w:style w:type="paragraph" w:styleId="ab">
    <w:name w:val="footnote text"/>
    <w:basedOn w:val="a"/>
    <w:link w:val="Char2"/>
    <w:uiPriority w:val="99"/>
    <w:unhideWhenUsed/>
    <w:rsid w:val="00955107"/>
    <w:pPr>
      <w:snapToGrid w:val="0"/>
      <w:jc w:val="left"/>
    </w:pPr>
    <w:rPr>
      <w:sz w:val="18"/>
      <w:szCs w:val="18"/>
    </w:rPr>
  </w:style>
  <w:style w:type="character" w:customStyle="1" w:styleId="Char2">
    <w:name w:val="각주 텍스트 Char"/>
    <w:basedOn w:val="a0"/>
    <w:link w:val="ab"/>
    <w:uiPriority w:val="99"/>
    <w:rsid w:val="00955107"/>
    <w:rPr>
      <w:sz w:val="18"/>
      <w:szCs w:val="18"/>
    </w:rPr>
  </w:style>
  <w:style w:type="character" w:styleId="ac">
    <w:name w:val="footnote reference"/>
    <w:basedOn w:val="a0"/>
    <w:uiPriority w:val="99"/>
    <w:semiHidden/>
    <w:unhideWhenUsed/>
    <w:rsid w:val="00955107"/>
    <w:rPr>
      <w:vertAlign w:val="superscript"/>
    </w:rPr>
  </w:style>
  <w:style w:type="character" w:customStyle="1" w:styleId="1Char">
    <w:name w:val="제목 1 Char"/>
    <w:basedOn w:val="a0"/>
    <w:link w:val="1"/>
    <w:uiPriority w:val="9"/>
    <w:rsid w:val="00C31B37"/>
    <w:rPr>
      <w:b/>
      <w:bCs/>
      <w:kern w:val="44"/>
      <w:sz w:val="44"/>
      <w:szCs w:val="44"/>
    </w:rPr>
  </w:style>
  <w:style w:type="paragraph" w:styleId="TOC">
    <w:name w:val="TOC Heading"/>
    <w:basedOn w:val="1"/>
    <w:next w:val="a"/>
    <w:uiPriority w:val="39"/>
    <w:semiHidden/>
    <w:unhideWhenUsed/>
    <w:qFormat/>
    <w:rsid w:val="00C31B37"/>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paragraph" w:styleId="20">
    <w:name w:val="toc 2"/>
    <w:basedOn w:val="a"/>
    <w:next w:val="a"/>
    <w:autoRedefine/>
    <w:uiPriority w:val="39"/>
    <w:unhideWhenUsed/>
    <w:qFormat/>
    <w:rsid w:val="00C31B37"/>
    <w:pPr>
      <w:widowControl/>
      <w:spacing w:after="100" w:line="276" w:lineRule="auto"/>
      <w:ind w:left="220"/>
      <w:jc w:val="left"/>
    </w:pPr>
    <w:rPr>
      <w:kern w:val="0"/>
      <w:sz w:val="22"/>
    </w:rPr>
  </w:style>
  <w:style w:type="paragraph" w:styleId="11">
    <w:name w:val="toc 1"/>
    <w:basedOn w:val="a"/>
    <w:next w:val="a"/>
    <w:autoRedefine/>
    <w:uiPriority w:val="39"/>
    <w:unhideWhenUsed/>
    <w:qFormat/>
    <w:rsid w:val="000228F3"/>
    <w:pPr>
      <w:widowControl/>
      <w:tabs>
        <w:tab w:val="right" w:leader="dot" w:pos="8296"/>
      </w:tabs>
      <w:spacing w:after="100" w:line="276" w:lineRule="auto"/>
      <w:jc w:val="center"/>
    </w:pPr>
    <w:rPr>
      <w:rFonts w:ascii="SimSun" w:eastAsia="맑은 고딕" w:hAnsi="SimSun" w:cs="SimSun"/>
      <w:b/>
      <w:kern w:val="0"/>
      <w:sz w:val="28"/>
      <w:szCs w:val="28"/>
      <w:lang w:eastAsia="ko-KR"/>
    </w:rPr>
  </w:style>
  <w:style w:type="paragraph" w:styleId="30">
    <w:name w:val="toc 3"/>
    <w:basedOn w:val="a"/>
    <w:next w:val="a"/>
    <w:autoRedefine/>
    <w:uiPriority w:val="39"/>
    <w:unhideWhenUsed/>
    <w:qFormat/>
    <w:rsid w:val="00C31B37"/>
    <w:pPr>
      <w:widowControl/>
      <w:spacing w:after="100" w:line="276" w:lineRule="auto"/>
      <w:ind w:left="440"/>
      <w:jc w:val="left"/>
    </w:pPr>
    <w:rPr>
      <w:kern w:val="0"/>
      <w:sz w:val="22"/>
    </w:rPr>
  </w:style>
  <w:style w:type="character" w:customStyle="1" w:styleId="2Char">
    <w:name w:val="제목 2 Char"/>
    <w:basedOn w:val="a0"/>
    <w:link w:val="2"/>
    <w:uiPriority w:val="9"/>
    <w:rsid w:val="00C31B37"/>
    <w:rPr>
      <w:rFonts w:asciiTheme="majorHAnsi" w:eastAsiaTheme="majorEastAsia" w:hAnsiTheme="majorHAnsi" w:cstheme="majorBidi"/>
      <w:b/>
      <w:bCs/>
      <w:sz w:val="32"/>
      <w:szCs w:val="32"/>
    </w:rPr>
  </w:style>
  <w:style w:type="character" w:customStyle="1" w:styleId="3Char">
    <w:name w:val="제목 3 Char"/>
    <w:basedOn w:val="a0"/>
    <w:link w:val="3"/>
    <w:uiPriority w:val="9"/>
    <w:rsid w:val="00C31B37"/>
    <w:rPr>
      <w:b/>
      <w:bCs/>
      <w:sz w:val="32"/>
      <w:szCs w:val="32"/>
    </w:rPr>
  </w:style>
  <w:style w:type="character" w:customStyle="1" w:styleId="4Char">
    <w:name w:val="제목 4 Char"/>
    <w:basedOn w:val="a0"/>
    <w:link w:val="4"/>
    <w:uiPriority w:val="9"/>
    <w:semiHidden/>
    <w:rsid w:val="00C31B37"/>
    <w:rPr>
      <w:rFonts w:asciiTheme="majorHAnsi" w:eastAsiaTheme="majorEastAsia" w:hAnsiTheme="majorHAnsi" w:cstheme="majorBidi"/>
      <w:b/>
      <w:bCs/>
      <w:sz w:val="28"/>
      <w:szCs w:val="28"/>
    </w:rPr>
  </w:style>
  <w:style w:type="paragraph" w:styleId="40">
    <w:name w:val="toc 4"/>
    <w:basedOn w:val="a"/>
    <w:next w:val="a"/>
    <w:autoRedefine/>
    <w:uiPriority w:val="39"/>
    <w:unhideWhenUsed/>
    <w:rsid w:val="00C31B37"/>
    <w:pPr>
      <w:ind w:leftChars="600" w:left="1260"/>
    </w:pPr>
  </w:style>
  <w:style w:type="paragraph" w:customStyle="1" w:styleId="Default">
    <w:name w:val="Default"/>
    <w:rsid w:val="008B5449"/>
    <w:pPr>
      <w:widowControl w:val="0"/>
      <w:autoSpaceDE w:val="0"/>
      <w:autoSpaceDN w:val="0"/>
      <w:adjustRightInd w:val="0"/>
    </w:pPr>
    <w:rPr>
      <w:rFonts w:ascii="맑은@....." w:eastAsia="맑은@....." w:cs="맑은@....."/>
      <w:color w:val="000000"/>
      <w:kern w:val="0"/>
      <w:sz w:val="24"/>
      <w:szCs w:val="24"/>
    </w:rPr>
  </w:style>
  <w:style w:type="paragraph" w:customStyle="1" w:styleId="outline">
    <w:name w:val="outline"/>
    <w:basedOn w:val="a"/>
    <w:rsid w:val="00D3618C"/>
    <w:pPr>
      <w:widowControl/>
      <w:spacing w:before="100" w:beforeAutospacing="1" w:after="100" w:afterAutospacing="1"/>
      <w:jc w:val="left"/>
    </w:pPr>
    <w:rPr>
      <w:rFonts w:ascii="SimSun" w:eastAsia="SimSun" w:hAnsi="SimSun" w:cs="SimSun"/>
      <w:kern w:val="0"/>
      <w:sz w:val="24"/>
      <w:szCs w:val="24"/>
    </w:rPr>
  </w:style>
  <w:style w:type="table" w:styleId="ad">
    <w:name w:val="Table Grid"/>
    <w:basedOn w:val="a1"/>
    <w:uiPriority w:val="59"/>
    <w:rsid w:val="003E5C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uiPriority w:val="99"/>
    <w:semiHidden/>
    <w:unhideWhenUsed/>
    <w:rsid w:val="00FA4480"/>
    <w:rPr>
      <w:sz w:val="18"/>
      <w:szCs w:val="18"/>
    </w:rPr>
  </w:style>
  <w:style w:type="paragraph" w:styleId="af">
    <w:name w:val="annotation text"/>
    <w:basedOn w:val="a"/>
    <w:link w:val="Char3"/>
    <w:uiPriority w:val="99"/>
    <w:semiHidden/>
    <w:unhideWhenUsed/>
    <w:rsid w:val="00FA4480"/>
    <w:pPr>
      <w:jc w:val="left"/>
    </w:pPr>
  </w:style>
  <w:style w:type="character" w:customStyle="1" w:styleId="Char3">
    <w:name w:val="메모 텍스트 Char"/>
    <w:basedOn w:val="a0"/>
    <w:link w:val="af"/>
    <w:uiPriority w:val="99"/>
    <w:semiHidden/>
    <w:rsid w:val="00FA4480"/>
  </w:style>
  <w:style w:type="paragraph" w:styleId="af0">
    <w:name w:val="annotation subject"/>
    <w:basedOn w:val="af"/>
    <w:next w:val="af"/>
    <w:link w:val="Char4"/>
    <w:uiPriority w:val="99"/>
    <w:semiHidden/>
    <w:unhideWhenUsed/>
    <w:rsid w:val="00C07BDC"/>
    <w:rPr>
      <w:b/>
      <w:bCs/>
    </w:rPr>
  </w:style>
  <w:style w:type="character" w:customStyle="1" w:styleId="Char4">
    <w:name w:val="메모 주제 Char"/>
    <w:basedOn w:val="Char3"/>
    <w:link w:val="af0"/>
    <w:uiPriority w:val="99"/>
    <w:semiHidden/>
    <w:rsid w:val="00C07BDC"/>
    <w:rPr>
      <w:b/>
      <w:bCs/>
    </w:rPr>
  </w:style>
  <w:style w:type="paragraph" w:styleId="af1">
    <w:name w:val="Revision"/>
    <w:hidden/>
    <w:uiPriority w:val="99"/>
    <w:semiHidden/>
    <w:rsid w:val="00C07BD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31BE"/>
    <w:pPr>
      <w:widowControl w:val="0"/>
      <w:jc w:val="both"/>
    </w:pPr>
  </w:style>
  <w:style w:type="paragraph" w:styleId="1">
    <w:name w:val="heading 1"/>
    <w:basedOn w:val="a"/>
    <w:next w:val="a"/>
    <w:link w:val="1Char"/>
    <w:uiPriority w:val="9"/>
    <w:qFormat/>
    <w:rsid w:val="00C31B37"/>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C31B3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C31B37"/>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rsid w:val="00C31B37"/>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d">
    <w:name w:val="td"/>
    <w:basedOn w:val="a1"/>
    <w:rsid w:val="001D74FD"/>
    <w:pPr>
      <w:snapToGrid w:val="0"/>
      <w:spacing w:line="384" w:lineRule="auto"/>
      <w:jc w:val="both"/>
    </w:pPr>
    <w:rPr>
      <w:rFonts w:ascii="Haansoft Batang" w:eastAsia="Haansoft Batang" w:hAnsi="SimSun" w:cs="Haansoft Batang"/>
      <w:color w:val="000000"/>
      <w:kern w:val="0"/>
      <w:sz w:val="22"/>
    </w:rPr>
    <w:tblPr>
      <w:tblInd w:w="0" w:type="dxa"/>
      <w:tblCellMar>
        <w:top w:w="0" w:type="dxa"/>
        <w:left w:w="0" w:type="dxa"/>
        <w:bottom w:w="0" w:type="dxa"/>
        <w:right w:w="0" w:type="dxa"/>
      </w:tblCellMar>
    </w:tblPr>
  </w:style>
  <w:style w:type="paragraph" w:customStyle="1" w:styleId="a3">
    <w:name w:val="바탕글"/>
    <w:basedOn w:val="a"/>
    <w:rsid w:val="001D74FD"/>
    <w:pPr>
      <w:widowControl/>
      <w:snapToGrid w:val="0"/>
      <w:spacing w:line="384" w:lineRule="auto"/>
    </w:pPr>
    <w:rPr>
      <w:rFonts w:ascii="바탕" w:eastAsia="바탕" w:hAnsi="바탕" w:cs="SimSun"/>
      <w:color w:val="000000"/>
      <w:kern w:val="0"/>
      <w:sz w:val="20"/>
      <w:szCs w:val="20"/>
    </w:rPr>
  </w:style>
  <w:style w:type="paragraph" w:customStyle="1" w:styleId="MS">
    <w:name w:val="MS바탕글"/>
    <w:basedOn w:val="a"/>
    <w:rsid w:val="001D74FD"/>
    <w:pPr>
      <w:widowControl/>
      <w:snapToGrid w:val="0"/>
      <w:spacing w:line="384" w:lineRule="auto"/>
    </w:pPr>
    <w:rPr>
      <w:rFonts w:ascii="맑은 고딕" w:eastAsia="맑은 고딕" w:hAnsi="맑은 고딕" w:cs="SimSun"/>
      <w:color w:val="000000"/>
      <w:kern w:val="0"/>
      <w:sz w:val="20"/>
      <w:szCs w:val="20"/>
    </w:rPr>
  </w:style>
  <w:style w:type="paragraph" w:customStyle="1" w:styleId="MsoListParagraph0">
    <w:name w:val="MsoListParagraph"/>
    <w:basedOn w:val="a"/>
    <w:rsid w:val="001D74FD"/>
    <w:pPr>
      <w:widowControl/>
      <w:snapToGrid w:val="0"/>
      <w:spacing w:line="384" w:lineRule="auto"/>
    </w:pPr>
    <w:rPr>
      <w:rFonts w:ascii="Haansoft Batang" w:eastAsia="Haansoft Batang" w:hAnsi="Calibri" w:cs="Haansoft Batang"/>
      <w:color w:val="000000"/>
      <w:kern w:val="0"/>
      <w:szCs w:val="21"/>
    </w:rPr>
  </w:style>
  <w:style w:type="paragraph" w:customStyle="1" w:styleId="td1">
    <w:name w:val="td1"/>
    <w:basedOn w:val="a"/>
    <w:rsid w:val="001D74FD"/>
    <w:pPr>
      <w:widowControl/>
      <w:snapToGrid w:val="0"/>
      <w:spacing w:line="384" w:lineRule="auto"/>
    </w:pPr>
    <w:rPr>
      <w:rFonts w:ascii="Haansoft Batang" w:eastAsia="Haansoft Batang" w:hAnsi="SimSun" w:cs="Haansoft Batang"/>
      <w:color w:val="000000"/>
      <w:kern w:val="0"/>
      <w:sz w:val="22"/>
    </w:rPr>
  </w:style>
  <w:style w:type="paragraph" w:customStyle="1" w:styleId="xl63">
    <w:name w:val="xl63"/>
    <w:basedOn w:val="a"/>
    <w:rsid w:val="001D74FD"/>
    <w:pPr>
      <w:widowControl/>
      <w:snapToGrid w:val="0"/>
      <w:spacing w:line="384" w:lineRule="auto"/>
    </w:pPr>
    <w:rPr>
      <w:rFonts w:ascii="Haansoft Batang" w:eastAsia="Haansoft Batang" w:hAnsi="SimSun" w:cs="Haansoft Batang"/>
      <w:color w:val="000000"/>
      <w:kern w:val="0"/>
      <w:sz w:val="22"/>
    </w:rPr>
  </w:style>
  <w:style w:type="paragraph" w:customStyle="1" w:styleId="10">
    <w:name w:val="제목1"/>
    <w:basedOn w:val="a"/>
    <w:rsid w:val="001D74FD"/>
    <w:pPr>
      <w:widowControl/>
      <w:spacing w:before="100" w:beforeAutospacing="1" w:after="100" w:afterAutospacing="1"/>
      <w:jc w:val="left"/>
    </w:pPr>
    <w:rPr>
      <w:rFonts w:ascii="SimSun" w:eastAsia="SimSun" w:hAnsi="SimSun" w:cs="SimSun"/>
      <w:kern w:val="0"/>
      <w:sz w:val="24"/>
      <w:szCs w:val="24"/>
    </w:rPr>
  </w:style>
  <w:style w:type="paragraph" w:styleId="a4">
    <w:name w:val="Balloon Text"/>
    <w:basedOn w:val="a"/>
    <w:link w:val="Char"/>
    <w:uiPriority w:val="99"/>
    <w:semiHidden/>
    <w:unhideWhenUsed/>
    <w:rsid w:val="001D74FD"/>
    <w:rPr>
      <w:sz w:val="18"/>
      <w:szCs w:val="18"/>
    </w:rPr>
  </w:style>
  <w:style w:type="character" w:customStyle="1" w:styleId="Char">
    <w:name w:val="풍선 도움말 텍스트 Char"/>
    <w:basedOn w:val="a0"/>
    <w:link w:val="a4"/>
    <w:uiPriority w:val="99"/>
    <w:semiHidden/>
    <w:rsid w:val="001D74FD"/>
    <w:rPr>
      <w:sz w:val="18"/>
      <w:szCs w:val="18"/>
    </w:rPr>
  </w:style>
  <w:style w:type="paragraph" w:styleId="a5">
    <w:name w:val="List Paragraph"/>
    <w:basedOn w:val="a"/>
    <w:uiPriority w:val="34"/>
    <w:qFormat/>
    <w:rsid w:val="006D42C7"/>
    <w:pPr>
      <w:ind w:firstLineChars="200" w:firstLine="420"/>
    </w:pPr>
  </w:style>
  <w:style w:type="character" w:styleId="a6">
    <w:name w:val="Strong"/>
    <w:basedOn w:val="a0"/>
    <w:uiPriority w:val="22"/>
    <w:qFormat/>
    <w:rsid w:val="00754DCC"/>
    <w:rPr>
      <w:b/>
      <w:bCs/>
    </w:rPr>
  </w:style>
  <w:style w:type="character" w:styleId="a7">
    <w:name w:val="Hyperlink"/>
    <w:basedOn w:val="a0"/>
    <w:uiPriority w:val="99"/>
    <w:unhideWhenUsed/>
    <w:rsid w:val="006038F2"/>
    <w:rPr>
      <w:color w:val="0000FF"/>
      <w:u w:val="single"/>
    </w:rPr>
  </w:style>
  <w:style w:type="character" w:styleId="a8">
    <w:name w:val="Emphasis"/>
    <w:basedOn w:val="a0"/>
    <w:uiPriority w:val="20"/>
    <w:qFormat/>
    <w:rsid w:val="009A7710"/>
    <w:rPr>
      <w:i/>
      <w:iCs/>
    </w:rPr>
  </w:style>
  <w:style w:type="character" w:customStyle="1" w:styleId="apple-converted-space">
    <w:name w:val="apple-converted-space"/>
    <w:basedOn w:val="a0"/>
    <w:rsid w:val="009A7710"/>
  </w:style>
  <w:style w:type="paragraph" w:styleId="a9">
    <w:name w:val="header"/>
    <w:basedOn w:val="a"/>
    <w:link w:val="Char0"/>
    <w:uiPriority w:val="99"/>
    <w:unhideWhenUsed/>
    <w:rsid w:val="00862CCF"/>
    <w:pPr>
      <w:pBdr>
        <w:bottom w:val="single" w:sz="6" w:space="1" w:color="auto"/>
      </w:pBdr>
      <w:tabs>
        <w:tab w:val="center" w:pos="4153"/>
        <w:tab w:val="right" w:pos="8306"/>
      </w:tabs>
      <w:snapToGrid w:val="0"/>
      <w:jc w:val="center"/>
    </w:pPr>
    <w:rPr>
      <w:sz w:val="18"/>
      <w:szCs w:val="18"/>
    </w:rPr>
  </w:style>
  <w:style w:type="character" w:customStyle="1" w:styleId="Char0">
    <w:name w:val="머리글 Char"/>
    <w:basedOn w:val="a0"/>
    <w:link w:val="a9"/>
    <w:uiPriority w:val="99"/>
    <w:rsid w:val="00862CCF"/>
    <w:rPr>
      <w:sz w:val="18"/>
      <w:szCs w:val="18"/>
    </w:rPr>
  </w:style>
  <w:style w:type="paragraph" w:styleId="aa">
    <w:name w:val="footer"/>
    <w:basedOn w:val="a"/>
    <w:link w:val="Char1"/>
    <w:uiPriority w:val="99"/>
    <w:unhideWhenUsed/>
    <w:rsid w:val="00862CCF"/>
    <w:pPr>
      <w:tabs>
        <w:tab w:val="center" w:pos="4153"/>
        <w:tab w:val="right" w:pos="8306"/>
      </w:tabs>
      <w:snapToGrid w:val="0"/>
      <w:jc w:val="left"/>
    </w:pPr>
    <w:rPr>
      <w:sz w:val="18"/>
      <w:szCs w:val="18"/>
    </w:rPr>
  </w:style>
  <w:style w:type="character" w:customStyle="1" w:styleId="Char1">
    <w:name w:val="바닥글 Char"/>
    <w:basedOn w:val="a0"/>
    <w:link w:val="aa"/>
    <w:uiPriority w:val="99"/>
    <w:rsid w:val="00862CCF"/>
    <w:rPr>
      <w:sz w:val="18"/>
      <w:szCs w:val="18"/>
    </w:rPr>
  </w:style>
  <w:style w:type="paragraph" w:styleId="ab">
    <w:name w:val="footnote text"/>
    <w:basedOn w:val="a"/>
    <w:link w:val="Char2"/>
    <w:uiPriority w:val="99"/>
    <w:unhideWhenUsed/>
    <w:rsid w:val="00955107"/>
    <w:pPr>
      <w:snapToGrid w:val="0"/>
      <w:jc w:val="left"/>
    </w:pPr>
    <w:rPr>
      <w:sz w:val="18"/>
      <w:szCs w:val="18"/>
    </w:rPr>
  </w:style>
  <w:style w:type="character" w:customStyle="1" w:styleId="Char2">
    <w:name w:val="각주 텍스트 Char"/>
    <w:basedOn w:val="a0"/>
    <w:link w:val="ab"/>
    <w:uiPriority w:val="99"/>
    <w:rsid w:val="00955107"/>
    <w:rPr>
      <w:sz w:val="18"/>
      <w:szCs w:val="18"/>
    </w:rPr>
  </w:style>
  <w:style w:type="character" w:styleId="ac">
    <w:name w:val="footnote reference"/>
    <w:basedOn w:val="a0"/>
    <w:uiPriority w:val="99"/>
    <w:semiHidden/>
    <w:unhideWhenUsed/>
    <w:rsid w:val="00955107"/>
    <w:rPr>
      <w:vertAlign w:val="superscript"/>
    </w:rPr>
  </w:style>
  <w:style w:type="character" w:customStyle="1" w:styleId="1Char">
    <w:name w:val="제목 1 Char"/>
    <w:basedOn w:val="a0"/>
    <w:link w:val="1"/>
    <w:uiPriority w:val="9"/>
    <w:rsid w:val="00C31B37"/>
    <w:rPr>
      <w:b/>
      <w:bCs/>
      <w:kern w:val="44"/>
      <w:sz w:val="44"/>
      <w:szCs w:val="44"/>
    </w:rPr>
  </w:style>
  <w:style w:type="paragraph" w:styleId="TOC">
    <w:name w:val="TOC Heading"/>
    <w:basedOn w:val="1"/>
    <w:next w:val="a"/>
    <w:uiPriority w:val="39"/>
    <w:semiHidden/>
    <w:unhideWhenUsed/>
    <w:qFormat/>
    <w:rsid w:val="00C31B37"/>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paragraph" w:styleId="20">
    <w:name w:val="toc 2"/>
    <w:basedOn w:val="a"/>
    <w:next w:val="a"/>
    <w:autoRedefine/>
    <w:uiPriority w:val="39"/>
    <w:unhideWhenUsed/>
    <w:qFormat/>
    <w:rsid w:val="00C31B37"/>
    <w:pPr>
      <w:widowControl/>
      <w:spacing w:after="100" w:line="276" w:lineRule="auto"/>
      <w:ind w:left="220"/>
      <w:jc w:val="left"/>
    </w:pPr>
    <w:rPr>
      <w:kern w:val="0"/>
      <w:sz w:val="22"/>
    </w:rPr>
  </w:style>
  <w:style w:type="paragraph" w:styleId="11">
    <w:name w:val="toc 1"/>
    <w:basedOn w:val="a"/>
    <w:next w:val="a"/>
    <w:autoRedefine/>
    <w:uiPriority w:val="39"/>
    <w:unhideWhenUsed/>
    <w:qFormat/>
    <w:rsid w:val="000228F3"/>
    <w:pPr>
      <w:widowControl/>
      <w:tabs>
        <w:tab w:val="right" w:leader="dot" w:pos="8296"/>
      </w:tabs>
      <w:spacing w:after="100" w:line="276" w:lineRule="auto"/>
      <w:jc w:val="center"/>
    </w:pPr>
    <w:rPr>
      <w:rFonts w:ascii="SimSun" w:eastAsia="맑은 고딕" w:hAnsi="SimSun" w:cs="SimSun"/>
      <w:b/>
      <w:kern w:val="0"/>
      <w:sz w:val="28"/>
      <w:szCs w:val="28"/>
      <w:lang w:eastAsia="ko-KR"/>
    </w:rPr>
  </w:style>
  <w:style w:type="paragraph" w:styleId="30">
    <w:name w:val="toc 3"/>
    <w:basedOn w:val="a"/>
    <w:next w:val="a"/>
    <w:autoRedefine/>
    <w:uiPriority w:val="39"/>
    <w:unhideWhenUsed/>
    <w:qFormat/>
    <w:rsid w:val="00C31B37"/>
    <w:pPr>
      <w:widowControl/>
      <w:spacing w:after="100" w:line="276" w:lineRule="auto"/>
      <w:ind w:left="440"/>
      <w:jc w:val="left"/>
    </w:pPr>
    <w:rPr>
      <w:kern w:val="0"/>
      <w:sz w:val="22"/>
    </w:rPr>
  </w:style>
  <w:style w:type="character" w:customStyle="1" w:styleId="2Char">
    <w:name w:val="제목 2 Char"/>
    <w:basedOn w:val="a0"/>
    <w:link w:val="2"/>
    <w:uiPriority w:val="9"/>
    <w:rsid w:val="00C31B37"/>
    <w:rPr>
      <w:rFonts w:asciiTheme="majorHAnsi" w:eastAsiaTheme="majorEastAsia" w:hAnsiTheme="majorHAnsi" w:cstheme="majorBidi"/>
      <w:b/>
      <w:bCs/>
      <w:sz w:val="32"/>
      <w:szCs w:val="32"/>
    </w:rPr>
  </w:style>
  <w:style w:type="character" w:customStyle="1" w:styleId="3Char">
    <w:name w:val="제목 3 Char"/>
    <w:basedOn w:val="a0"/>
    <w:link w:val="3"/>
    <w:uiPriority w:val="9"/>
    <w:rsid w:val="00C31B37"/>
    <w:rPr>
      <w:b/>
      <w:bCs/>
      <w:sz w:val="32"/>
      <w:szCs w:val="32"/>
    </w:rPr>
  </w:style>
  <w:style w:type="character" w:customStyle="1" w:styleId="4Char">
    <w:name w:val="제목 4 Char"/>
    <w:basedOn w:val="a0"/>
    <w:link w:val="4"/>
    <w:uiPriority w:val="9"/>
    <w:semiHidden/>
    <w:rsid w:val="00C31B37"/>
    <w:rPr>
      <w:rFonts w:asciiTheme="majorHAnsi" w:eastAsiaTheme="majorEastAsia" w:hAnsiTheme="majorHAnsi" w:cstheme="majorBidi"/>
      <w:b/>
      <w:bCs/>
      <w:sz w:val="28"/>
      <w:szCs w:val="28"/>
    </w:rPr>
  </w:style>
  <w:style w:type="paragraph" w:styleId="40">
    <w:name w:val="toc 4"/>
    <w:basedOn w:val="a"/>
    <w:next w:val="a"/>
    <w:autoRedefine/>
    <w:uiPriority w:val="39"/>
    <w:unhideWhenUsed/>
    <w:rsid w:val="00C31B37"/>
    <w:pPr>
      <w:ind w:leftChars="600" w:left="1260"/>
    </w:pPr>
  </w:style>
  <w:style w:type="paragraph" w:customStyle="1" w:styleId="Default">
    <w:name w:val="Default"/>
    <w:rsid w:val="008B5449"/>
    <w:pPr>
      <w:widowControl w:val="0"/>
      <w:autoSpaceDE w:val="0"/>
      <w:autoSpaceDN w:val="0"/>
      <w:adjustRightInd w:val="0"/>
    </w:pPr>
    <w:rPr>
      <w:rFonts w:ascii="맑은@....." w:eastAsia="맑은@....." w:cs="맑은@....."/>
      <w:color w:val="000000"/>
      <w:kern w:val="0"/>
      <w:sz w:val="24"/>
      <w:szCs w:val="24"/>
    </w:rPr>
  </w:style>
  <w:style w:type="paragraph" w:customStyle="1" w:styleId="outline">
    <w:name w:val="outline"/>
    <w:basedOn w:val="a"/>
    <w:rsid w:val="00D3618C"/>
    <w:pPr>
      <w:widowControl/>
      <w:spacing w:before="100" w:beforeAutospacing="1" w:after="100" w:afterAutospacing="1"/>
      <w:jc w:val="left"/>
    </w:pPr>
    <w:rPr>
      <w:rFonts w:ascii="SimSun" w:eastAsia="SimSun" w:hAnsi="SimSun" w:cs="SimSun"/>
      <w:kern w:val="0"/>
      <w:sz w:val="24"/>
      <w:szCs w:val="24"/>
    </w:rPr>
  </w:style>
  <w:style w:type="table" w:styleId="ad">
    <w:name w:val="Table Grid"/>
    <w:basedOn w:val="a1"/>
    <w:uiPriority w:val="59"/>
    <w:rsid w:val="003E5C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uiPriority w:val="99"/>
    <w:semiHidden/>
    <w:unhideWhenUsed/>
    <w:rsid w:val="00FA4480"/>
    <w:rPr>
      <w:sz w:val="18"/>
      <w:szCs w:val="18"/>
    </w:rPr>
  </w:style>
  <w:style w:type="paragraph" w:styleId="af">
    <w:name w:val="annotation text"/>
    <w:basedOn w:val="a"/>
    <w:link w:val="Char3"/>
    <w:uiPriority w:val="99"/>
    <w:semiHidden/>
    <w:unhideWhenUsed/>
    <w:rsid w:val="00FA4480"/>
    <w:pPr>
      <w:jc w:val="left"/>
    </w:pPr>
  </w:style>
  <w:style w:type="character" w:customStyle="1" w:styleId="Char3">
    <w:name w:val="메모 텍스트 Char"/>
    <w:basedOn w:val="a0"/>
    <w:link w:val="af"/>
    <w:uiPriority w:val="99"/>
    <w:semiHidden/>
    <w:rsid w:val="00FA4480"/>
  </w:style>
  <w:style w:type="paragraph" w:styleId="af0">
    <w:name w:val="annotation subject"/>
    <w:basedOn w:val="af"/>
    <w:next w:val="af"/>
    <w:link w:val="Char4"/>
    <w:uiPriority w:val="99"/>
    <w:semiHidden/>
    <w:unhideWhenUsed/>
    <w:rsid w:val="00C07BDC"/>
    <w:rPr>
      <w:b/>
      <w:bCs/>
    </w:rPr>
  </w:style>
  <w:style w:type="character" w:customStyle="1" w:styleId="Char4">
    <w:name w:val="메모 주제 Char"/>
    <w:basedOn w:val="Char3"/>
    <w:link w:val="af0"/>
    <w:uiPriority w:val="99"/>
    <w:semiHidden/>
    <w:rsid w:val="00C07BDC"/>
    <w:rPr>
      <w:b/>
      <w:bCs/>
    </w:rPr>
  </w:style>
  <w:style w:type="paragraph" w:styleId="af1">
    <w:name w:val="Revision"/>
    <w:hidden/>
    <w:uiPriority w:val="99"/>
    <w:semiHidden/>
    <w:rsid w:val="00C07B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34653">
      <w:bodyDiv w:val="1"/>
      <w:marLeft w:val="0"/>
      <w:marRight w:val="0"/>
      <w:marTop w:val="0"/>
      <w:marBottom w:val="0"/>
      <w:divBdr>
        <w:top w:val="none" w:sz="0" w:space="0" w:color="auto"/>
        <w:left w:val="none" w:sz="0" w:space="0" w:color="auto"/>
        <w:bottom w:val="none" w:sz="0" w:space="0" w:color="auto"/>
        <w:right w:val="none" w:sz="0" w:space="0" w:color="auto"/>
      </w:divBdr>
    </w:div>
    <w:div w:id="48263202">
      <w:bodyDiv w:val="1"/>
      <w:marLeft w:val="0"/>
      <w:marRight w:val="0"/>
      <w:marTop w:val="0"/>
      <w:marBottom w:val="0"/>
      <w:divBdr>
        <w:top w:val="none" w:sz="0" w:space="0" w:color="auto"/>
        <w:left w:val="none" w:sz="0" w:space="0" w:color="auto"/>
        <w:bottom w:val="none" w:sz="0" w:space="0" w:color="auto"/>
        <w:right w:val="none" w:sz="0" w:space="0" w:color="auto"/>
      </w:divBdr>
    </w:div>
    <w:div w:id="65807202">
      <w:bodyDiv w:val="1"/>
      <w:marLeft w:val="0"/>
      <w:marRight w:val="0"/>
      <w:marTop w:val="0"/>
      <w:marBottom w:val="0"/>
      <w:divBdr>
        <w:top w:val="none" w:sz="0" w:space="0" w:color="auto"/>
        <w:left w:val="none" w:sz="0" w:space="0" w:color="auto"/>
        <w:bottom w:val="none" w:sz="0" w:space="0" w:color="auto"/>
        <w:right w:val="none" w:sz="0" w:space="0" w:color="auto"/>
      </w:divBdr>
    </w:div>
    <w:div w:id="105123307">
      <w:bodyDiv w:val="1"/>
      <w:marLeft w:val="0"/>
      <w:marRight w:val="0"/>
      <w:marTop w:val="0"/>
      <w:marBottom w:val="0"/>
      <w:divBdr>
        <w:top w:val="none" w:sz="0" w:space="0" w:color="auto"/>
        <w:left w:val="none" w:sz="0" w:space="0" w:color="auto"/>
        <w:bottom w:val="none" w:sz="0" w:space="0" w:color="auto"/>
        <w:right w:val="none" w:sz="0" w:space="0" w:color="auto"/>
      </w:divBdr>
    </w:div>
    <w:div w:id="182786349">
      <w:bodyDiv w:val="1"/>
      <w:marLeft w:val="0"/>
      <w:marRight w:val="0"/>
      <w:marTop w:val="0"/>
      <w:marBottom w:val="0"/>
      <w:divBdr>
        <w:top w:val="none" w:sz="0" w:space="0" w:color="auto"/>
        <w:left w:val="none" w:sz="0" w:space="0" w:color="auto"/>
        <w:bottom w:val="none" w:sz="0" w:space="0" w:color="auto"/>
        <w:right w:val="none" w:sz="0" w:space="0" w:color="auto"/>
      </w:divBdr>
    </w:div>
    <w:div w:id="192691454">
      <w:bodyDiv w:val="1"/>
      <w:marLeft w:val="0"/>
      <w:marRight w:val="0"/>
      <w:marTop w:val="0"/>
      <w:marBottom w:val="0"/>
      <w:divBdr>
        <w:top w:val="none" w:sz="0" w:space="0" w:color="auto"/>
        <w:left w:val="none" w:sz="0" w:space="0" w:color="auto"/>
        <w:bottom w:val="none" w:sz="0" w:space="0" w:color="auto"/>
        <w:right w:val="none" w:sz="0" w:space="0" w:color="auto"/>
      </w:divBdr>
    </w:div>
    <w:div w:id="203099793">
      <w:bodyDiv w:val="1"/>
      <w:marLeft w:val="0"/>
      <w:marRight w:val="0"/>
      <w:marTop w:val="0"/>
      <w:marBottom w:val="0"/>
      <w:divBdr>
        <w:top w:val="none" w:sz="0" w:space="0" w:color="auto"/>
        <w:left w:val="none" w:sz="0" w:space="0" w:color="auto"/>
        <w:bottom w:val="none" w:sz="0" w:space="0" w:color="auto"/>
        <w:right w:val="none" w:sz="0" w:space="0" w:color="auto"/>
      </w:divBdr>
    </w:div>
    <w:div w:id="205144493">
      <w:bodyDiv w:val="1"/>
      <w:marLeft w:val="0"/>
      <w:marRight w:val="0"/>
      <w:marTop w:val="0"/>
      <w:marBottom w:val="0"/>
      <w:divBdr>
        <w:top w:val="none" w:sz="0" w:space="0" w:color="auto"/>
        <w:left w:val="none" w:sz="0" w:space="0" w:color="auto"/>
        <w:bottom w:val="none" w:sz="0" w:space="0" w:color="auto"/>
        <w:right w:val="none" w:sz="0" w:space="0" w:color="auto"/>
      </w:divBdr>
    </w:div>
    <w:div w:id="255555769">
      <w:bodyDiv w:val="1"/>
      <w:marLeft w:val="0"/>
      <w:marRight w:val="0"/>
      <w:marTop w:val="0"/>
      <w:marBottom w:val="0"/>
      <w:divBdr>
        <w:top w:val="none" w:sz="0" w:space="0" w:color="auto"/>
        <w:left w:val="none" w:sz="0" w:space="0" w:color="auto"/>
        <w:bottom w:val="none" w:sz="0" w:space="0" w:color="auto"/>
        <w:right w:val="none" w:sz="0" w:space="0" w:color="auto"/>
      </w:divBdr>
    </w:div>
    <w:div w:id="255990060">
      <w:bodyDiv w:val="1"/>
      <w:marLeft w:val="0"/>
      <w:marRight w:val="0"/>
      <w:marTop w:val="0"/>
      <w:marBottom w:val="0"/>
      <w:divBdr>
        <w:top w:val="none" w:sz="0" w:space="0" w:color="auto"/>
        <w:left w:val="none" w:sz="0" w:space="0" w:color="auto"/>
        <w:bottom w:val="none" w:sz="0" w:space="0" w:color="auto"/>
        <w:right w:val="none" w:sz="0" w:space="0" w:color="auto"/>
      </w:divBdr>
    </w:div>
    <w:div w:id="361170772">
      <w:bodyDiv w:val="1"/>
      <w:marLeft w:val="0"/>
      <w:marRight w:val="0"/>
      <w:marTop w:val="0"/>
      <w:marBottom w:val="0"/>
      <w:divBdr>
        <w:top w:val="none" w:sz="0" w:space="0" w:color="auto"/>
        <w:left w:val="none" w:sz="0" w:space="0" w:color="auto"/>
        <w:bottom w:val="none" w:sz="0" w:space="0" w:color="auto"/>
        <w:right w:val="none" w:sz="0" w:space="0" w:color="auto"/>
      </w:divBdr>
    </w:div>
    <w:div w:id="381903137">
      <w:bodyDiv w:val="1"/>
      <w:marLeft w:val="0"/>
      <w:marRight w:val="0"/>
      <w:marTop w:val="0"/>
      <w:marBottom w:val="0"/>
      <w:divBdr>
        <w:top w:val="none" w:sz="0" w:space="0" w:color="auto"/>
        <w:left w:val="none" w:sz="0" w:space="0" w:color="auto"/>
        <w:bottom w:val="none" w:sz="0" w:space="0" w:color="auto"/>
        <w:right w:val="none" w:sz="0" w:space="0" w:color="auto"/>
      </w:divBdr>
    </w:div>
    <w:div w:id="457843152">
      <w:bodyDiv w:val="1"/>
      <w:marLeft w:val="0"/>
      <w:marRight w:val="0"/>
      <w:marTop w:val="0"/>
      <w:marBottom w:val="0"/>
      <w:divBdr>
        <w:top w:val="none" w:sz="0" w:space="0" w:color="auto"/>
        <w:left w:val="none" w:sz="0" w:space="0" w:color="auto"/>
        <w:bottom w:val="none" w:sz="0" w:space="0" w:color="auto"/>
        <w:right w:val="none" w:sz="0" w:space="0" w:color="auto"/>
      </w:divBdr>
    </w:div>
    <w:div w:id="465782660">
      <w:bodyDiv w:val="1"/>
      <w:marLeft w:val="0"/>
      <w:marRight w:val="0"/>
      <w:marTop w:val="0"/>
      <w:marBottom w:val="0"/>
      <w:divBdr>
        <w:top w:val="none" w:sz="0" w:space="0" w:color="auto"/>
        <w:left w:val="none" w:sz="0" w:space="0" w:color="auto"/>
        <w:bottom w:val="none" w:sz="0" w:space="0" w:color="auto"/>
        <w:right w:val="none" w:sz="0" w:space="0" w:color="auto"/>
      </w:divBdr>
    </w:div>
    <w:div w:id="511260123">
      <w:bodyDiv w:val="1"/>
      <w:marLeft w:val="0"/>
      <w:marRight w:val="0"/>
      <w:marTop w:val="0"/>
      <w:marBottom w:val="0"/>
      <w:divBdr>
        <w:top w:val="none" w:sz="0" w:space="0" w:color="auto"/>
        <w:left w:val="none" w:sz="0" w:space="0" w:color="auto"/>
        <w:bottom w:val="none" w:sz="0" w:space="0" w:color="auto"/>
        <w:right w:val="none" w:sz="0" w:space="0" w:color="auto"/>
      </w:divBdr>
    </w:div>
    <w:div w:id="591160254">
      <w:bodyDiv w:val="1"/>
      <w:marLeft w:val="0"/>
      <w:marRight w:val="0"/>
      <w:marTop w:val="0"/>
      <w:marBottom w:val="0"/>
      <w:divBdr>
        <w:top w:val="none" w:sz="0" w:space="0" w:color="auto"/>
        <w:left w:val="none" w:sz="0" w:space="0" w:color="auto"/>
        <w:bottom w:val="none" w:sz="0" w:space="0" w:color="auto"/>
        <w:right w:val="none" w:sz="0" w:space="0" w:color="auto"/>
      </w:divBdr>
    </w:div>
    <w:div w:id="629357852">
      <w:bodyDiv w:val="1"/>
      <w:marLeft w:val="0"/>
      <w:marRight w:val="0"/>
      <w:marTop w:val="0"/>
      <w:marBottom w:val="0"/>
      <w:divBdr>
        <w:top w:val="none" w:sz="0" w:space="0" w:color="auto"/>
        <w:left w:val="none" w:sz="0" w:space="0" w:color="auto"/>
        <w:bottom w:val="none" w:sz="0" w:space="0" w:color="auto"/>
        <w:right w:val="none" w:sz="0" w:space="0" w:color="auto"/>
      </w:divBdr>
    </w:div>
    <w:div w:id="725370848">
      <w:bodyDiv w:val="1"/>
      <w:marLeft w:val="0"/>
      <w:marRight w:val="0"/>
      <w:marTop w:val="0"/>
      <w:marBottom w:val="0"/>
      <w:divBdr>
        <w:top w:val="none" w:sz="0" w:space="0" w:color="auto"/>
        <w:left w:val="none" w:sz="0" w:space="0" w:color="auto"/>
        <w:bottom w:val="none" w:sz="0" w:space="0" w:color="auto"/>
        <w:right w:val="none" w:sz="0" w:space="0" w:color="auto"/>
      </w:divBdr>
    </w:div>
    <w:div w:id="821315556">
      <w:bodyDiv w:val="1"/>
      <w:marLeft w:val="0"/>
      <w:marRight w:val="0"/>
      <w:marTop w:val="0"/>
      <w:marBottom w:val="0"/>
      <w:divBdr>
        <w:top w:val="none" w:sz="0" w:space="0" w:color="auto"/>
        <w:left w:val="none" w:sz="0" w:space="0" w:color="auto"/>
        <w:bottom w:val="none" w:sz="0" w:space="0" w:color="auto"/>
        <w:right w:val="none" w:sz="0" w:space="0" w:color="auto"/>
      </w:divBdr>
    </w:div>
    <w:div w:id="887302804">
      <w:bodyDiv w:val="1"/>
      <w:marLeft w:val="0"/>
      <w:marRight w:val="0"/>
      <w:marTop w:val="0"/>
      <w:marBottom w:val="0"/>
      <w:divBdr>
        <w:top w:val="none" w:sz="0" w:space="0" w:color="auto"/>
        <w:left w:val="none" w:sz="0" w:space="0" w:color="auto"/>
        <w:bottom w:val="none" w:sz="0" w:space="0" w:color="auto"/>
        <w:right w:val="none" w:sz="0" w:space="0" w:color="auto"/>
      </w:divBdr>
    </w:div>
    <w:div w:id="919217712">
      <w:bodyDiv w:val="1"/>
      <w:marLeft w:val="0"/>
      <w:marRight w:val="0"/>
      <w:marTop w:val="0"/>
      <w:marBottom w:val="0"/>
      <w:divBdr>
        <w:top w:val="none" w:sz="0" w:space="0" w:color="auto"/>
        <w:left w:val="none" w:sz="0" w:space="0" w:color="auto"/>
        <w:bottom w:val="none" w:sz="0" w:space="0" w:color="auto"/>
        <w:right w:val="none" w:sz="0" w:space="0" w:color="auto"/>
      </w:divBdr>
    </w:div>
    <w:div w:id="953488114">
      <w:bodyDiv w:val="1"/>
      <w:marLeft w:val="0"/>
      <w:marRight w:val="0"/>
      <w:marTop w:val="0"/>
      <w:marBottom w:val="0"/>
      <w:divBdr>
        <w:top w:val="none" w:sz="0" w:space="0" w:color="auto"/>
        <w:left w:val="none" w:sz="0" w:space="0" w:color="auto"/>
        <w:bottom w:val="none" w:sz="0" w:space="0" w:color="auto"/>
        <w:right w:val="none" w:sz="0" w:space="0" w:color="auto"/>
      </w:divBdr>
    </w:div>
    <w:div w:id="1112749124">
      <w:bodyDiv w:val="1"/>
      <w:marLeft w:val="0"/>
      <w:marRight w:val="0"/>
      <w:marTop w:val="0"/>
      <w:marBottom w:val="0"/>
      <w:divBdr>
        <w:top w:val="none" w:sz="0" w:space="0" w:color="auto"/>
        <w:left w:val="none" w:sz="0" w:space="0" w:color="auto"/>
        <w:bottom w:val="none" w:sz="0" w:space="0" w:color="auto"/>
        <w:right w:val="none" w:sz="0" w:space="0" w:color="auto"/>
      </w:divBdr>
    </w:div>
    <w:div w:id="1114667095">
      <w:bodyDiv w:val="1"/>
      <w:marLeft w:val="0"/>
      <w:marRight w:val="0"/>
      <w:marTop w:val="0"/>
      <w:marBottom w:val="0"/>
      <w:divBdr>
        <w:top w:val="none" w:sz="0" w:space="0" w:color="auto"/>
        <w:left w:val="none" w:sz="0" w:space="0" w:color="auto"/>
        <w:bottom w:val="none" w:sz="0" w:space="0" w:color="auto"/>
        <w:right w:val="none" w:sz="0" w:space="0" w:color="auto"/>
      </w:divBdr>
    </w:div>
    <w:div w:id="1151023877">
      <w:bodyDiv w:val="1"/>
      <w:marLeft w:val="0"/>
      <w:marRight w:val="0"/>
      <w:marTop w:val="0"/>
      <w:marBottom w:val="0"/>
      <w:divBdr>
        <w:top w:val="none" w:sz="0" w:space="0" w:color="auto"/>
        <w:left w:val="none" w:sz="0" w:space="0" w:color="auto"/>
        <w:bottom w:val="none" w:sz="0" w:space="0" w:color="auto"/>
        <w:right w:val="none" w:sz="0" w:space="0" w:color="auto"/>
      </w:divBdr>
    </w:div>
    <w:div w:id="1234579887">
      <w:bodyDiv w:val="1"/>
      <w:marLeft w:val="0"/>
      <w:marRight w:val="0"/>
      <w:marTop w:val="0"/>
      <w:marBottom w:val="0"/>
      <w:divBdr>
        <w:top w:val="none" w:sz="0" w:space="0" w:color="auto"/>
        <w:left w:val="none" w:sz="0" w:space="0" w:color="auto"/>
        <w:bottom w:val="none" w:sz="0" w:space="0" w:color="auto"/>
        <w:right w:val="none" w:sz="0" w:space="0" w:color="auto"/>
      </w:divBdr>
    </w:div>
    <w:div w:id="1274633302">
      <w:bodyDiv w:val="1"/>
      <w:marLeft w:val="0"/>
      <w:marRight w:val="0"/>
      <w:marTop w:val="0"/>
      <w:marBottom w:val="0"/>
      <w:divBdr>
        <w:top w:val="none" w:sz="0" w:space="0" w:color="auto"/>
        <w:left w:val="none" w:sz="0" w:space="0" w:color="auto"/>
        <w:bottom w:val="none" w:sz="0" w:space="0" w:color="auto"/>
        <w:right w:val="none" w:sz="0" w:space="0" w:color="auto"/>
      </w:divBdr>
    </w:div>
    <w:div w:id="1335066083">
      <w:bodyDiv w:val="1"/>
      <w:marLeft w:val="0"/>
      <w:marRight w:val="0"/>
      <w:marTop w:val="0"/>
      <w:marBottom w:val="0"/>
      <w:divBdr>
        <w:top w:val="none" w:sz="0" w:space="0" w:color="auto"/>
        <w:left w:val="none" w:sz="0" w:space="0" w:color="auto"/>
        <w:bottom w:val="none" w:sz="0" w:space="0" w:color="auto"/>
        <w:right w:val="none" w:sz="0" w:space="0" w:color="auto"/>
      </w:divBdr>
    </w:div>
    <w:div w:id="1359938683">
      <w:bodyDiv w:val="1"/>
      <w:marLeft w:val="0"/>
      <w:marRight w:val="0"/>
      <w:marTop w:val="0"/>
      <w:marBottom w:val="0"/>
      <w:divBdr>
        <w:top w:val="none" w:sz="0" w:space="0" w:color="auto"/>
        <w:left w:val="none" w:sz="0" w:space="0" w:color="auto"/>
        <w:bottom w:val="none" w:sz="0" w:space="0" w:color="auto"/>
        <w:right w:val="none" w:sz="0" w:space="0" w:color="auto"/>
      </w:divBdr>
    </w:div>
    <w:div w:id="1388410891">
      <w:bodyDiv w:val="1"/>
      <w:marLeft w:val="0"/>
      <w:marRight w:val="0"/>
      <w:marTop w:val="0"/>
      <w:marBottom w:val="0"/>
      <w:divBdr>
        <w:top w:val="none" w:sz="0" w:space="0" w:color="auto"/>
        <w:left w:val="none" w:sz="0" w:space="0" w:color="auto"/>
        <w:bottom w:val="none" w:sz="0" w:space="0" w:color="auto"/>
        <w:right w:val="none" w:sz="0" w:space="0" w:color="auto"/>
      </w:divBdr>
    </w:div>
    <w:div w:id="1395546654">
      <w:bodyDiv w:val="1"/>
      <w:marLeft w:val="0"/>
      <w:marRight w:val="0"/>
      <w:marTop w:val="0"/>
      <w:marBottom w:val="0"/>
      <w:divBdr>
        <w:top w:val="none" w:sz="0" w:space="0" w:color="auto"/>
        <w:left w:val="none" w:sz="0" w:space="0" w:color="auto"/>
        <w:bottom w:val="none" w:sz="0" w:space="0" w:color="auto"/>
        <w:right w:val="none" w:sz="0" w:space="0" w:color="auto"/>
      </w:divBdr>
    </w:div>
    <w:div w:id="1500921710">
      <w:bodyDiv w:val="1"/>
      <w:marLeft w:val="0"/>
      <w:marRight w:val="0"/>
      <w:marTop w:val="0"/>
      <w:marBottom w:val="0"/>
      <w:divBdr>
        <w:top w:val="none" w:sz="0" w:space="0" w:color="auto"/>
        <w:left w:val="none" w:sz="0" w:space="0" w:color="auto"/>
        <w:bottom w:val="none" w:sz="0" w:space="0" w:color="auto"/>
        <w:right w:val="none" w:sz="0" w:space="0" w:color="auto"/>
      </w:divBdr>
    </w:div>
    <w:div w:id="1507864647">
      <w:bodyDiv w:val="1"/>
      <w:marLeft w:val="0"/>
      <w:marRight w:val="0"/>
      <w:marTop w:val="0"/>
      <w:marBottom w:val="0"/>
      <w:divBdr>
        <w:top w:val="none" w:sz="0" w:space="0" w:color="auto"/>
        <w:left w:val="none" w:sz="0" w:space="0" w:color="auto"/>
        <w:bottom w:val="none" w:sz="0" w:space="0" w:color="auto"/>
        <w:right w:val="none" w:sz="0" w:space="0" w:color="auto"/>
      </w:divBdr>
    </w:div>
    <w:div w:id="1597398777">
      <w:bodyDiv w:val="1"/>
      <w:marLeft w:val="0"/>
      <w:marRight w:val="0"/>
      <w:marTop w:val="0"/>
      <w:marBottom w:val="0"/>
      <w:divBdr>
        <w:top w:val="none" w:sz="0" w:space="0" w:color="auto"/>
        <w:left w:val="none" w:sz="0" w:space="0" w:color="auto"/>
        <w:bottom w:val="none" w:sz="0" w:space="0" w:color="auto"/>
        <w:right w:val="none" w:sz="0" w:space="0" w:color="auto"/>
      </w:divBdr>
    </w:div>
    <w:div w:id="1623226182">
      <w:bodyDiv w:val="1"/>
      <w:marLeft w:val="0"/>
      <w:marRight w:val="0"/>
      <w:marTop w:val="0"/>
      <w:marBottom w:val="0"/>
      <w:divBdr>
        <w:top w:val="none" w:sz="0" w:space="0" w:color="auto"/>
        <w:left w:val="none" w:sz="0" w:space="0" w:color="auto"/>
        <w:bottom w:val="none" w:sz="0" w:space="0" w:color="auto"/>
        <w:right w:val="none" w:sz="0" w:space="0" w:color="auto"/>
      </w:divBdr>
    </w:div>
    <w:div w:id="1644651832">
      <w:bodyDiv w:val="1"/>
      <w:marLeft w:val="0"/>
      <w:marRight w:val="0"/>
      <w:marTop w:val="0"/>
      <w:marBottom w:val="0"/>
      <w:divBdr>
        <w:top w:val="none" w:sz="0" w:space="0" w:color="auto"/>
        <w:left w:val="none" w:sz="0" w:space="0" w:color="auto"/>
        <w:bottom w:val="none" w:sz="0" w:space="0" w:color="auto"/>
        <w:right w:val="none" w:sz="0" w:space="0" w:color="auto"/>
      </w:divBdr>
    </w:div>
    <w:div w:id="1684893146">
      <w:bodyDiv w:val="1"/>
      <w:marLeft w:val="0"/>
      <w:marRight w:val="0"/>
      <w:marTop w:val="0"/>
      <w:marBottom w:val="0"/>
      <w:divBdr>
        <w:top w:val="none" w:sz="0" w:space="0" w:color="auto"/>
        <w:left w:val="none" w:sz="0" w:space="0" w:color="auto"/>
        <w:bottom w:val="none" w:sz="0" w:space="0" w:color="auto"/>
        <w:right w:val="none" w:sz="0" w:space="0" w:color="auto"/>
      </w:divBdr>
      <w:divsChild>
        <w:div w:id="227426144">
          <w:marLeft w:val="0"/>
          <w:marRight w:val="0"/>
          <w:marTop w:val="0"/>
          <w:marBottom w:val="0"/>
          <w:divBdr>
            <w:top w:val="none" w:sz="0" w:space="0" w:color="auto"/>
            <w:left w:val="none" w:sz="0" w:space="0" w:color="auto"/>
            <w:bottom w:val="none" w:sz="0" w:space="0" w:color="auto"/>
            <w:right w:val="none" w:sz="0" w:space="0" w:color="auto"/>
          </w:divBdr>
        </w:div>
      </w:divsChild>
    </w:div>
    <w:div w:id="1836021912">
      <w:bodyDiv w:val="1"/>
      <w:marLeft w:val="0"/>
      <w:marRight w:val="0"/>
      <w:marTop w:val="0"/>
      <w:marBottom w:val="0"/>
      <w:divBdr>
        <w:top w:val="none" w:sz="0" w:space="0" w:color="auto"/>
        <w:left w:val="none" w:sz="0" w:space="0" w:color="auto"/>
        <w:bottom w:val="none" w:sz="0" w:space="0" w:color="auto"/>
        <w:right w:val="none" w:sz="0" w:space="0" w:color="auto"/>
      </w:divBdr>
    </w:div>
    <w:div w:id="1877498155">
      <w:bodyDiv w:val="1"/>
      <w:marLeft w:val="0"/>
      <w:marRight w:val="0"/>
      <w:marTop w:val="0"/>
      <w:marBottom w:val="0"/>
      <w:divBdr>
        <w:top w:val="none" w:sz="0" w:space="0" w:color="auto"/>
        <w:left w:val="none" w:sz="0" w:space="0" w:color="auto"/>
        <w:bottom w:val="none" w:sz="0" w:space="0" w:color="auto"/>
        <w:right w:val="none" w:sz="0" w:space="0" w:color="auto"/>
      </w:divBdr>
    </w:div>
    <w:div w:id="2024630663">
      <w:bodyDiv w:val="1"/>
      <w:marLeft w:val="0"/>
      <w:marRight w:val="0"/>
      <w:marTop w:val="0"/>
      <w:marBottom w:val="0"/>
      <w:divBdr>
        <w:top w:val="none" w:sz="0" w:space="0" w:color="auto"/>
        <w:left w:val="none" w:sz="0" w:space="0" w:color="auto"/>
        <w:bottom w:val="none" w:sz="0" w:space="0" w:color="auto"/>
        <w:right w:val="none" w:sz="0" w:space="0" w:color="auto"/>
      </w:divBdr>
    </w:div>
    <w:div w:id="2038388684">
      <w:bodyDiv w:val="1"/>
      <w:marLeft w:val="0"/>
      <w:marRight w:val="0"/>
      <w:marTop w:val="0"/>
      <w:marBottom w:val="0"/>
      <w:divBdr>
        <w:top w:val="none" w:sz="0" w:space="0" w:color="auto"/>
        <w:left w:val="none" w:sz="0" w:space="0" w:color="auto"/>
        <w:bottom w:val="none" w:sz="0" w:space="0" w:color="auto"/>
        <w:right w:val="none" w:sz="0" w:space="0" w:color="auto"/>
      </w:divBdr>
    </w:div>
    <w:div w:id="2141460381">
      <w:bodyDiv w:val="1"/>
      <w:marLeft w:val="0"/>
      <w:marRight w:val="0"/>
      <w:marTop w:val="0"/>
      <w:marBottom w:val="0"/>
      <w:divBdr>
        <w:top w:val="none" w:sz="0" w:space="0" w:color="auto"/>
        <w:left w:val="none" w:sz="0" w:space="0" w:color="auto"/>
        <w:bottom w:val="none" w:sz="0" w:space="0" w:color="auto"/>
        <w:right w:val="none" w:sz="0" w:space="0" w:color="auto"/>
      </w:divBdr>
    </w:div>
    <w:div w:id="2141605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J:\&#45436;&#47928;%202012&#48388;~\IPO%20&#44288;&#47144;_JSK%202012.6~\IPO_Data_&#44032;&#44277;_&#52572;&#51333;%25_SupInitial_Turn1%20&#45824;&#50504;%20&#51312;&#51221;_OK.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45436;&#47928;%202012&#48388;~\IPO%20&#44288;&#47144;_JSK%202012.6~\1_21&#51068;%20CAAR%20&#44228;&#49328;.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J:\&#45436;&#47928;%202012&#48388;~\IPO%20&#44288;&#47144;_JSK%202012.6~\IPO_Data_&#44032;&#44277;_&#52572;&#51333;%25_SupInitial_Turn1%20&#45824;&#50504;%20&#51312;&#51221;_OK.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J:\&#45436;&#47928;%202012&#48388;~\IPO%20&#44288;&#47144;_JSK%202012.6~\IPO_Data_&#44032;&#44277;_&#52572;&#51333;%25_SupInitial_Turn1%20&#45824;&#50504;%20&#51312;&#51221;_O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altLang="ko-KR" sz="1000" baseline="0">
                <a:ea typeface="맑은 고딕" pitchFamily="50" charset="-127"/>
              </a:rPr>
              <a:t>&lt;F 1&gt; </a:t>
            </a:r>
            <a:r>
              <a:rPr lang="ko-KR" altLang="en-US" sz="1000" baseline="0">
                <a:ea typeface="맑은 고딕" pitchFamily="50" charset="-127"/>
              </a:rPr>
              <a:t>산술평균과 중위수</a:t>
            </a:r>
          </a:p>
        </c:rich>
      </c:tx>
      <c:layout>
        <c:manualLayout>
          <c:xMode val="edge"/>
          <c:yMode val="edge"/>
          <c:x val="0.29877725284339429"/>
          <c:y val="4.2857142857142934E-2"/>
        </c:manualLayout>
      </c:layout>
      <c:overlay val="0"/>
    </c:title>
    <c:autoTitleDeleted val="0"/>
    <c:plotArea>
      <c:layout>
        <c:manualLayout>
          <c:layoutTarget val="inner"/>
          <c:xMode val="edge"/>
          <c:yMode val="edge"/>
          <c:x val="0.14026137736243549"/>
          <c:y val="0.15224746906637243"/>
          <c:w val="0.83098684093059794"/>
          <c:h val="0.67005699287590004"/>
        </c:manualLayout>
      </c:layout>
      <c:lineChart>
        <c:grouping val="standard"/>
        <c:varyColors val="0"/>
        <c:ser>
          <c:idx val="0"/>
          <c:order val="0"/>
          <c:tx>
            <c:strRef>
              <c:f>CAAR!$AA$5</c:f>
              <c:strCache>
                <c:ptCount val="1"/>
                <c:pt idx="0">
                  <c:v>mean</c:v>
                </c:pt>
              </c:strCache>
            </c:strRef>
          </c:tx>
          <c:spPr>
            <a:ln>
              <a:solidFill>
                <a:srgbClr val="C00000"/>
              </a:solidFill>
              <a:prstDash val="sysDash"/>
            </a:ln>
          </c:spPr>
          <c:marker>
            <c:symbol val="none"/>
          </c:marker>
          <c:val>
            <c:numRef>
              <c:f>CAAR!$AA$6:$AA$26</c:f>
              <c:numCache>
                <c:formatCode>General</c:formatCode>
                <c:ptCount val="21"/>
                <c:pt idx="0">
                  <c:v>0.33294975730460141</c:v>
                </c:pt>
                <c:pt idx="1">
                  <c:v>0.31605613392495879</c:v>
                </c:pt>
                <c:pt idx="2">
                  <c:v>0.29903583565289582</c:v>
                </c:pt>
                <c:pt idx="3">
                  <c:v>0.28051080792362487</c:v>
                </c:pt>
                <c:pt idx="4">
                  <c:v>0.26614506184128139</c:v>
                </c:pt>
                <c:pt idx="5">
                  <c:v>0.26625654565440132</c:v>
                </c:pt>
                <c:pt idx="6">
                  <c:v>0.24716630214529151</c:v>
                </c:pt>
                <c:pt idx="7">
                  <c:v>0.23749156836224691</c:v>
                </c:pt>
                <c:pt idx="8">
                  <c:v>0.23835711280476421</c:v>
                </c:pt>
                <c:pt idx="9">
                  <c:v>0.24234930848416919</c:v>
                </c:pt>
                <c:pt idx="10">
                  <c:v>0.23939958664381164</c:v>
                </c:pt>
                <c:pt idx="11">
                  <c:v>0.2418524772017491</c:v>
                </c:pt>
                <c:pt idx="12">
                  <c:v>0.23245828004581037</c:v>
                </c:pt>
                <c:pt idx="13">
                  <c:v>0.22649698715982383</c:v>
                </c:pt>
                <c:pt idx="14">
                  <c:v>0.21587466257774601</c:v>
                </c:pt>
                <c:pt idx="15">
                  <c:v>0.20597454933592971</c:v>
                </c:pt>
                <c:pt idx="16">
                  <c:v>0.20914430274125392</c:v>
                </c:pt>
                <c:pt idx="17">
                  <c:v>0.19872351368756969</c:v>
                </c:pt>
                <c:pt idx="18">
                  <c:v>0.18711701750433513</c:v>
                </c:pt>
                <c:pt idx="19">
                  <c:v>0.18392322750573914</c:v>
                </c:pt>
                <c:pt idx="20">
                  <c:v>0.18310118323422384</c:v>
                </c:pt>
              </c:numCache>
            </c:numRef>
          </c:val>
          <c:smooth val="0"/>
        </c:ser>
        <c:ser>
          <c:idx val="1"/>
          <c:order val="1"/>
          <c:tx>
            <c:strRef>
              <c:f>CAAR!$AB$5</c:f>
              <c:strCache>
                <c:ptCount val="1"/>
                <c:pt idx="0">
                  <c:v>median</c:v>
                </c:pt>
              </c:strCache>
            </c:strRef>
          </c:tx>
          <c:spPr>
            <a:ln>
              <a:solidFill>
                <a:srgbClr val="002060"/>
              </a:solidFill>
            </a:ln>
          </c:spPr>
          <c:marker>
            <c:symbol val="none"/>
          </c:marker>
          <c:val>
            <c:numRef>
              <c:f>CAAR!$AB$6:$AB$26</c:f>
              <c:numCache>
                <c:formatCode>General</c:formatCode>
                <c:ptCount val="21"/>
                <c:pt idx="0">
                  <c:v>0.197244743286838</c:v>
                </c:pt>
                <c:pt idx="1">
                  <c:v>0.1864930225761732</c:v>
                </c:pt>
                <c:pt idx="2">
                  <c:v>0.15406824601387858</c:v>
                </c:pt>
                <c:pt idx="3">
                  <c:v>0.12350476777867692</c:v>
                </c:pt>
                <c:pt idx="4">
                  <c:v>0.11392353774165521</c:v>
                </c:pt>
                <c:pt idx="5">
                  <c:v>8.8915355405767268E-2</c:v>
                </c:pt>
                <c:pt idx="6">
                  <c:v>7.919478043405756E-2</c:v>
                </c:pt>
                <c:pt idx="7">
                  <c:v>5.8409617075012833E-2</c:v>
                </c:pt>
                <c:pt idx="8">
                  <c:v>6.5740851834219113E-2</c:v>
                </c:pt>
                <c:pt idx="9">
                  <c:v>5.4270929968870507E-2</c:v>
                </c:pt>
                <c:pt idx="10">
                  <c:v>4.2880873250149124E-2</c:v>
                </c:pt>
                <c:pt idx="11">
                  <c:v>6.7182346243132532E-2</c:v>
                </c:pt>
                <c:pt idx="12">
                  <c:v>6.0921429095444117E-2</c:v>
                </c:pt>
                <c:pt idx="13">
                  <c:v>5.3287391558095434E-2</c:v>
                </c:pt>
                <c:pt idx="14">
                  <c:v>4.1618814435433832E-2</c:v>
                </c:pt>
                <c:pt idx="15">
                  <c:v>3.9895739548946096E-2</c:v>
                </c:pt>
                <c:pt idx="16">
                  <c:v>5.4667402169354853E-2</c:v>
                </c:pt>
                <c:pt idx="17">
                  <c:v>2.7512153062636078E-2</c:v>
                </c:pt>
                <c:pt idx="18">
                  <c:v>1.4963731307774345E-2</c:v>
                </c:pt>
                <c:pt idx="19">
                  <c:v>2.1976009139375492E-2</c:v>
                </c:pt>
                <c:pt idx="20">
                  <c:v>1.6496001523229262E-2</c:v>
                </c:pt>
              </c:numCache>
            </c:numRef>
          </c:val>
          <c:smooth val="0"/>
        </c:ser>
        <c:dLbls>
          <c:showLegendKey val="0"/>
          <c:showVal val="0"/>
          <c:showCatName val="0"/>
          <c:showSerName val="0"/>
          <c:showPercent val="0"/>
          <c:showBubbleSize val="0"/>
        </c:dLbls>
        <c:marker val="1"/>
        <c:smooth val="0"/>
        <c:axId val="218894336"/>
        <c:axId val="218895872"/>
      </c:lineChart>
      <c:catAx>
        <c:axId val="218894336"/>
        <c:scaling>
          <c:orientation val="minMax"/>
        </c:scaling>
        <c:delete val="0"/>
        <c:axPos val="b"/>
        <c:majorTickMark val="out"/>
        <c:minorTickMark val="none"/>
        <c:tickLblPos val="nextTo"/>
        <c:spPr>
          <a:ln w="12700" cmpd="sng">
            <a:solidFill>
              <a:schemeClr val="tx1"/>
            </a:solidFill>
          </a:ln>
        </c:spPr>
        <c:txPr>
          <a:bodyPr/>
          <a:lstStyle/>
          <a:p>
            <a:pPr>
              <a:defRPr sz="800" baseline="0"/>
            </a:pPr>
            <a:endParaRPr lang="ko-KR"/>
          </a:p>
        </c:txPr>
        <c:crossAx val="218895872"/>
        <c:crosses val="autoZero"/>
        <c:auto val="1"/>
        <c:lblAlgn val="ctr"/>
        <c:lblOffset val="100"/>
        <c:tickLblSkip val="2"/>
        <c:noMultiLvlLbl val="0"/>
      </c:catAx>
      <c:valAx>
        <c:axId val="218895872"/>
        <c:scaling>
          <c:orientation val="minMax"/>
        </c:scaling>
        <c:delete val="0"/>
        <c:axPos val="l"/>
        <c:majorGridlines/>
        <c:numFmt formatCode="0%" sourceLinked="0"/>
        <c:majorTickMark val="out"/>
        <c:minorTickMark val="none"/>
        <c:tickLblPos val="nextTo"/>
        <c:spPr>
          <a:ln w="12700" cmpd="sng">
            <a:solidFill>
              <a:schemeClr val="tx1"/>
            </a:solidFill>
          </a:ln>
        </c:spPr>
        <c:txPr>
          <a:bodyPr/>
          <a:lstStyle/>
          <a:p>
            <a:pPr>
              <a:defRPr sz="800" baseline="0"/>
            </a:pPr>
            <a:endParaRPr lang="ko-KR"/>
          </a:p>
        </c:txPr>
        <c:crossAx val="218894336"/>
        <c:crosses val="autoZero"/>
        <c:crossBetween val="between"/>
      </c:valAx>
      <c:spPr>
        <a:ln w="12700">
          <a:solidFill>
            <a:schemeClr val="tx1"/>
          </a:solidFill>
        </a:ln>
      </c:spPr>
    </c:plotArea>
    <c:legend>
      <c:legendPos val="t"/>
      <c:legendEntry>
        <c:idx val="0"/>
        <c:txPr>
          <a:bodyPr/>
          <a:lstStyle/>
          <a:p>
            <a:pPr>
              <a:defRPr sz="800"/>
            </a:pPr>
            <a:endParaRPr lang="ko-KR"/>
          </a:p>
        </c:txPr>
      </c:legendEntry>
      <c:legendEntry>
        <c:idx val="1"/>
        <c:txPr>
          <a:bodyPr/>
          <a:lstStyle/>
          <a:p>
            <a:pPr>
              <a:defRPr sz="800"/>
            </a:pPr>
            <a:endParaRPr lang="ko-KR"/>
          </a:p>
        </c:txPr>
      </c:legendEntry>
      <c:layout>
        <c:manualLayout>
          <c:xMode val="edge"/>
          <c:yMode val="edge"/>
          <c:x val="0.40332423447069132"/>
          <c:y val="0.13947619047619469"/>
          <c:w val="0.56750131233595802"/>
          <c:h val="7.8731533558306643E-2"/>
        </c:manualLayout>
      </c:layout>
      <c:overlay val="1"/>
      <c:txPr>
        <a:bodyPr/>
        <a:lstStyle/>
        <a:p>
          <a:pPr>
            <a:defRPr sz="800"/>
          </a:pPr>
          <a:endParaRPr lang="ko-KR"/>
        </a:p>
      </c:txPr>
    </c:legend>
    <c:plotVisOnly val="1"/>
    <c:dispBlanksAs val="gap"/>
    <c:showDLblsOverMax val="0"/>
  </c:chart>
  <c:spPr>
    <a:ln w="15875" cmpd="sng">
      <a:noFill/>
    </a:ln>
  </c:sp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altLang="ko-KR" sz="1000" baseline="0">
                <a:ea typeface="맑은 고딕" pitchFamily="50" charset="-127"/>
              </a:rPr>
              <a:t>&lt;F 2&gt; </a:t>
            </a:r>
            <a:r>
              <a:rPr lang="ko-KR" altLang="en-US" sz="1000" baseline="0">
                <a:ea typeface="맑은 고딕" pitchFamily="50" charset="-127"/>
              </a:rPr>
              <a:t>중위수와 </a:t>
            </a:r>
            <a:r>
              <a:rPr lang="en-US" altLang="ko-KR" sz="1000" baseline="0">
                <a:ea typeface="맑은 고딕" pitchFamily="50" charset="-127"/>
              </a:rPr>
              <a:t>Quartile</a:t>
            </a:r>
            <a:endParaRPr lang="ko-KR" altLang="en-US" sz="1000" baseline="0">
              <a:ea typeface="맑은 고딕" pitchFamily="50" charset="-127"/>
            </a:endParaRPr>
          </a:p>
        </c:rich>
      </c:tx>
      <c:layout>
        <c:manualLayout>
          <c:xMode val="edge"/>
          <c:yMode val="edge"/>
          <c:x val="0.32067472874302277"/>
          <c:y val="4.3636363636363654E-2"/>
        </c:manualLayout>
      </c:layout>
      <c:overlay val="0"/>
    </c:title>
    <c:autoTitleDeleted val="0"/>
    <c:plotArea>
      <c:layout>
        <c:manualLayout>
          <c:layoutTarget val="inner"/>
          <c:xMode val="edge"/>
          <c:yMode val="edge"/>
          <c:x val="0.14919890827600041"/>
          <c:y val="0.15119026485325696"/>
          <c:w val="0.79947874350101145"/>
          <c:h val="0.69289582438560471"/>
        </c:manualLayout>
      </c:layout>
      <c:lineChart>
        <c:grouping val="standard"/>
        <c:varyColors val="0"/>
        <c:ser>
          <c:idx val="0"/>
          <c:order val="0"/>
          <c:tx>
            <c:strRef>
              <c:f>CAAR!$AD$7</c:f>
              <c:strCache>
                <c:ptCount val="1"/>
                <c:pt idx="0">
                  <c:v>median</c:v>
                </c:pt>
              </c:strCache>
            </c:strRef>
          </c:tx>
          <c:spPr>
            <a:ln>
              <a:solidFill>
                <a:srgbClr val="002060"/>
              </a:solidFill>
              <a:prstDash val="solid"/>
            </a:ln>
          </c:spPr>
          <c:marker>
            <c:symbol val="none"/>
          </c:marker>
          <c:val>
            <c:numRef>
              <c:f>CAAR!$AD$8:$AD$28</c:f>
              <c:numCache>
                <c:formatCode>General</c:formatCode>
                <c:ptCount val="21"/>
                <c:pt idx="0">
                  <c:v>0.19724474328683494</c:v>
                </c:pt>
                <c:pt idx="1">
                  <c:v>0.18649302257617251</c:v>
                </c:pt>
                <c:pt idx="2">
                  <c:v>0.15406824601387828</c:v>
                </c:pt>
                <c:pt idx="3">
                  <c:v>0.12350476777867661</c:v>
                </c:pt>
                <c:pt idx="4">
                  <c:v>0.11392353774165449</c:v>
                </c:pt>
                <c:pt idx="5">
                  <c:v>8.8915355405767227E-2</c:v>
                </c:pt>
                <c:pt idx="6">
                  <c:v>7.9194780434056533E-2</c:v>
                </c:pt>
                <c:pt idx="7">
                  <c:v>5.8409617075012722E-2</c:v>
                </c:pt>
                <c:pt idx="8">
                  <c:v>6.5740851834218433E-2</c:v>
                </c:pt>
                <c:pt idx="9">
                  <c:v>5.4270929968870507E-2</c:v>
                </c:pt>
                <c:pt idx="10">
                  <c:v>4.2880873250149033E-2</c:v>
                </c:pt>
                <c:pt idx="11">
                  <c:v>6.7182346243132074E-2</c:v>
                </c:pt>
                <c:pt idx="12">
                  <c:v>6.0921429095444082E-2</c:v>
                </c:pt>
                <c:pt idx="13">
                  <c:v>5.3287391558095094E-2</c:v>
                </c:pt>
                <c:pt idx="14">
                  <c:v>4.1618814435433832E-2</c:v>
                </c:pt>
                <c:pt idx="15">
                  <c:v>3.989573954894568E-2</c:v>
                </c:pt>
                <c:pt idx="16">
                  <c:v>5.4667402169354853E-2</c:v>
                </c:pt>
                <c:pt idx="17">
                  <c:v>2.7512153062636078E-2</c:v>
                </c:pt>
                <c:pt idx="18">
                  <c:v>1.4963731307774187E-2</c:v>
                </c:pt>
                <c:pt idx="19">
                  <c:v>2.1976009139375481E-2</c:v>
                </c:pt>
                <c:pt idx="20">
                  <c:v>1.6496001523229262E-2</c:v>
                </c:pt>
              </c:numCache>
            </c:numRef>
          </c:val>
          <c:smooth val="0"/>
        </c:ser>
        <c:ser>
          <c:idx val="1"/>
          <c:order val="1"/>
          <c:tx>
            <c:strRef>
              <c:f>CAAR!$AE$7</c:f>
              <c:strCache>
                <c:ptCount val="1"/>
                <c:pt idx="0">
                  <c:v>25%-tile</c:v>
                </c:pt>
              </c:strCache>
            </c:strRef>
          </c:tx>
          <c:spPr>
            <a:ln w="28575">
              <a:solidFill>
                <a:srgbClr val="002060"/>
              </a:solidFill>
              <a:prstDash val="sysDot"/>
            </a:ln>
          </c:spPr>
          <c:marker>
            <c:symbol val="none"/>
          </c:marker>
          <c:val>
            <c:numRef>
              <c:f>CAAR!$AE$8:$AE$28</c:f>
              <c:numCache>
                <c:formatCode>General</c:formatCode>
                <c:ptCount val="21"/>
                <c:pt idx="0">
                  <c:v>-1.142614896279656E-2</c:v>
                </c:pt>
                <c:pt idx="1">
                  <c:v>-3.1611483196771047E-2</c:v>
                </c:pt>
                <c:pt idx="2">
                  <c:v>-6.2332276548109106E-2</c:v>
                </c:pt>
                <c:pt idx="3">
                  <c:v>-9.3555891928498836E-2</c:v>
                </c:pt>
                <c:pt idx="4">
                  <c:v>-0.12152542540827757</c:v>
                </c:pt>
                <c:pt idx="5">
                  <c:v>-0.11883074246068584</c:v>
                </c:pt>
                <c:pt idx="6">
                  <c:v>-0.13973656991565267</c:v>
                </c:pt>
                <c:pt idx="7">
                  <c:v>-0.14564494280298262</c:v>
                </c:pt>
                <c:pt idx="8">
                  <c:v>-0.14467178837255532</c:v>
                </c:pt>
                <c:pt idx="9">
                  <c:v>-0.14640121695461206</c:v>
                </c:pt>
                <c:pt idx="10">
                  <c:v>-0.15371204256412385</c:v>
                </c:pt>
                <c:pt idx="11">
                  <c:v>-0.15498436333283336</c:v>
                </c:pt>
                <c:pt idx="12">
                  <c:v>-0.16253632874503501</c:v>
                </c:pt>
                <c:pt idx="13">
                  <c:v>-0.15574311073670744</c:v>
                </c:pt>
                <c:pt idx="14">
                  <c:v>-0.15631750772443223</c:v>
                </c:pt>
                <c:pt idx="15">
                  <c:v>-0.16628539038839962</c:v>
                </c:pt>
                <c:pt idx="16">
                  <c:v>-0.1593439492405114</c:v>
                </c:pt>
                <c:pt idx="17">
                  <c:v>-0.16509721914060843</c:v>
                </c:pt>
                <c:pt idx="18">
                  <c:v>-0.17525910430316993</c:v>
                </c:pt>
                <c:pt idx="19">
                  <c:v>-0.16992667119669141</c:v>
                </c:pt>
                <c:pt idx="20">
                  <c:v>-0.16925790520216341</c:v>
                </c:pt>
              </c:numCache>
            </c:numRef>
          </c:val>
          <c:smooth val="0"/>
        </c:ser>
        <c:ser>
          <c:idx val="2"/>
          <c:order val="2"/>
          <c:tx>
            <c:strRef>
              <c:f>CAAR!$AF$7</c:f>
              <c:strCache>
                <c:ptCount val="1"/>
                <c:pt idx="0">
                  <c:v>75%-tile</c:v>
                </c:pt>
              </c:strCache>
            </c:strRef>
          </c:tx>
          <c:spPr>
            <a:ln w="19050">
              <a:solidFill>
                <a:schemeClr val="tx1"/>
              </a:solidFill>
              <a:prstDash val="dash"/>
            </a:ln>
          </c:spPr>
          <c:marker>
            <c:symbol val="none"/>
          </c:marker>
          <c:val>
            <c:numRef>
              <c:f>CAAR!$AF$8:$AF$28</c:f>
              <c:numCache>
                <c:formatCode>General</c:formatCode>
                <c:ptCount val="21"/>
                <c:pt idx="0">
                  <c:v>0.58643373167164803</c:v>
                </c:pt>
                <c:pt idx="1">
                  <c:v>0.46180923283632513</c:v>
                </c:pt>
                <c:pt idx="2">
                  <c:v>0.48254932044192173</c:v>
                </c:pt>
                <c:pt idx="3">
                  <c:v>0.50239027688845461</c:v>
                </c:pt>
                <c:pt idx="4">
                  <c:v>0.4692401689818585</c:v>
                </c:pt>
                <c:pt idx="5">
                  <c:v>0.46123294067967702</c:v>
                </c:pt>
                <c:pt idx="6">
                  <c:v>0.43113654714171068</c:v>
                </c:pt>
                <c:pt idx="7">
                  <c:v>0.42378279833947657</c:v>
                </c:pt>
                <c:pt idx="8">
                  <c:v>0.38546082260209252</c:v>
                </c:pt>
                <c:pt idx="9">
                  <c:v>0.40783419517778463</c:v>
                </c:pt>
                <c:pt idx="10">
                  <c:v>0.41907927181816956</c:v>
                </c:pt>
                <c:pt idx="11">
                  <c:v>0.41108124170699067</c:v>
                </c:pt>
                <c:pt idx="12">
                  <c:v>0.40784376302893338</c:v>
                </c:pt>
                <c:pt idx="13">
                  <c:v>0.40797260534476693</c:v>
                </c:pt>
                <c:pt idx="14">
                  <c:v>0.38766954821581323</c:v>
                </c:pt>
                <c:pt idx="15">
                  <c:v>0.36155695291916423</c:v>
                </c:pt>
                <c:pt idx="16">
                  <c:v>0.34157083060467491</c:v>
                </c:pt>
                <c:pt idx="17">
                  <c:v>0.35314362053725185</c:v>
                </c:pt>
                <c:pt idx="18">
                  <c:v>0.32312814430458864</c:v>
                </c:pt>
                <c:pt idx="19">
                  <c:v>0.32265260756954101</c:v>
                </c:pt>
                <c:pt idx="20">
                  <c:v>0.31968254619765096</c:v>
                </c:pt>
              </c:numCache>
            </c:numRef>
          </c:val>
          <c:smooth val="0"/>
        </c:ser>
        <c:dLbls>
          <c:showLegendKey val="0"/>
          <c:showVal val="0"/>
          <c:showCatName val="0"/>
          <c:showSerName val="0"/>
          <c:showPercent val="0"/>
          <c:showBubbleSize val="0"/>
        </c:dLbls>
        <c:marker val="1"/>
        <c:smooth val="0"/>
        <c:axId val="218944640"/>
        <c:axId val="218946176"/>
      </c:lineChart>
      <c:catAx>
        <c:axId val="218944640"/>
        <c:scaling>
          <c:orientation val="minMax"/>
        </c:scaling>
        <c:delete val="0"/>
        <c:axPos val="b"/>
        <c:majorTickMark val="out"/>
        <c:minorTickMark val="none"/>
        <c:tickLblPos val="low"/>
        <c:spPr>
          <a:ln w="12700" cmpd="sng">
            <a:solidFill>
              <a:schemeClr val="tx1"/>
            </a:solidFill>
          </a:ln>
        </c:spPr>
        <c:txPr>
          <a:bodyPr/>
          <a:lstStyle/>
          <a:p>
            <a:pPr>
              <a:defRPr sz="800" baseline="0"/>
            </a:pPr>
            <a:endParaRPr lang="ko-KR"/>
          </a:p>
        </c:txPr>
        <c:crossAx val="218946176"/>
        <c:crosses val="autoZero"/>
        <c:auto val="1"/>
        <c:lblAlgn val="ctr"/>
        <c:lblOffset val="100"/>
        <c:tickLblSkip val="2"/>
        <c:noMultiLvlLbl val="0"/>
      </c:catAx>
      <c:valAx>
        <c:axId val="218946176"/>
        <c:scaling>
          <c:orientation val="minMax"/>
        </c:scaling>
        <c:delete val="0"/>
        <c:axPos val="l"/>
        <c:majorGridlines/>
        <c:numFmt formatCode="0%" sourceLinked="0"/>
        <c:majorTickMark val="out"/>
        <c:minorTickMark val="none"/>
        <c:tickLblPos val="nextTo"/>
        <c:spPr>
          <a:ln w="12700" cmpd="sng">
            <a:solidFill>
              <a:schemeClr val="tx1"/>
            </a:solidFill>
          </a:ln>
        </c:spPr>
        <c:txPr>
          <a:bodyPr anchor="ctr" anchorCtr="1"/>
          <a:lstStyle/>
          <a:p>
            <a:pPr>
              <a:defRPr sz="800" baseline="0"/>
            </a:pPr>
            <a:endParaRPr lang="ko-KR"/>
          </a:p>
        </c:txPr>
        <c:crossAx val="218944640"/>
        <c:crosses val="autoZero"/>
        <c:crossBetween val="between"/>
        <c:majorUnit val="0.2"/>
      </c:valAx>
      <c:spPr>
        <a:ln>
          <a:solidFill>
            <a:schemeClr val="tx1"/>
          </a:solidFill>
        </a:ln>
      </c:spPr>
    </c:plotArea>
    <c:legend>
      <c:legendPos val="t"/>
      <c:legendEntry>
        <c:idx val="0"/>
        <c:txPr>
          <a:bodyPr/>
          <a:lstStyle/>
          <a:p>
            <a:pPr>
              <a:defRPr sz="800"/>
            </a:pPr>
            <a:endParaRPr lang="ko-KR"/>
          </a:p>
        </c:txPr>
      </c:legendEntry>
      <c:legendEntry>
        <c:idx val="1"/>
        <c:txPr>
          <a:bodyPr/>
          <a:lstStyle/>
          <a:p>
            <a:pPr>
              <a:defRPr sz="800"/>
            </a:pPr>
            <a:endParaRPr lang="ko-KR"/>
          </a:p>
        </c:txPr>
      </c:legendEntry>
      <c:legendEntry>
        <c:idx val="2"/>
        <c:txPr>
          <a:bodyPr/>
          <a:lstStyle/>
          <a:p>
            <a:pPr>
              <a:defRPr sz="800"/>
            </a:pPr>
            <a:endParaRPr lang="ko-KR"/>
          </a:p>
        </c:txPr>
      </c:legendEntry>
      <c:layout>
        <c:manualLayout>
          <c:xMode val="edge"/>
          <c:yMode val="edge"/>
          <c:x val="0.16453733003001039"/>
          <c:y val="0.14686060606060605"/>
          <c:w val="0.7629281853787051"/>
          <c:h val="8.0163015986638053E-2"/>
        </c:manualLayout>
      </c:layout>
      <c:overlay val="1"/>
      <c:txPr>
        <a:bodyPr/>
        <a:lstStyle/>
        <a:p>
          <a:pPr>
            <a:defRPr sz="800"/>
          </a:pPr>
          <a:endParaRPr lang="ko-KR"/>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altLang="ko-KR" sz="1000">
                <a:latin typeface="맑은 고딕" pitchFamily="50" charset="-127"/>
                <a:ea typeface="맑은 고딕" pitchFamily="50" charset="-127"/>
              </a:rPr>
              <a:t>&lt;F 1&gt; VAR1</a:t>
            </a:r>
            <a:r>
              <a:rPr lang="ko-KR" altLang="en-US" sz="1000">
                <a:latin typeface="맑은 고딕" pitchFamily="50" charset="-127"/>
                <a:ea typeface="맑은 고딕" pitchFamily="50" charset="-127"/>
              </a:rPr>
              <a:t>과 시장변동성</a:t>
            </a:r>
          </a:p>
        </c:rich>
      </c:tx>
      <c:layout>
        <c:manualLayout>
          <c:xMode val="edge"/>
          <c:yMode val="edge"/>
          <c:x val="0.30536187563711104"/>
          <c:y val="4.5727424567796923E-2"/>
        </c:manualLayout>
      </c:layout>
      <c:overlay val="0"/>
    </c:title>
    <c:autoTitleDeleted val="0"/>
    <c:plotArea>
      <c:layout>
        <c:manualLayout>
          <c:layoutTarget val="inner"/>
          <c:xMode val="edge"/>
          <c:yMode val="edge"/>
          <c:x val="0.15401510590992906"/>
          <c:y val="0.17431899524956074"/>
          <c:w val="0.8011327024489"/>
          <c:h val="0.66737988329972675"/>
        </c:manualLayout>
      </c:layout>
      <c:lineChart>
        <c:grouping val="standard"/>
        <c:varyColors val="0"/>
        <c:ser>
          <c:idx val="1"/>
          <c:order val="0"/>
          <c:marker>
            <c:symbol val="picture"/>
            <c:spPr>
              <a:ln w="0"/>
            </c:spPr>
          </c:marker>
          <c:dPt>
            <c:idx val="1"/>
            <c:bubble3D val="0"/>
            <c:spPr>
              <a:ln>
                <a:noFill/>
              </a:ln>
            </c:spPr>
          </c:dPt>
          <c:dPt>
            <c:idx val="2"/>
            <c:bubble3D val="0"/>
            <c:spPr>
              <a:ln>
                <a:noFill/>
              </a:ln>
            </c:spPr>
          </c:dPt>
          <c:dPt>
            <c:idx val="3"/>
            <c:bubble3D val="0"/>
            <c:spPr>
              <a:ln>
                <a:noFill/>
              </a:ln>
            </c:spPr>
          </c:dPt>
          <c:cat>
            <c:strRef>
              <c:f>'종합 input data'!$AV$9:$AY$9</c:f>
              <c:strCache>
                <c:ptCount val="4"/>
                <c:pt idx="0">
                  <c:v>VAR1</c:v>
                </c:pt>
                <c:pt idx="1">
                  <c:v>VAR2</c:v>
                </c:pt>
                <c:pt idx="2">
                  <c:v>MktVol1</c:v>
                </c:pt>
                <c:pt idx="3">
                  <c:v>MktVol2</c:v>
                </c:pt>
              </c:strCache>
            </c:strRef>
          </c:cat>
          <c:val>
            <c:numRef>
              <c:f>'종합 input data'!$AV$11:$AY$11</c:f>
              <c:numCache>
                <c:formatCode>General</c:formatCode>
                <c:ptCount val="4"/>
                <c:pt idx="0">
                  <c:v>0.34824885689397855</c:v>
                </c:pt>
                <c:pt idx="1">
                  <c:v>0.25973790018573473</c:v>
                </c:pt>
                <c:pt idx="2">
                  <c:v>8.9456237070404832E-3</c:v>
                </c:pt>
                <c:pt idx="3">
                  <c:v>8.0920457005462746E-3</c:v>
                </c:pt>
              </c:numCache>
            </c:numRef>
          </c:val>
          <c:smooth val="0"/>
        </c:ser>
        <c:ser>
          <c:idx val="0"/>
          <c:order val="1"/>
          <c:spPr>
            <a:ln>
              <a:noFill/>
            </a:ln>
          </c:spPr>
          <c:marker>
            <c:symbol val="picture"/>
            <c:spPr>
              <a:solidFill>
                <a:schemeClr val="tx1"/>
              </a:solidFill>
            </c:spPr>
          </c:marker>
          <c:cat>
            <c:strRef>
              <c:f>'종합 input data'!$AV$9:$AY$9</c:f>
              <c:strCache>
                <c:ptCount val="4"/>
                <c:pt idx="0">
                  <c:v>VAR1</c:v>
                </c:pt>
                <c:pt idx="1">
                  <c:v>VAR2</c:v>
                </c:pt>
                <c:pt idx="2">
                  <c:v>MktVol1</c:v>
                </c:pt>
                <c:pt idx="3">
                  <c:v>MktVol2</c:v>
                </c:pt>
              </c:strCache>
            </c:strRef>
          </c:cat>
          <c:val>
            <c:numRef>
              <c:f>'종합 input data'!$AV$10:$AY$10</c:f>
              <c:numCache>
                <c:formatCode>General</c:formatCode>
                <c:ptCount val="4"/>
                <c:pt idx="0">
                  <c:v>1.7937549728368463E-2</c:v>
                </c:pt>
                <c:pt idx="1">
                  <c:v>2.8453814088721593E-2</c:v>
                </c:pt>
                <c:pt idx="2">
                  <c:v>2.0910156824632429E-3</c:v>
                </c:pt>
                <c:pt idx="3">
                  <c:v>1.648717260416363E-3</c:v>
                </c:pt>
              </c:numCache>
            </c:numRef>
          </c:val>
          <c:smooth val="0"/>
        </c:ser>
        <c:ser>
          <c:idx val="2"/>
          <c:order val="2"/>
          <c:spPr>
            <a:ln>
              <a:noFill/>
            </a:ln>
          </c:spPr>
          <c:marker>
            <c:symbol val="picture"/>
            <c:spPr>
              <a:solidFill>
                <a:sysClr val="windowText" lastClr="000000"/>
              </a:solidFill>
              <a:ln>
                <a:noFill/>
              </a:ln>
            </c:spPr>
          </c:marker>
          <c:cat>
            <c:strRef>
              <c:f>'종합 input data'!$AV$9:$AY$9</c:f>
              <c:strCache>
                <c:ptCount val="4"/>
                <c:pt idx="0">
                  <c:v>VAR1</c:v>
                </c:pt>
                <c:pt idx="1">
                  <c:v>VAR2</c:v>
                </c:pt>
                <c:pt idx="2">
                  <c:v>MktVol1</c:v>
                </c:pt>
                <c:pt idx="3">
                  <c:v>MktVol2</c:v>
                </c:pt>
              </c:strCache>
            </c:strRef>
          </c:cat>
          <c:val>
            <c:numRef>
              <c:f>'종합 input data'!$AV$12:$AY$12</c:f>
              <c:numCache>
                <c:formatCode>General</c:formatCode>
                <c:ptCount val="4"/>
                <c:pt idx="0">
                  <c:v>0.67879391942412026</c:v>
                </c:pt>
                <c:pt idx="1">
                  <c:v>0.38276975192691182</c:v>
                </c:pt>
                <c:pt idx="2">
                  <c:v>1.5643166479605147E-2</c:v>
                </c:pt>
                <c:pt idx="3">
                  <c:v>1.3494686003633129E-2</c:v>
                </c:pt>
              </c:numCache>
            </c:numRef>
          </c:val>
          <c:smooth val="0"/>
        </c:ser>
        <c:ser>
          <c:idx val="4"/>
          <c:order val="3"/>
          <c:spPr>
            <a:ln w="15875" cmpd="sng">
              <a:noFill/>
            </a:ln>
          </c:spPr>
          <c:marker>
            <c:symbol val="picture"/>
            <c:spPr>
              <a:solidFill>
                <a:schemeClr val="tx1"/>
              </a:solidFill>
              <a:ln w="0" cap="flat" cmpd="sng">
                <a:solidFill>
                  <a:sysClr val="windowText" lastClr="000000"/>
                </a:solidFill>
              </a:ln>
            </c:spPr>
          </c:marker>
          <c:cat>
            <c:strRef>
              <c:f>'종합 input data'!$AV$9:$AY$9</c:f>
              <c:strCache>
                <c:ptCount val="4"/>
                <c:pt idx="0">
                  <c:v>VAR1</c:v>
                </c:pt>
                <c:pt idx="1">
                  <c:v>VAR2</c:v>
                </c:pt>
                <c:pt idx="2">
                  <c:v>MktVol1</c:v>
                </c:pt>
                <c:pt idx="3">
                  <c:v>MktVol2</c:v>
                </c:pt>
              </c:strCache>
            </c:strRef>
          </c:cat>
          <c:val>
            <c:numRef>
              <c:f>'종합 input data'!$AV$14:$AY$14</c:f>
              <c:numCache>
                <c:formatCode>General</c:formatCode>
                <c:ptCount val="4"/>
                <c:pt idx="0">
                  <c:v>9.3830617357268498</c:v>
                </c:pt>
                <c:pt idx="1">
                  <c:v>1.7533289526539808</c:v>
                </c:pt>
                <c:pt idx="2">
                  <c:v>0.29830436988953096</c:v>
                </c:pt>
                <c:pt idx="3">
                  <c:v>0.34653416285129401</c:v>
                </c:pt>
              </c:numCache>
            </c:numRef>
          </c:val>
          <c:smooth val="0"/>
        </c:ser>
        <c:ser>
          <c:idx val="3"/>
          <c:order val="4"/>
          <c:spPr>
            <a:ln>
              <a:noFill/>
            </a:ln>
          </c:spPr>
          <c:marker>
            <c:symbol val="picture"/>
          </c:marker>
          <c:cat>
            <c:strRef>
              <c:f>'종합 input data'!$AV$9:$AY$9</c:f>
              <c:strCache>
                <c:ptCount val="4"/>
                <c:pt idx="0">
                  <c:v>VAR1</c:v>
                </c:pt>
                <c:pt idx="1">
                  <c:v>VAR2</c:v>
                </c:pt>
                <c:pt idx="2">
                  <c:v>MktVol1</c:v>
                </c:pt>
                <c:pt idx="3">
                  <c:v>MktVol2</c:v>
                </c:pt>
              </c:strCache>
            </c:strRef>
          </c:cat>
          <c:val>
            <c:numRef>
              <c:f>'종합 input data'!$AV$13:$AY$13</c:f>
              <c:numCache>
                <c:formatCode>General</c:formatCode>
                <c:ptCount val="4"/>
                <c:pt idx="0">
                  <c:v>2.3037868585496852</c:v>
                </c:pt>
                <c:pt idx="1">
                  <c:v>0.55253021092418864</c:v>
                </c:pt>
                <c:pt idx="2">
                  <c:v>2.7966996709665792E-2</c:v>
                </c:pt>
                <c:pt idx="3">
                  <c:v>2.7835911558047259E-2</c:v>
                </c:pt>
              </c:numCache>
            </c:numRef>
          </c:val>
          <c:smooth val="0"/>
        </c:ser>
        <c:dLbls>
          <c:showLegendKey val="0"/>
          <c:showVal val="0"/>
          <c:showCatName val="0"/>
          <c:showSerName val="0"/>
          <c:showPercent val="0"/>
          <c:showBubbleSize val="0"/>
        </c:dLbls>
        <c:hiLowLines/>
        <c:upDownBars>
          <c:gapWidth val="150"/>
          <c:upBars/>
          <c:downBars/>
        </c:upDownBars>
        <c:marker val="1"/>
        <c:smooth val="0"/>
        <c:axId val="280625536"/>
        <c:axId val="280627072"/>
      </c:lineChart>
      <c:catAx>
        <c:axId val="280625536"/>
        <c:scaling>
          <c:orientation val="minMax"/>
        </c:scaling>
        <c:delete val="0"/>
        <c:axPos val="b"/>
        <c:majorTickMark val="out"/>
        <c:minorTickMark val="none"/>
        <c:tickLblPos val="low"/>
        <c:spPr>
          <a:ln>
            <a:noFill/>
          </a:ln>
        </c:spPr>
        <c:txPr>
          <a:bodyPr/>
          <a:lstStyle/>
          <a:p>
            <a:pPr>
              <a:defRPr sz="800" b="1" i="0" baseline="0"/>
            </a:pPr>
            <a:endParaRPr lang="ko-KR"/>
          </a:p>
        </c:txPr>
        <c:crossAx val="280627072"/>
        <c:crosses val="autoZero"/>
        <c:auto val="1"/>
        <c:lblAlgn val="ctr"/>
        <c:lblOffset val="100"/>
        <c:noMultiLvlLbl val="0"/>
      </c:catAx>
      <c:valAx>
        <c:axId val="280627072"/>
        <c:scaling>
          <c:orientation val="minMax"/>
          <c:min val="-2"/>
        </c:scaling>
        <c:delete val="0"/>
        <c:axPos val="l"/>
        <c:majorGridlines>
          <c:spPr>
            <a:ln w="0">
              <a:solidFill>
                <a:schemeClr val="bg1"/>
              </a:solidFill>
            </a:ln>
          </c:spPr>
        </c:majorGridlines>
        <c:numFmt formatCode="General" sourceLinked="1"/>
        <c:majorTickMark val="out"/>
        <c:minorTickMark val="none"/>
        <c:tickLblPos val="nextTo"/>
        <c:spPr>
          <a:ln w="12700" cmpd="sng">
            <a:solidFill>
              <a:schemeClr val="tx1"/>
            </a:solidFill>
          </a:ln>
        </c:spPr>
        <c:txPr>
          <a:bodyPr/>
          <a:lstStyle/>
          <a:p>
            <a:pPr>
              <a:defRPr sz="800" baseline="0"/>
            </a:pPr>
            <a:endParaRPr lang="ko-KR"/>
          </a:p>
        </c:txPr>
        <c:crossAx val="280625536"/>
        <c:crosses val="autoZero"/>
        <c:crossBetween val="between"/>
      </c:valAx>
      <c:spPr>
        <a:ln>
          <a:solidFill>
            <a:schemeClr val="tx1"/>
          </a:solidFill>
        </a:ln>
      </c:spPr>
    </c:plotArea>
    <c:plotVisOnly val="1"/>
    <c:dispBlanksAs val="gap"/>
    <c:showDLblsOverMax val="0"/>
  </c:chart>
  <c:spPr>
    <a:ln>
      <a:noFill/>
    </a:ln>
  </c:sp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n-US" altLang="ko-KR" sz="1000">
                <a:latin typeface="맑은 고딕" pitchFamily="50" charset="-127"/>
                <a:ea typeface="맑은 고딕" pitchFamily="50" charset="-127"/>
              </a:rPr>
              <a:t>&lt;F 2&gt; VAR2</a:t>
            </a:r>
            <a:r>
              <a:rPr lang="ko-KR" altLang="en-US" sz="1000">
                <a:latin typeface="맑은 고딕" pitchFamily="50" charset="-127"/>
                <a:ea typeface="맑은 고딕" pitchFamily="50" charset="-127"/>
              </a:rPr>
              <a:t>와 시장변동성</a:t>
            </a:r>
          </a:p>
        </c:rich>
      </c:tx>
      <c:layout>
        <c:manualLayout>
          <c:xMode val="edge"/>
          <c:yMode val="edge"/>
          <c:x val="0.25429602888086644"/>
          <c:y val="5.1919914969306542E-2"/>
        </c:manualLayout>
      </c:layout>
      <c:overlay val="0"/>
    </c:title>
    <c:autoTitleDeleted val="0"/>
    <c:plotArea>
      <c:layout>
        <c:manualLayout>
          <c:layoutTarget val="inner"/>
          <c:xMode val="edge"/>
          <c:yMode val="edge"/>
          <c:x val="0.20328529330945544"/>
          <c:y val="0.17328951649638841"/>
          <c:w val="0.71488558515023148"/>
          <c:h val="0.66840936205289481"/>
        </c:manualLayout>
      </c:layout>
      <c:lineChart>
        <c:grouping val="standard"/>
        <c:varyColors val="0"/>
        <c:ser>
          <c:idx val="0"/>
          <c:order val="0"/>
          <c:spPr>
            <a:ln>
              <a:noFill/>
            </a:ln>
          </c:spPr>
          <c:marker>
            <c:symbol val="picture"/>
            <c:spPr>
              <a:solidFill>
                <a:schemeClr val="tx1"/>
              </a:solidFill>
            </c:spPr>
          </c:marker>
          <c:cat>
            <c:strRef>
              <c:f>'종합 input data'!$AW$9:$AY$9</c:f>
              <c:strCache>
                <c:ptCount val="3"/>
                <c:pt idx="0">
                  <c:v>VAR2</c:v>
                </c:pt>
                <c:pt idx="1">
                  <c:v>MktVol1</c:v>
                </c:pt>
                <c:pt idx="2">
                  <c:v>MktVol2</c:v>
                </c:pt>
              </c:strCache>
            </c:strRef>
          </c:cat>
          <c:val>
            <c:numRef>
              <c:f>'종합 input data'!$AW$11:$AY$11</c:f>
              <c:numCache>
                <c:formatCode>General</c:formatCode>
                <c:ptCount val="3"/>
                <c:pt idx="0">
                  <c:v>0.25973790018573473</c:v>
                </c:pt>
                <c:pt idx="1">
                  <c:v>8.9456237070404832E-3</c:v>
                </c:pt>
                <c:pt idx="2">
                  <c:v>8.0920457005462746E-3</c:v>
                </c:pt>
              </c:numCache>
            </c:numRef>
          </c:val>
          <c:smooth val="0"/>
        </c:ser>
        <c:ser>
          <c:idx val="1"/>
          <c:order val="1"/>
          <c:marker>
            <c:symbol val="picture"/>
            <c:spPr>
              <a:ln w="0"/>
            </c:spPr>
          </c:marker>
          <c:dPt>
            <c:idx val="1"/>
            <c:bubble3D val="0"/>
            <c:spPr>
              <a:ln>
                <a:noFill/>
              </a:ln>
            </c:spPr>
          </c:dPt>
          <c:dPt>
            <c:idx val="2"/>
            <c:bubble3D val="0"/>
            <c:spPr>
              <a:ln>
                <a:noFill/>
              </a:ln>
            </c:spPr>
          </c:dPt>
          <c:cat>
            <c:strRef>
              <c:f>'종합 input data'!$AW$9:$AY$9</c:f>
              <c:strCache>
                <c:ptCount val="3"/>
                <c:pt idx="0">
                  <c:v>VAR2</c:v>
                </c:pt>
                <c:pt idx="1">
                  <c:v>MktVol1</c:v>
                </c:pt>
                <c:pt idx="2">
                  <c:v>MktVol2</c:v>
                </c:pt>
              </c:strCache>
            </c:strRef>
          </c:cat>
          <c:val>
            <c:numRef>
              <c:f>'종합 input data'!$AW$10:$AY$10</c:f>
              <c:numCache>
                <c:formatCode>General</c:formatCode>
                <c:ptCount val="3"/>
                <c:pt idx="0">
                  <c:v>2.8453814088721593E-2</c:v>
                </c:pt>
                <c:pt idx="1">
                  <c:v>2.0910156824632429E-3</c:v>
                </c:pt>
                <c:pt idx="2">
                  <c:v>1.648717260416363E-3</c:v>
                </c:pt>
              </c:numCache>
            </c:numRef>
          </c:val>
          <c:smooth val="0"/>
        </c:ser>
        <c:ser>
          <c:idx val="2"/>
          <c:order val="2"/>
          <c:spPr>
            <a:ln>
              <a:noFill/>
            </a:ln>
          </c:spPr>
          <c:marker>
            <c:symbol val="picture"/>
            <c:spPr>
              <a:solidFill>
                <a:sysClr val="windowText" lastClr="000000"/>
              </a:solidFill>
              <a:ln>
                <a:noFill/>
              </a:ln>
            </c:spPr>
          </c:marker>
          <c:cat>
            <c:strRef>
              <c:f>'종합 input data'!$AW$9:$AY$9</c:f>
              <c:strCache>
                <c:ptCount val="3"/>
                <c:pt idx="0">
                  <c:v>VAR2</c:v>
                </c:pt>
                <c:pt idx="1">
                  <c:v>MktVol1</c:v>
                </c:pt>
                <c:pt idx="2">
                  <c:v>MktVol2</c:v>
                </c:pt>
              </c:strCache>
            </c:strRef>
          </c:cat>
          <c:val>
            <c:numRef>
              <c:f>'종합 input data'!$AW$12:$AY$12</c:f>
              <c:numCache>
                <c:formatCode>General</c:formatCode>
                <c:ptCount val="3"/>
                <c:pt idx="0">
                  <c:v>0.38276975192691182</c:v>
                </c:pt>
                <c:pt idx="1">
                  <c:v>1.5643166479605147E-2</c:v>
                </c:pt>
                <c:pt idx="2">
                  <c:v>1.3494686003633129E-2</c:v>
                </c:pt>
              </c:numCache>
            </c:numRef>
          </c:val>
          <c:smooth val="0"/>
        </c:ser>
        <c:ser>
          <c:idx val="3"/>
          <c:order val="3"/>
          <c:spPr>
            <a:ln>
              <a:noFill/>
            </a:ln>
          </c:spPr>
          <c:marker>
            <c:symbol val="picture"/>
          </c:marker>
          <c:cat>
            <c:strRef>
              <c:f>'종합 input data'!$AW$9:$AY$9</c:f>
              <c:strCache>
                <c:ptCount val="3"/>
                <c:pt idx="0">
                  <c:v>VAR2</c:v>
                </c:pt>
                <c:pt idx="1">
                  <c:v>MktVol1</c:v>
                </c:pt>
                <c:pt idx="2">
                  <c:v>MktVol2</c:v>
                </c:pt>
              </c:strCache>
            </c:strRef>
          </c:cat>
          <c:val>
            <c:numRef>
              <c:f>'종합 input data'!$AW$14:$AY$14</c:f>
              <c:numCache>
                <c:formatCode>General</c:formatCode>
                <c:ptCount val="3"/>
                <c:pt idx="0">
                  <c:v>1.7533289526539808</c:v>
                </c:pt>
                <c:pt idx="1">
                  <c:v>0.29830436988953096</c:v>
                </c:pt>
                <c:pt idx="2">
                  <c:v>0.34653416285129401</c:v>
                </c:pt>
              </c:numCache>
            </c:numRef>
          </c:val>
          <c:smooth val="0"/>
        </c:ser>
        <c:ser>
          <c:idx val="4"/>
          <c:order val="4"/>
          <c:spPr>
            <a:ln w="15875" cmpd="sng">
              <a:noFill/>
            </a:ln>
          </c:spPr>
          <c:marker>
            <c:symbol val="picture"/>
            <c:spPr>
              <a:solidFill>
                <a:schemeClr val="tx1"/>
              </a:solidFill>
              <a:ln w="0" cap="flat" cmpd="sng">
                <a:solidFill>
                  <a:sysClr val="windowText" lastClr="000000"/>
                </a:solidFill>
              </a:ln>
            </c:spPr>
          </c:marker>
          <c:cat>
            <c:strRef>
              <c:f>'종합 input data'!$AW$9:$AY$9</c:f>
              <c:strCache>
                <c:ptCount val="3"/>
                <c:pt idx="0">
                  <c:v>VAR2</c:v>
                </c:pt>
                <c:pt idx="1">
                  <c:v>MktVol1</c:v>
                </c:pt>
                <c:pt idx="2">
                  <c:v>MktVol2</c:v>
                </c:pt>
              </c:strCache>
            </c:strRef>
          </c:cat>
          <c:val>
            <c:numRef>
              <c:f>'종합 input data'!$AW$13:$AY$13</c:f>
              <c:numCache>
                <c:formatCode>General</c:formatCode>
                <c:ptCount val="3"/>
                <c:pt idx="0">
                  <c:v>0.55253021092418864</c:v>
                </c:pt>
                <c:pt idx="1">
                  <c:v>2.7966996709665792E-2</c:v>
                </c:pt>
                <c:pt idx="2">
                  <c:v>2.7835911558047259E-2</c:v>
                </c:pt>
              </c:numCache>
            </c:numRef>
          </c:val>
          <c:smooth val="0"/>
        </c:ser>
        <c:dLbls>
          <c:showLegendKey val="0"/>
          <c:showVal val="0"/>
          <c:showCatName val="0"/>
          <c:showSerName val="0"/>
          <c:showPercent val="0"/>
          <c:showBubbleSize val="0"/>
        </c:dLbls>
        <c:hiLowLines/>
        <c:upDownBars>
          <c:gapWidth val="150"/>
          <c:upBars/>
          <c:downBars/>
        </c:upDownBars>
        <c:marker val="1"/>
        <c:smooth val="0"/>
        <c:axId val="219093632"/>
        <c:axId val="219095424"/>
      </c:lineChart>
      <c:catAx>
        <c:axId val="219093632"/>
        <c:scaling>
          <c:orientation val="minMax"/>
        </c:scaling>
        <c:delete val="0"/>
        <c:axPos val="b"/>
        <c:majorTickMark val="out"/>
        <c:minorTickMark val="none"/>
        <c:tickLblPos val="low"/>
        <c:spPr>
          <a:ln>
            <a:noFill/>
          </a:ln>
        </c:spPr>
        <c:txPr>
          <a:bodyPr/>
          <a:lstStyle/>
          <a:p>
            <a:pPr>
              <a:defRPr sz="800" b="1" i="0" baseline="0"/>
            </a:pPr>
            <a:endParaRPr lang="ko-KR"/>
          </a:p>
        </c:txPr>
        <c:crossAx val="219095424"/>
        <c:crosses val="autoZero"/>
        <c:auto val="1"/>
        <c:lblAlgn val="ctr"/>
        <c:lblOffset val="100"/>
        <c:noMultiLvlLbl val="0"/>
      </c:catAx>
      <c:valAx>
        <c:axId val="219095424"/>
        <c:scaling>
          <c:orientation val="minMax"/>
          <c:min val="-0.5"/>
        </c:scaling>
        <c:delete val="0"/>
        <c:axPos val="l"/>
        <c:majorGridlines>
          <c:spPr>
            <a:ln w="0">
              <a:solidFill>
                <a:schemeClr val="bg1"/>
              </a:solidFill>
            </a:ln>
          </c:spPr>
        </c:majorGridlines>
        <c:numFmt formatCode="General" sourceLinked="1"/>
        <c:majorTickMark val="out"/>
        <c:minorTickMark val="none"/>
        <c:tickLblPos val="nextTo"/>
        <c:spPr>
          <a:ln w="9525">
            <a:solidFill>
              <a:schemeClr val="tx1"/>
            </a:solidFill>
          </a:ln>
        </c:spPr>
        <c:txPr>
          <a:bodyPr/>
          <a:lstStyle/>
          <a:p>
            <a:pPr>
              <a:defRPr sz="800" baseline="0"/>
            </a:pPr>
            <a:endParaRPr lang="ko-KR"/>
          </a:p>
        </c:txPr>
        <c:crossAx val="219093632"/>
        <c:crosses val="autoZero"/>
        <c:crossBetween val="between"/>
        <c:majorUnit val="0.5"/>
      </c:valAx>
      <c:spPr>
        <a:ln>
          <a:solidFill>
            <a:schemeClr val="tx1"/>
          </a:solidFill>
        </a:ln>
      </c:spPr>
    </c:plotArea>
    <c:plotVisOnly val="1"/>
    <c:dispBlanksAs val="gap"/>
    <c:showDLblsOverMax val="0"/>
  </c:chart>
  <c:spPr>
    <a:ln>
      <a:noFill/>
    </a:ln>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0.00208</cdr:x>
      <cdr:y>0.04983</cdr:y>
    </cdr:from>
    <cdr:to>
      <cdr:x>0.13738</cdr:x>
      <cdr:y>0.14618</cdr:y>
    </cdr:to>
    <cdr:sp macro="" textlink="">
      <cdr:nvSpPr>
        <cdr:cNvPr id="2" name="TextBox 1"/>
        <cdr:cNvSpPr txBox="1"/>
      </cdr:nvSpPr>
      <cdr:spPr>
        <a:xfrm xmlns:a="http://schemas.openxmlformats.org/drawingml/2006/main">
          <a:off x="6201" y="132422"/>
          <a:ext cx="403374" cy="25604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l"/>
          <a:endParaRPr lang="ko-KR" altLang="en-US" sz="800">
            <a:latin typeface="맑은 고딕" pitchFamily="50" charset="-127"/>
            <a:ea typeface="맑은 고딕" pitchFamily="50" charset="-127"/>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0.0367</cdr:x>
      <cdr:y>0.04545</cdr:y>
    </cdr:from>
    <cdr:to>
      <cdr:x>0.19548</cdr:x>
      <cdr:y>0.15693</cdr:y>
    </cdr:to>
    <cdr:sp macro="" textlink="">
      <cdr:nvSpPr>
        <cdr:cNvPr id="2" name="TextBox 1"/>
        <cdr:cNvSpPr txBox="1"/>
      </cdr:nvSpPr>
      <cdr:spPr>
        <a:xfrm xmlns:a="http://schemas.openxmlformats.org/drawingml/2006/main">
          <a:off x="114309" y="104776"/>
          <a:ext cx="494548" cy="25695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l"/>
          <a:r>
            <a:rPr lang="en-US" altLang="ko-KR" sz="800">
              <a:latin typeface="맑은 고딕" pitchFamily="50" charset="-127"/>
              <a:ea typeface="맑은 고딕" pitchFamily="50" charset="-127"/>
            </a:rPr>
            <a:t>(%)</a:t>
          </a:r>
          <a:endParaRPr lang="ko-KR" altLang="en-US" sz="800">
            <a:latin typeface="맑은 고딕" pitchFamily="50" charset="-127"/>
            <a:ea typeface="맑은 고딕" pitchFamily="50" charset="-127"/>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cdr:x>
      <cdr:y>0.04545</cdr:y>
    </cdr:from>
    <cdr:to>
      <cdr:x>0.20939</cdr:x>
      <cdr:y>0.18041</cdr:y>
    </cdr:to>
    <cdr:sp macro="" textlink="">
      <cdr:nvSpPr>
        <cdr:cNvPr id="2" name="TextBox 1"/>
        <cdr:cNvSpPr txBox="1"/>
      </cdr:nvSpPr>
      <cdr:spPr>
        <a:xfrm xmlns:a="http://schemas.openxmlformats.org/drawingml/2006/main">
          <a:off x="0" y="104775"/>
          <a:ext cx="552460" cy="31107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l"/>
          <a:r>
            <a:rPr lang="en-US" altLang="ko-KR" sz="800">
              <a:latin typeface="맑은 고딕" pitchFamily="50" charset="-127"/>
              <a:ea typeface="맑은 고딕" pitchFamily="50" charset="-127"/>
            </a:rPr>
            <a:t>     (%)</a:t>
          </a:r>
          <a:endParaRPr lang="ko-KR" altLang="en-US" sz="800">
            <a:latin typeface="맑은 고딕" pitchFamily="50" charset="-127"/>
            <a:ea typeface="맑은 고딕" pitchFamily="50" charset="-127"/>
          </a:endParaRPr>
        </a:p>
      </cdr:txBody>
    </cdr:sp>
  </cdr:relSizeAnchor>
</c:userShap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1C8689-9826-4EA0-B027-8289F6ABC9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6090</Words>
  <Characters>34715</Characters>
  <Application>Microsoft Office Word</Application>
  <DocSecurity>0</DocSecurity>
  <Lines>289</Lines>
  <Paragraphs>81</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40724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hujiadi</dc:creator>
  <cp:lastModifiedBy>Sang Jun</cp:lastModifiedBy>
  <cp:revision>2</cp:revision>
  <cp:lastPrinted>2013-01-29T15:50:00Z</cp:lastPrinted>
  <dcterms:created xsi:type="dcterms:W3CDTF">2013-04-22T04:43:00Z</dcterms:created>
  <dcterms:modified xsi:type="dcterms:W3CDTF">2013-04-22T04:43:00Z</dcterms:modified>
</cp:coreProperties>
</file>